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BF5" w:rsidRDefault="00D81BF5" w:rsidP="00D81BF5">
      <w:pPr>
        <w:jc w:val="right"/>
      </w:pPr>
    </w:p>
    <w:p w:rsidR="00D81BF5" w:rsidRDefault="00D81BF5" w:rsidP="00D81BF5">
      <w:pPr>
        <w:jc w:val="right"/>
      </w:pPr>
    </w:p>
    <w:p w:rsidR="00D81BF5" w:rsidRDefault="00D81BF5" w:rsidP="00D81BF5">
      <w:pPr>
        <w:jc w:val="right"/>
      </w:pPr>
    </w:p>
    <w:p w:rsidR="00D81BF5" w:rsidRDefault="00D81BF5" w:rsidP="00D81BF5">
      <w:pPr>
        <w:jc w:val="right"/>
      </w:pPr>
    </w:p>
    <w:p w:rsidR="00D81BF5" w:rsidRDefault="00D81BF5" w:rsidP="00D81BF5">
      <w:pPr>
        <w:jc w:val="right"/>
      </w:pPr>
    </w:p>
    <w:p w:rsidR="00DC6ECB" w:rsidRDefault="00E1702D" w:rsidP="00D81BF5">
      <w:pPr>
        <w:jc w:val="right"/>
      </w:pPr>
      <w:r>
        <w:rPr>
          <w:noProof/>
        </w:rPr>
        <w:drawing>
          <wp:inline distT="0" distB="0" distL="0" distR="0">
            <wp:extent cx="3543300" cy="752475"/>
            <wp:effectExtent l="0" t="0" r="0" b="0"/>
            <wp:docPr id="6" name="Picture 6" descr="C:\Users\sthong\AppData\Local\Microsoft\Windows\Temporary Internet Files\Content.Word\faxcore-logo-30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hong\AppData\Local\Microsoft\Windows\Temporary Internet Files\Content.Word\faxcore-logo-300.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81BF5" w:rsidRPr="00D81BF5" w:rsidRDefault="00D81BF5" w:rsidP="00D81BF5">
      <w:pPr>
        <w:jc w:val="right"/>
      </w:pPr>
      <w:r w:rsidRPr="00D81BF5">
        <w:t xml:space="preserve">Version </w:t>
      </w:r>
      <w:r w:rsidR="00790F1F">
        <w:t>6</w:t>
      </w:r>
      <w:r w:rsidR="003B10B4">
        <w:t>.</w:t>
      </w:r>
      <w:r w:rsidR="00790F1F">
        <w:t>0</w:t>
      </w:r>
      <w:r w:rsidR="00323A84">
        <w:t>.</w:t>
      </w:r>
      <w:r w:rsidR="00790F1F">
        <w:t>0</w:t>
      </w:r>
    </w:p>
    <w:p w:rsidR="00D81BF5" w:rsidRDefault="00D81BF5" w:rsidP="00D81BF5">
      <w:pPr>
        <w:jc w:val="right"/>
        <w:rPr>
          <w:rFonts w:asciiTheme="majorHAnsi" w:hAnsiTheme="majorHAnsi"/>
          <w:sz w:val="28"/>
          <w:szCs w:val="28"/>
        </w:rPr>
      </w:pPr>
    </w:p>
    <w:p w:rsidR="00D81BF5" w:rsidRDefault="00962BB0" w:rsidP="00D81BF5">
      <w:pPr>
        <w:jc w:val="right"/>
        <w:rPr>
          <w:rFonts w:asciiTheme="majorHAnsi" w:hAnsiTheme="majorHAnsi"/>
          <w:sz w:val="36"/>
          <w:szCs w:val="36"/>
        </w:rPr>
      </w:pPr>
      <w:r w:rsidRPr="001E02A6">
        <w:rPr>
          <w:sz w:val="36"/>
          <w:szCs w:val="36"/>
        </w:rPr>
        <w:t>Administrator</w:t>
      </w:r>
      <w:r>
        <w:rPr>
          <w:rFonts w:asciiTheme="majorHAnsi" w:hAnsiTheme="majorHAnsi"/>
          <w:sz w:val="36"/>
          <w:szCs w:val="36"/>
        </w:rPr>
        <w:t xml:space="preserve"> Guide</w:t>
      </w:r>
    </w:p>
    <w:p w:rsidR="00E24E93" w:rsidRDefault="00E24E93" w:rsidP="00D81BF5">
      <w:pPr>
        <w:jc w:val="right"/>
        <w:rPr>
          <w:rFonts w:asciiTheme="majorHAnsi" w:hAnsiTheme="majorHAnsi"/>
          <w:sz w:val="36"/>
          <w:szCs w:val="36"/>
        </w:rPr>
      </w:pPr>
    </w:p>
    <w:p w:rsidR="00E24E93" w:rsidRDefault="00E24E93" w:rsidP="00D81BF5">
      <w:pPr>
        <w:jc w:val="right"/>
        <w:rPr>
          <w:rFonts w:asciiTheme="majorHAnsi" w:hAnsiTheme="majorHAnsi"/>
          <w:sz w:val="36"/>
          <w:szCs w:val="36"/>
        </w:rPr>
      </w:pPr>
    </w:p>
    <w:p w:rsidR="00E24E93" w:rsidRDefault="00E24E93" w:rsidP="00D81BF5">
      <w:pPr>
        <w:jc w:val="right"/>
        <w:rPr>
          <w:rFonts w:asciiTheme="majorHAnsi" w:hAnsiTheme="majorHAnsi"/>
          <w:sz w:val="36"/>
          <w:szCs w:val="36"/>
        </w:rPr>
      </w:pPr>
    </w:p>
    <w:p w:rsidR="00E24E93" w:rsidRDefault="00790F1F" w:rsidP="00E24E93">
      <w:r>
        <w:t>April</w:t>
      </w:r>
      <w:r w:rsidR="00323A84">
        <w:t xml:space="preserve"> 23</w:t>
      </w:r>
      <w:r w:rsidR="00F031D4">
        <w:t>, 201</w:t>
      </w:r>
      <w:r>
        <w:t>2</w:t>
      </w:r>
    </w:p>
    <w:p w:rsidR="00E24E93" w:rsidRDefault="00E24E93" w:rsidP="00D81BF5">
      <w:pPr>
        <w:jc w:val="right"/>
        <w:rPr>
          <w:rFonts w:asciiTheme="majorHAnsi" w:hAnsiTheme="majorHAnsi"/>
          <w:sz w:val="36"/>
          <w:szCs w:val="36"/>
        </w:rPr>
      </w:pPr>
    </w:p>
    <w:p w:rsidR="004012D4" w:rsidRDefault="004012D4" w:rsidP="00D81BF5">
      <w:pPr>
        <w:jc w:val="right"/>
        <w:rPr>
          <w:rFonts w:asciiTheme="majorHAnsi" w:hAnsiTheme="majorHAnsi"/>
          <w:sz w:val="36"/>
          <w:szCs w:val="36"/>
        </w:rPr>
      </w:pPr>
    </w:p>
    <w:p w:rsidR="004012D4" w:rsidRDefault="00F25743" w:rsidP="00E24E93">
      <w:pPr>
        <w:pStyle w:val="Subtitle"/>
      </w:pPr>
      <w:r>
        <w:t>Copyright 2010</w:t>
      </w:r>
      <w:r w:rsidR="004012D4">
        <w:t xml:space="preserve"> FaxCore, Inc.</w:t>
      </w:r>
    </w:p>
    <w:p w:rsidR="008C1B32" w:rsidRPr="00D81BF5" w:rsidRDefault="008C1B32" w:rsidP="00D81BF5">
      <w:pPr>
        <w:jc w:val="right"/>
        <w:rPr>
          <w:rFonts w:asciiTheme="majorHAnsi" w:hAnsiTheme="majorHAnsi"/>
          <w:sz w:val="36"/>
          <w:szCs w:val="36"/>
        </w:rPr>
      </w:pPr>
    </w:p>
    <w:p w:rsidR="008C1B32" w:rsidRDefault="008C1B32">
      <w:pPr>
        <w:sectPr w:rsidR="008C1B32" w:rsidSect="00DC6ECB">
          <w:pgSz w:w="12240" w:h="15840"/>
          <w:pgMar w:top="1440" w:right="1440" w:bottom="1440" w:left="1440" w:header="720" w:footer="720" w:gutter="0"/>
          <w:cols w:space="720"/>
          <w:docGrid w:linePitch="360"/>
        </w:sectPr>
      </w:pPr>
    </w:p>
    <w:sdt>
      <w:sdtPr>
        <w:rPr>
          <w:rFonts w:eastAsiaTheme="minorEastAsia" w:cstheme="minorBidi"/>
          <w:b w:val="0"/>
          <w:bCs w:val="0"/>
          <w:color w:val="auto"/>
          <w:sz w:val="22"/>
          <w:szCs w:val="22"/>
        </w:rPr>
        <w:id w:val="-1819026951"/>
        <w:docPartObj>
          <w:docPartGallery w:val="Table of Contents"/>
          <w:docPartUnique/>
        </w:docPartObj>
      </w:sdtPr>
      <w:sdtEndPr>
        <w:rPr>
          <w:noProof/>
        </w:rPr>
      </w:sdtEndPr>
      <w:sdtContent>
        <w:p w:rsidR="00EC4209" w:rsidRDefault="00EC4209">
          <w:pPr>
            <w:pStyle w:val="TOCHeading"/>
          </w:pPr>
          <w:r>
            <w:t>Table of Contents</w:t>
          </w:r>
        </w:p>
        <w:p w:rsidR="007915D3" w:rsidRDefault="00C90037">
          <w:pPr>
            <w:pStyle w:val="TOC1"/>
            <w:tabs>
              <w:tab w:val="right" w:leader="dot" w:pos="9350"/>
            </w:tabs>
            <w:rPr>
              <w:noProof/>
              <w:sz w:val="22"/>
            </w:rPr>
          </w:pPr>
          <w:r>
            <w:fldChar w:fldCharType="begin"/>
          </w:r>
          <w:r w:rsidR="00EC4209">
            <w:instrText xml:space="preserve"> TOC \o "1-3" \h \z \u </w:instrText>
          </w:r>
          <w:r>
            <w:fldChar w:fldCharType="separate"/>
          </w:r>
          <w:hyperlink w:anchor="_Toc323115110" w:history="1">
            <w:r w:rsidR="007915D3" w:rsidRPr="000158D1">
              <w:rPr>
                <w:rStyle w:val="Hyperlink"/>
                <w:noProof/>
              </w:rPr>
              <w:t>Disclaimers</w:t>
            </w:r>
            <w:r w:rsidR="007915D3">
              <w:rPr>
                <w:noProof/>
                <w:webHidden/>
              </w:rPr>
              <w:tab/>
            </w:r>
            <w:r w:rsidR="007915D3">
              <w:rPr>
                <w:noProof/>
                <w:webHidden/>
              </w:rPr>
              <w:fldChar w:fldCharType="begin"/>
            </w:r>
            <w:r w:rsidR="007915D3">
              <w:rPr>
                <w:noProof/>
                <w:webHidden/>
              </w:rPr>
              <w:instrText xml:space="preserve"> PAGEREF _Toc323115110 \h </w:instrText>
            </w:r>
            <w:r w:rsidR="007915D3">
              <w:rPr>
                <w:noProof/>
                <w:webHidden/>
              </w:rPr>
            </w:r>
            <w:r w:rsidR="007915D3">
              <w:rPr>
                <w:noProof/>
                <w:webHidden/>
              </w:rPr>
              <w:fldChar w:fldCharType="separate"/>
            </w:r>
            <w:r w:rsidR="007915D3">
              <w:rPr>
                <w:noProof/>
                <w:webHidden/>
              </w:rPr>
              <w:t>1</w:t>
            </w:r>
            <w:r w:rsidR="007915D3">
              <w:rPr>
                <w:noProof/>
                <w:webHidden/>
              </w:rPr>
              <w:fldChar w:fldCharType="end"/>
            </w:r>
          </w:hyperlink>
        </w:p>
        <w:p w:rsidR="007915D3" w:rsidRDefault="007915D3">
          <w:pPr>
            <w:pStyle w:val="TOC1"/>
            <w:tabs>
              <w:tab w:val="right" w:leader="dot" w:pos="9350"/>
            </w:tabs>
            <w:rPr>
              <w:noProof/>
              <w:sz w:val="22"/>
            </w:rPr>
          </w:pPr>
          <w:hyperlink w:anchor="_Toc323115111" w:history="1">
            <w:r w:rsidRPr="000158D1">
              <w:rPr>
                <w:rStyle w:val="Hyperlink"/>
                <w:noProof/>
              </w:rPr>
              <w:t>Support</w:t>
            </w:r>
            <w:r>
              <w:rPr>
                <w:noProof/>
                <w:webHidden/>
              </w:rPr>
              <w:tab/>
            </w:r>
            <w:r>
              <w:rPr>
                <w:noProof/>
                <w:webHidden/>
              </w:rPr>
              <w:fldChar w:fldCharType="begin"/>
            </w:r>
            <w:r>
              <w:rPr>
                <w:noProof/>
                <w:webHidden/>
              </w:rPr>
              <w:instrText xml:space="preserve"> PAGEREF _Toc323115111 \h </w:instrText>
            </w:r>
            <w:r>
              <w:rPr>
                <w:noProof/>
                <w:webHidden/>
              </w:rPr>
            </w:r>
            <w:r>
              <w:rPr>
                <w:noProof/>
                <w:webHidden/>
              </w:rPr>
              <w:fldChar w:fldCharType="separate"/>
            </w:r>
            <w:r>
              <w:rPr>
                <w:noProof/>
                <w:webHidden/>
              </w:rPr>
              <w:t>2</w:t>
            </w:r>
            <w:r>
              <w:rPr>
                <w:noProof/>
                <w:webHidden/>
              </w:rPr>
              <w:fldChar w:fldCharType="end"/>
            </w:r>
          </w:hyperlink>
        </w:p>
        <w:p w:rsidR="007915D3" w:rsidRDefault="007915D3">
          <w:pPr>
            <w:pStyle w:val="TOC2"/>
            <w:rPr>
              <w:noProof/>
            </w:rPr>
          </w:pPr>
          <w:hyperlink w:anchor="_Toc323115112" w:history="1">
            <w:r w:rsidRPr="000158D1">
              <w:rPr>
                <w:rStyle w:val="Hyperlink"/>
                <w:noProof/>
              </w:rPr>
              <w:t>U.S. &amp; Europe</w:t>
            </w:r>
            <w:r>
              <w:rPr>
                <w:noProof/>
                <w:webHidden/>
              </w:rPr>
              <w:tab/>
            </w:r>
            <w:r>
              <w:rPr>
                <w:noProof/>
                <w:webHidden/>
              </w:rPr>
              <w:fldChar w:fldCharType="begin"/>
            </w:r>
            <w:r>
              <w:rPr>
                <w:noProof/>
                <w:webHidden/>
              </w:rPr>
              <w:instrText xml:space="preserve"> PAGEREF _Toc323115112 \h </w:instrText>
            </w:r>
            <w:r>
              <w:rPr>
                <w:noProof/>
                <w:webHidden/>
              </w:rPr>
            </w:r>
            <w:r>
              <w:rPr>
                <w:noProof/>
                <w:webHidden/>
              </w:rPr>
              <w:fldChar w:fldCharType="separate"/>
            </w:r>
            <w:r>
              <w:rPr>
                <w:noProof/>
                <w:webHidden/>
              </w:rPr>
              <w:t>2</w:t>
            </w:r>
            <w:r>
              <w:rPr>
                <w:noProof/>
                <w:webHidden/>
              </w:rPr>
              <w:fldChar w:fldCharType="end"/>
            </w:r>
          </w:hyperlink>
        </w:p>
        <w:p w:rsidR="007915D3" w:rsidRDefault="007915D3">
          <w:pPr>
            <w:pStyle w:val="TOC2"/>
            <w:rPr>
              <w:noProof/>
            </w:rPr>
          </w:pPr>
          <w:hyperlink w:anchor="_Toc323115113" w:history="1">
            <w:r w:rsidRPr="000158D1">
              <w:rPr>
                <w:rStyle w:val="Hyperlink"/>
                <w:noProof/>
              </w:rPr>
              <w:t>Asia Pacific</w:t>
            </w:r>
            <w:r>
              <w:rPr>
                <w:noProof/>
                <w:webHidden/>
              </w:rPr>
              <w:tab/>
            </w:r>
            <w:r>
              <w:rPr>
                <w:noProof/>
                <w:webHidden/>
              </w:rPr>
              <w:fldChar w:fldCharType="begin"/>
            </w:r>
            <w:r>
              <w:rPr>
                <w:noProof/>
                <w:webHidden/>
              </w:rPr>
              <w:instrText xml:space="preserve"> PAGEREF _Toc323115113 \h </w:instrText>
            </w:r>
            <w:r>
              <w:rPr>
                <w:noProof/>
                <w:webHidden/>
              </w:rPr>
            </w:r>
            <w:r>
              <w:rPr>
                <w:noProof/>
                <w:webHidden/>
              </w:rPr>
              <w:fldChar w:fldCharType="separate"/>
            </w:r>
            <w:r>
              <w:rPr>
                <w:noProof/>
                <w:webHidden/>
              </w:rPr>
              <w:t>2</w:t>
            </w:r>
            <w:r>
              <w:rPr>
                <w:noProof/>
                <w:webHidden/>
              </w:rPr>
              <w:fldChar w:fldCharType="end"/>
            </w:r>
          </w:hyperlink>
        </w:p>
        <w:p w:rsidR="007915D3" w:rsidRDefault="007915D3">
          <w:pPr>
            <w:pStyle w:val="TOC1"/>
            <w:tabs>
              <w:tab w:val="right" w:leader="dot" w:pos="9350"/>
            </w:tabs>
            <w:rPr>
              <w:noProof/>
              <w:sz w:val="22"/>
            </w:rPr>
          </w:pPr>
          <w:hyperlink w:anchor="_Toc323115114" w:history="1">
            <w:r w:rsidRPr="000158D1">
              <w:rPr>
                <w:rStyle w:val="Hyperlink"/>
                <w:noProof/>
              </w:rPr>
              <w:t>Introduction</w:t>
            </w:r>
            <w:r>
              <w:rPr>
                <w:noProof/>
                <w:webHidden/>
              </w:rPr>
              <w:tab/>
            </w:r>
            <w:r>
              <w:rPr>
                <w:noProof/>
                <w:webHidden/>
              </w:rPr>
              <w:fldChar w:fldCharType="begin"/>
            </w:r>
            <w:r>
              <w:rPr>
                <w:noProof/>
                <w:webHidden/>
              </w:rPr>
              <w:instrText xml:space="preserve"> PAGEREF _Toc323115114 \h </w:instrText>
            </w:r>
            <w:r>
              <w:rPr>
                <w:noProof/>
                <w:webHidden/>
              </w:rPr>
            </w:r>
            <w:r>
              <w:rPr>
                <w:noProof/>
                <w:webHidden/>
              </w:rPr>
              <w:fldChar w:fldCharType="separate"/>
            </w:r>
            <w:r>
              <w:rPr>
                <w:noProof/>
                <w:webHidden/>
              </w:rPr>
              <w:t>3</w:t>
            </w:r>
            <w:r>
              <w:rPr>
                <w:noProof/>
                <w:webHidden/>
              </w:rPr>
              <w:fldChar w:fldCharType="end"/>
            </w:r>
          </w:hyperlink>
        </w:p>
        <w:p w:rsidR="007915D3" w:rsidRDefault="007915D3">
          <w:pPr>
            <w:pStyle w:val="TOC2"/>
            <w:rPr>
              <w:noProof/>
            </w:rPr>
          </w:pPr>
          <w:hyperlink w:anchor="_Toc323115115" w:history="1">
            <w:r w:rsidRPr="000158D1">
              <w:rPr>
                <w:rStyle w:val="Hyperlink"/>
                <w:noProof/>
              </w:rPr>
              <w:t>Components</w:t>
            </w:r>
            <w:r>
              <w:rPr>
                <w:noProof/>
                <w:webHidden/>
              </w:rPr>
              <w:tab/>
            </w:r>
            <w:r>
              <w:rPr>
                <w:noProof/>
                <w:webHidden/>
              </w:rPr>
              <w:fldChar w:fldCharType="begin"/>
            </w:r>
            <w:r>
              <w:rPr>
                <w:noProof/>
                <w:webHidden/>
              </w:rPr>
              <w:instrText xml:space="preserve"> PAGEREF _Toc323115115 \h </w:instrText>
            </w:r>
            <w:r>
              <w:rPr>
                <w:noProof/>
                <w:webHidden/>
              </w:rPr>
            </w:r>
            <w:r>
              <w:rPr>
                <w:noProof/>
                <w:webHidden/>
              </w:rPr>
              <w:fldChar w:fldCharType="separate"/>
            </w:r>
            <w:r>
              <w:rPr>
                <w:noProof/>
                <w:webHidden/>
              </w:rPr>
              <w:t>3</w:t>
            </w:r>
            <w:r>
              <w:rPr>
                <w:noProof/>
                <w:webHidden/>
              </w:rPr>
              <w:fldChar w:fldCharType="end"/>
            </w:r>
          </w:hyperlink>
        </w:p>
        <w:p w:rsidR="007915D3" w:rsidRDefault="007915D3">
          <w:pPr>
            <w:pStyle w:val="TOC2"/>
            <w:rPr>
              <w:noProof/>
            </w:rPr>
          </w:pPr>
          <w:hyperlink w:anchor="_Toc323115116" w:history="1">
            <w:r w:rsidRPr="000158D1">
              <w:rPr>
                <w:rStyle w:val="Hyperlink"/>
                <w:noProof/>
              </w:rPr>
              <w:t>Available Versions</w:t>
            </w:r>
            <w:r>
              <w:rPr>
                <w:noProof/>
                <w:webHidden/>
              </w:rPr>
              <w:tab/>
            </w:r>
            <w:r>
              <w:rPr>
                <w:noProof/>
                <w:webHidden/>
              </w:rPr>
              <w:fldChar w:fldCharType="begin"/>
            </w:r>
            <w:r>
              <w:rPr>
                <w:noProof/>
                <w:webHidden/>
              </w:rPr>
              <w:instrText xml:space="preserve"> PAGEREF _Toc323115116 \h </w:instrText>
            </w:r>
            <w:r>
              <w:rPr>
                <w:noProof/>
                <w:webHidden/>
              </w:rPr>
            </w:r>
            <w:r>
              <w:rPr>
                <w:noProof/>
                <w:webHidden/>
              </w:rPr>
              <w:fldChar w:fldCharType="separate"/>
            </w:r>
            <w:r>
              <w:rPr>
                <w:noProof/>
                <w:webHidden/>
              </w:rPr>
              <w:t>4</w:t>
            </w:r>
            <w:r>
              <w:rPr>
                <w:noProof/>
                <w:webHidden/>
              </w:rPr>
              <w:fldChar w:fldCharType="end"/>
            </w:r>
          </w:hyperlink>
        </w:p>
        <w:p w:rsidR="007915D3" w:rsidRDefault="007915D3">
          <w:pPr>
            <w:pStyle w:val="TOC2"/>
            <w:rPr>
              <w:noProof/>
            </w:rPr>
          </w:pPr>
          <w:hyperlink w:anchor="_Toc323115117" w:history="1">
            <w:r w:rsidRPr="000158D1">
              <w:rPr>
                <w:rStyle w:val="Hyperlink"/>
                <w:noProof/>
              </w:rPr>
              <w:t>FaxCore Network Architecture</w:t>
            </w:r>
            <w:r>
              <w:rPr>
                <w:noProof/>
                <w:webHidden/>
              </w:rPr>
              <w:tab/>
            </w:r>
            <w:r>
              <w:rPr>
                <w:noProof/>
                <w:webHidden/>
              </w:rPr>
              <w:fldChar w:fldCharType="begin"/>
            </w:r>
            <w:r>
              <w:rPr>
                <w:noProof/>
                <w:webHidden/>
              </w:rPr>
              <w:instrText xml:space="preserve"> PAGEREF _Toc323115117 \h </w:instrText>
            </w:r>
            <w:r>
              <w:rPr>
                <w:noProof/>
                <w:webHidden/>
              </w:rPr>
            </w:r>
            <w:r>
              <w:rPr>
                <w:noProof/>
                <w:webHidden/>
              </w:rPr>
              <w:fldChar w:fldCharType="separate"/>
            </w:r>
            <w:r>
              <w:rPr>
                <w:noProof/>
                <w:webHidden/>
              </w:rPr>
              <w:t>5</w:t>
            </w:r>
            <w:r>
              <w:rPr>
                <w:noProof/>
                <w:webHidden/>
              </w:rPr>
              <w:fldChar w:fldCharType="end"/>
            </w:r>
          </w:hyperlink>
        </w:p>
        <w:p w:rsidR="007915D3" w:rsidRDefault="007915D3">
          <w:pPr>
            <w:pStyle w:val="TOC3"/>
            <w:tabs>
              <w:tab w:val="right" w:leader="dot" w:pos="9350"/>
            </w:tabs>
            <w:rPr>
              <w:noProof/>
            </w:rPr>
          </w:pPr>
          <w:hyperlink w:anchor="_Toc323115118" w:history="1">
            <w:r w:rsidRPr="000158D1">
              <w:rPr>
                <w:rStyle w:val="Hyperlink"/>
                <w:noProof/>
              </w:rPr>
              <w:t>FaxCore Stand-Alone Installation</w:t>
            </w:r>
            <w:r>
              <w:rPr>
                <w:noProof/>
                <w:webHidden/>
              </w:rPr>
              <w:tab/>
            </w:r>
            <w:r>
              <w:rPr>
                <w:noProof/>
                <w:webHidden/>
              </w:rPr>
              <w:fldChar w:fldCharType="begin"/>
            </w:r>
            <w:r>
              <w:rPr>
                <w:noProof/>
                <w:webHidden/>
              </w:rPr>
              <w:instrText xml:space="preserve"> PAGEREF _Toc323115118 \h </w:instrText>
            </w:r>
            <w:r>
              <w:rPr>
                <w:noProof/>
                <w:webHidden/>
              </w:rPr>
            </w:r>
            <w:r>
              <w:rPr>
                <w:noProof/>
                <w:webHidden/>
              </w:rPr>
              <w:fldChar w:fldCharType="separate"/>
            </w:r>
            <w:r>
              <w:rPr>
                <w:noProof/>
                <w:webHidden/>
              </w:rPr>
              <w:t>5</w:t>
            </w:r>
            <w:r>
              <w:rPr>
                <w:noProof/>
                <w:webHidden/>
              </w:rPr>
              <w:fldChar w:fldCharType="end"/>
            </w:r>
          </w:hyperlink>
        </w:p>
        <w:p w:rsidR="007915D3" w:rsidRDefault="007915D3">
          <w:pPr>
            <w:pStyle w:val="TOC3"/>
            <w:tabs>
              <w:tab w:val="right" w:leader="dot" w:pos="9350"/>
            </w:tabs>
            <w:rPr>
              <w:noProof/>
            </w:rPr>
          </w:pPr>
          <w:hyperlink w:anchor="_Toc323115119" w:history="1">
            <w:r w:rsidRPr="000158D1">
              <w:rPr>
                <w:rStyle w:val="Hyperlink"/>
                <w:noProof/>
              </w:rPr>
              <w:t>FaxCore N-Tier/Multi-Server Architecture</w:t>
            </w:r>
            <w:r>
              <w:rPr>
                <w:noProof/>
                <w:webHidden/>
              </w:rPr>
              <w:tab/>
            </w:r>
            <w:r>
              <w:rPr>
                <w:noProof/>
                <w:webHidden/>
              </w:rPr>
              <w:fldChar w:fldCharType="begin"/>
            </w:r>
            <w:r>
              <w:rPr>
                <w:noProof/>
                <w:webHidden/>
              </w:rPr>
              <w:instrText xml:space="preserve"> PAGEREF _Toc323115119 \h </w:instrText>
            </w:r>
            <w:r>
              <w:rPr>
                <w:noProof/>
                <w:webHidden/>
              </w:rPr>
            </w:r>
            <w:r>
              <w:rPr>
                <w:noProof/>
                <w:webHidden/>
              </w:rPr>
              <w:fldChar w:fldCharType="separate"/>
            </w:r>
            <w:r>
              <w:rPr>
                <w:noProof/>
                <w:webHidden/>
              </w:rPr>
              <w:t>5</w:t>
            </w:r>
            <w:r>
              <w:rPr>
                <w:noProof/>
                <w:webHidden/>
              </w:rPr>
              <w:fldChar w:fldCharType="end"/>
            </w:r>
          </w:hyperlink>
        </w:p>
        <w:p w:rsidR="007915D3" w:rsidRDefault="007915D3">
          <w:pPr>
            <w:pStyle w:val="TOC1"/>
            <w:tabs>
              <w:tab w:val="right" w:leader="dot" w:pos="9350"/>
            </w:tabs>
            <w:rPr>
              <w:noProof/>
              <w:sz w:val="22"/>
            </w:rPr>
          </w:pPr>
          <w:hyperlink w:anchor="_Toc323115120" w:history="1">
            <w:r w:rsidRPr="000158D1">
              <w:rPr>
                <w:rStyle w:val="Hyperlink"/>
                <w:noProof/>
              </w:rPr>
              <w:t>Initial Steps after Installation</w:t>
            </w:r>
            <w:r>
              <w:rPr>
                <w:noProof/>
                <w:webHidden/>
              </w:rPr>
              <w:tab/>
            </w:r>
            <w:r>
              <w:rPr>
                <w:noProof/>
                <w:webHidden/>
              </w:rPr>
              <w:fldChar w:fldCharType="begin"/>
            </w:r>
            <w:r>
              <w:rPr>
                <w:noProof/>
                <w:webHidden/>
              </w:rPr>
              <w:instrText xml:space="preserve"> PAGEREF _Toc323115120 \h </w:instrText>
            </w:r>
            <w:r>
              <w:rPr>
                <w:noProof/>
                <w:webHidden/>
              </w:rPr>
            </w:r>
            <w:r>
              <w:rPr>
                <w:noProof/>
                <w:webHidden/>
              </w:rPr>
              <w:fldChar w:fldCharType="separate"/>
            </w:r>
            <w:r>
              <w:rPr>
                <w:noProof/>
                <w:webHidden/>
              </w:rPr>
              <w:t>6</w:t>
            </w:r>
            <w:r>
              <w:rPr>
                <w:noProof/>
                <w:webHidden/>
              </w:rPr>
              <w:fldChar w:fldCharType="end"/>
            </w:r>
          </w:hyperlink>
        </w:p>
        <w:p w:rsidR="007915D3" w:rsidRDefault="007915D3">
          <w:pPr>
            <w:pStyle w:val="TOC2"/>
            <w:rPr>
              <w:noProof/>
            </w:rPr>
          </w:pPr>
          <w:hyperlink w:anchor="_Toc323115121" w:history="1">
            <w:r w:rsidRPr="000158D1">
              <w:rPr>
                <w:rStyle w:val="Hyperlink"/>
                <w:noProof/>
              </w:rPr>
              <w:t>Initial Admin Login</w:t>
            </w:r>
            <w:r>
              <w:rPr>
                <w:noProof/>
                <w:webHidden/>
              </w:rPr>
              <w:tab/>
            </w:r>
            <w:r>
              <w:rPr>
                <w:noProof/>
                <w:webHidden/>
              </w:rPr>
              <w:fldChar w:fldCharType="begin"/>
            </w:r>
            <w:r>
              <w:rPr>
                <w:noProof/>
                <w:webHidden/>
              </w:rPr>
              <w:instrText xml:space="preserve"> PAGEREF _Toc323115121 \h </w:instrText>
            </w:r>
            <w:r>
              <w:rPr>
                <w:noProof/>
                <w:webHidden/>
              </w:rPr>
            </w:r>
            <w:r>
              <w:rPr>
                <w:noProof/>
                <w:webHidden/>
              </w:rPr>
              <w:fldChar w:fldCharType="separate"/>
            </w:r>
            <w:r>
              <w:rPr>
                <w:noProof/>
                <w:webHidden/>
              </w:rPr>
              <w:t>6</w:t>
            </w:r>
            <w:r>
              <w:rPr>
                <w:noProof/>
                <w:webHidden/>
              </w:rPr>
              <w:fldChar w:fldCharType="end"/>
            </w:r>
          </w:hyperlink>
        </w:p>
        <w:p w:rsidR="007915D3" w:rsidRDefault="007915D3">
          <w:pPr>
            <w:pStyle w:val="TOC2"/>
            <w:rPr>
              <w:noProof/>
            </w:rPr>
          </w:pPr>
          <w:hyperlink w:anchor="_Toc323115122" w:history="1">
            <w:r w:rsidRPr="000158D1">
              <w:rPr>
                <w:rStyle w:val="Hyperlink"/>
                <w:noProof/>
              </w:rPr>
              <w:t>Setting up FaxCore</w:t>
            </w:r>
            <w:r>
              <w:rPr>
                <w:noProof/>
                <w:webHidden/>
              </w:rPr>
              <w:tab/>
            </w:r>
            <w:r>
              <w:rPr>
                <w:noProof/>
                <w:webHidden/>
              </w:rPr>
              <w:fldChar w:fldCharType="begin"/>
            </w:r>
            <w:r>
              <w:rPr>
                <w:noProof/>
                <w:webHidden/>
              </w:rPr>
              <w:instrText xml:space="preserve"> PAGEREF _Toc323115122 \h </w:instrText>
            </w:r>
            <w:r>
              <w:rPr>
                <w:noProof/>
                <w:webHidden/>
              </w:rPr>
            </w:r>
            <w:r>
              <w:rPr>
                <w:noProof/>
                <w:webHidden/>
              </w:rPr>
              <w:fldChar w:fldCharType="separate"/>
            </w:r>
            <w:r>
              <w:rPr>
                <w:noProof/>
                <w:webHidden/>
              </w:rPr>
              <w:t>7</w:t>
            </w:r>
            <w:r>
              <w:rPr>
                <w:noProof/>
                <w:webHidden/>
              </w:rPr>
              <w:fldChar w:fldCharType="end"/>
            </w:r>
          </w:hyperlink>
        </w:p>
        <w:p w:rsidR="007915D3" w:rsidRDefault="007915D3">
          <w:pPr>
            <w:pStyle w:val="TOC1"/>
            <w:tabs>
              <w:tab w:val="right" w:leader="dot" w:pos="9350"/>
            </w:tabs>
            <w:rPr>
              <w:noProof/>
              <w:sz w:val="22"/>
            </w:rPr>
          </w:pPr>
          <w:hyperlink w:anchor="_Toc323115123" w:history="1">
            <w:r w:rsidRPr="000158D1">
              <w:rPr>
                <w:rStyle w:val="Hyperlink"/>
                <w:rFonts w:eastAsia="Times New Roman"/>
                <w:noProof/>
              </w:rPr>
              <w:t>Connecting and Configuring Fax Lines/Boards</w:t>
            </w:r>
            <w:r>
              <w:rPr>
                <w:noProof/>
                <w:webHidden/>
              </w:rPr>
              <w:tab/>
            </w:r>
            <w:r>
              <w:rPr>
                <w:noProof/>
                <w:webHidden/>
              </w:rPr>
              <w:fldChar w:fldCharType="begin"/>
            </w:r>
            <w:r>
              <w:rPr>
                <w:noProof/>
                <w:webHidden/>
              </w:rPr>
              <w:instrText xml:space="preserve"> PAGEREF _Toc323115123 \h </w:instrText>
            </w:r>
            <w:r>
              <w:rPr>
                <w:noProof/>
                <w:webHidden/>
              </w:rPr>
            </w:r>
            <w:r>
              <w:rPr>
                <w:noProof/>
                <w:webHidden/>
              </w:rPr>
              <w:fldChar w:fldCharType="separate"/>
            </w:r>
            <w:r>
              <w:rPr>
                <w:noProof/>
                <w:webHidden/>
              </w:rPr>
              <w:t>8</w:t>
            </w:r>
            <w:r>
              <w:rPr>
                <w:noProof/>
                <w:webHidden/>
              </w:rPr>
              <w:fldChar w:fldCharType="end"/>
            </w:r>
          </w:hyperlink>
        </w:p>
        <w:p w:rsidR="007915D3" w:rsidRDefault="007915D3">
          <w:pPr>
            <w:pStyle w:val="TOC2"/>
            <w:rPr>
              <w:noProof/>
            </w:rPr>
          </w:pPr>
          <w:hyperlink w:anchor="_Toc323115124" w:history="1">
            <w:r w:rsidRPr="000158D1">
              <w:rPr>
                <w:rStyle w:val="Hyperlink"/>
                <w:noProof/>
              </w:rPr>
              <w:t>Configuring Fax Ports to Send and Receive Transmissions</w:t>
            </w:r>
            <w:r>
              <w:rPr>
                <w:noProof/>
                <w:webHidden/>
              </w:rPr>
              <w:tab/>
            </w:r>
            <w:r>
              <w:rPr>
                <w:noProof/>
                <w:webHidden/>
              </w:rPr>
              <w:fldChar w:fldCharType="begin"/>
            </w:r>
            <w:r>
              <w:rPr>
                <w:noProof/>
                <w:webHidden/>
              </w:rPr>
              <w:instrText xml:space="preserve"> PAGEREF _Toc323115124 \h </w:instrText>
            </w:r>
            <w:r>
              <w:rPr>
                <w:noProof/>
                <w:webHidden/>
              </w:rPr>
            </w:r>
            <w:r>
              <w:rPr>
                <w:noProof/>
                <w:webHidden/>
              </w:rPr>
              <w:fldChar w:fldCharType="separate"/>
            </w:r>
            <w:r>
              <w:rPr>
                <w:noProof/>
                <w:webHidden/>
              </w:rPr>
              <w:t>8</w:t>
            </w:r>
            <w:r>
              <w:rPr>
                <w:noProof/>
                <w:webHidden/>
              </w:rPr>
              <w:fldChar w:fldCharType="end"/>
            </w:r>
          </w:hyperlink>
        </w:p>
        <w:p w:rsidR="007915D3" w:rsidRDefault="007915D3">
          <w:pPr>
            <w:pStyle w:val="TOC2"/>
            <w:rPr>
              <w:noProof/>
            </w:rPr>
          </w:pPr>
          <w:hyperlink w:anchor="_Toc323115125" w:history="1">
            <w:r w:rsidRPr="000158D1">
              <w:rPr>
                <w:rStyle w:val="Hyperlink"/>
                <w:noProof/>
              </w:rPr>
              <w:t>Configuring Dialing Rules</w:t>
            </w:r>
            <w:r>
              <w:rPr>
                <w:noProof/>
                <w:webHidden/>
              </w:rPr>
              <w:tab/>
            </w:r>
            <w:r>
              <w:rPr>
                <w:noProof/>
                <w:webHidden/>
              </w:rPr>
              <w:fldChar w:fldCharType="begin"/>
            </w:r>
            <w:r>
              <w:rPr>
                <w:noProof/>
                <w:webHidden/>
              </w:rPr>
              <w:instrText xml:space="preserve"> PAGEREF _Toc323115125 \h </w:instrText>
            </w:r>
            <w:r>
              <w:rPr>
                <w:noProof/>
                <w:webHidden/>
              </w:rPr>
            </w:r>
            <w:r>
              <w:rPr>
                <w:noProof/>
                <w:webHidden/>
              </w:rPr>
              <w:fldChar w:fldCharType="separate"/>
            </w:r>
            <w:r>
              <w:rPr>
                <w:noProof/>
                <w:webHidden/>
              </w:rPr>
              <w:t>9</w:t>
            </w:r>
            <w:r>
              <w:rPr>
                <w:noProof/>
                <w:webHidden/>
              </w:rPr>
              <w:fldChar w:fldCharType="end"/>
            </w:r>
          </w:hyperlink>
        </w:p>
        <w:p w:rsidR="007915D3" w:rsidRDefault="007915D3">
          <w:pPr>
            <w:pStyle w:val="TOC2"/>
            <w:rPr>
              <w:noProof/>
            </w:rPr>
          </w:pPr>
          <w:hyperlink w:anchor="_Toc323115126" w:history="1">
            <w:r w:rsidRPr="000158D1">
              <w:rPr>
                <w:rStyle w:val="Hyperlink"/>
                <w:noProof/>
              </w:rPr>
              <w:t>Raw Fax Dialing Rules</w:t>
            </w:r>
            <w:r>
              <w:rPr>
                <w:noProof/>
                <w:webHidden/>
              </w:rPr>
              <w:tab/>
            </w:r>
            <w:r>
              <w:rPr>
                <w:noProof/>
                <w:webHidden/>
              </w:rPr>
              <w:fldChar w:fldCharType="begin"/>
            </w:r>
            <w:r>
              <w:rPr>
                <w:noProof/>
                <w:webHidden/>
              </w:rPr>
              <w:instrText xml:space="preserve"> PAGEREF _Toc323115126 \h </w:instrText>
            </w:r>
            <w:r>
              <w:rPr>
                <w:noProof/>
                <w:webHidden/>
              </w:rPr>
            </w:r>
            <w:r>
              <w:rPr>
                <w:noProof/>
                <w:webHidden/>
              </w:rPr>
              <w:fldChar w:fldCharType="separate"/>
            </w:r>
            <w:r>
              <w:rPr>
                <w:noProof/>
                <w:webHidden/>
              </w:rPr>
              <w:t>12</w:t>
            </w:r>
            <w:r>
              <w:rPr>
                <w:noProof/>
                <w:webHidden/>
              </w:rPr>
              <w:fldChar w:fldCharType="end"/>
            </w:r>
          </w:hyperlink>
        </w:p>
        <w:p w:rsidR="007915D3" w:rsidRDefault="007915D3">
          <w:pPr>
            <w:pStyle w:val="TOC3"/>
            <w:tabs>
              <w:tab w:val="right" w:leader="dot" w:pos="9350"/>
            </w:tabs>
            <w:rPr>
              <w:noProof/>
            </w:rPr>
          </w:pPr>
          <w:hyperlink w:anchor="_Toc323115127" w:history="1">
            <w:r w:rsidRPr="000158D1">
              <w:rPr>
                <w:rStyle w:val="Hyperlink"/>
                <w:noProof/>
              </w:rPr>
              <w:t>Managing Raw Fax Dial Rules</w:t>
            </w:r>
            <w:r>
              <w:rPr>
                <w:noProof/>
                <w:webHidden/>
              </w:rPr>
              <w:tab/>
            </w:r>
            <w:r>
              <w:rPr>
                <w:noProof/>
                <w:webHidden/>
              </w:rPr>
              <w:fldChar w:fldCharType="begin"/>
            </w:r>
            <w:r>
              <w:rPr>
                <w:noProof/>
                <w:webHidden/>
              </w:rPr>
              <w:instrText xml:space="preserve"> PAGEREF _Toc323115127 \h </w:instrText>
            </w:r>
            <w:r>
              <w:rPr>
                <w:noProof/>
                <w:webHidden/>
              </w:rPr>
            </w:r>
            <w:r>
              <w:rPr>
                <w:noProof/>
                <w:webHidden/>
              </w:rPr>
              <w:fldChar w:fldCharType="separate"/>
            </w:r>
            <w:r>
              <w:rPr>
                <w:noProof/>
                <w:webHidden/>
              </w:rPr>
              <w:t>12</w:t>
            </w:r>
            <w:r>
              <w:rPr>
                <w:noProof/>
                <w:webHidden/>
              </w:rPr>
              <w:fldChar w:fldCharType="end"/>
            </w:r>
          </w:hyperlink>
        </w:p>
        <w:p w:rsidR="007915D3" w:rsidRDefault="007915D3">
          <w:pPr>
            <w:pStyle w:val="TOC2"/>
            <w:rPr>
              <w:noProof/>
            </w:rPr>
          </w:pPr>
          <w:hyperlink w:anchor="_Toc323115128" w:history="1">
            <w:r w:rsidRPr="000158D1">
              <w:rPr>
                <w:rStyle w:val="Hyperlink"/>
                <w:noProof/>
              </w:rPr>
              <w:t>Configuring Port Grouping for Outbound Transmissions</w:t>
            </w:r>
            <w:r>
              <w:rPr>
                <w:noProof/>
                <w:webHidden/>
              </w:rPr>
              <w:tab/>
            </w:r>
            <w:r>
              <w:rPr>
                <w:noProof/>
                <w:webHidden/>
              </w:rPr>
              <w:fldChar w:fldCharType="begin"/>
            </w:r>
            <w:r>
              <w:rPr>
                <w:noProof/>
                <w:webHidden/>
              </w:rPr>
              <w:instrText xml:space="preserve"> PAGEREF _Toc323115128 \h </w:instrText>
            </w:r>
            <w:r>
              <w:rPr>
                <w:noProof/>
                <w:webHidden/>
              </w:rPr>
            </w:r>
            <w:r>
              <w:rPr>
                <w:noProof/>
                <w:webHidden/>
              </w:rPr>
              <w:fldChar w:fldCharType="separate"/>
            </w:r>
            <w:r>
              <w:rPr>
                <w:noProof/>
                <w:webHidden/>
              </w:rPr>
              <w:t>14</w:t>
            </w:r>
            <w:r>
              <w:rPr>
                <w:noProof/>
                <w:webHidden/>
              </w:rPr>
              <w:fldChar w:fldCharType="end"/>
            </w:r>
          </w:hyperlink>
        </w:p>
        <w:p w:rsidR="007915D3" w:rsidRDefault="007915D3">
          <w:pPr>
            <w:pStyle w:val="TOC3"/>
            <w:tabs>
              <w:tab w:val="right" w:leader="dot" w:pos="9350"/>
            </w:tabs>
            <w:rPr>
              <w:noProof/>
            </w:rPr>
          </w:pPr>
          <w:hyperlink w:anchor="_Toc323115129" w:history="1">
            <w:r w:rsidRPr="000158D1">
              <w:rPr>
                <w:rStyle w:val="Hyperlink"/>
                <w:noProof/>
              </w:rPr>
              <w:t>Create New Port Group</w:t>
            </w:r>
            <w:r>
              <w:rPr>
                <w:noProof/>
                <w:webHidden/>
              </w:rPr>
              <w:tab/>
            </w:r>
            <w:r>
              <w:rPr>
                <w:noProof/>
                <w:webHidden/>
              </w:rPr>
              <w:fldChar w:fldCharType="begin"/>
            </w:r>
            <w:r>
              <w:rPr>
                <w:noProof/>
                <w:webHidden/>
              </w:rPr>
              <w:instrText xml:space="preserve"> PAGEREF _Toc323115129 \h </w:instrText>
            </w:r>
            <w:r>
              <w:rPr>
                <w:noProof/>
                <w:webHidden/>
              </w:rPr>
            </w:r>
            <w:r>
              <w:rPr>
                <w:noProof/>
                <w:webHidden/>
              </w:rPr>
              <w:fldChar w:fldCharType="separate"/>
            </w:r>
            <w:r>
              <w:rPr>
                <w:noProof/>
                <w:webHidden/>
              </w:rPr>
              <w:t>14</w:t>
            </w:r>
            <w:r>
              <w:rPr>
                <w:noProof/>
                <w:webHidden/>
              </w:rPr>
              <w:fldChar w:fldCharType="end"/>
            </w:r>
          </w:hyperlink>
        </w:p>
        <w:p w:rsidR="007915D3" w:rsidRDefault="007915D3">
          <w:pPr>
            <w:pStyle w:val="TOC3"/>
            <w:tabs>
              <w:tab w:val="right" w:leader="dot" w:pos="9350"/>
            </w:tabs>
            <w:rPr>
              <w:noProof/>
            </w:rPr>
          </w:pPr>
          <w:hyperlink w:anchor="_Toc323115130" w:history="1">
            <w:r w:rsidRPr="000158D1">
              <w:rPr>
                <w:rStyle w:val="Hyperlink"/>
                <w:noProof/>
              </w:rPr>
              <w:t>Change Existing Port Group</w:t>
            </w:r>
            <w:r>
              <w:rPr>
                <w:noProof/>
                <w:webHidden/>
              </w:rPr>
              <w:tab/>
            </w:r>
            <w:r>
              <w:rPr>
                <w:noProof/>
                <w:webHidden/>
              </w:rPr>
              <w:fldChar w:fldCharType="begin"/>
            </w:r>
            <w:r>
              <w:rPr>
                <w:noProof/>
                <w:webHidden/>
              </w:rPr>
              <w:instrText xml:space="preserve"> PAGEREF _Toc323115130 \h </w:instrText>
            </w:r>
            <w:r>
              <w:rPr>
                <w:noProof/>
                <w:webHidden/>
              </w:rPr>
            </w:r>
            <w:r>
              <w:rPr>
                <w:noProof/>
                <w:webHidden/>
              </w:rPr>
              <w:fldChar w:fldCharType="separate"/>
            </w:r>
            <w:r>
              <w:rPr>
                <w:noProof/>
                <w:webHidden/>
              </w:rPr>
              <w:t>15</w:t>
            </w:r>
            <w:r>
              <w:rPr>
                <w:noProof/>
                <w:webHidden/>
              </w:rPr>
              <w:fldChar w:fldCharType="end"/>
            </w:r>
          </w:hyperlink>
        </w:p>
        <w:p w:rsidR="007915D3" w:rsidRDefault="007915D3">
          <w:pPr>
            <w:pStyle w:val="TOC2"/>
            <w:rPr>
              <w:noProof/>
            </w:rPr>
          </w:pPr>
          <w:hyperlink w:anchor="_Toc323115131" w:history="1">
            <w:r w:rsidRPr="000158D1">
              <w:rPr>
                <w:rStyle w:val="Hyperlink"/>
                <w:noProof/>
              </w:rPr>
              <w:t>Setting Up Outbound Routing Rules</w:t>
            </w:r>
            <w:r>
              <w:rPr>
                <w:noProof/>
                <w:webHidden/>
              </w:rPr>
              <w:tab/>
            </w:r>
            <w:r>
              <w:rPr>
                <w:noProof/>
                <w:webHidden/>
              </w:rPr>
              <w:fldChar w:fldCharType="begin"/>
            </w:r>
            <w:r>
              <w:rPr>
                <w:noProof/>
                <w:webHidden/>
              </w:rPr>
              <w:instrText xml:space="preserve"> PAGEREF _Toc323115131 \h </w:instrText>
            </w:r>
            <w:r>
              <w:rPr>
                <w:noProof/>
                <w:webHidden/>
              </w:rPr>
            </w:r>
            <w:r>
              <w:rPr>
                <w:noProof/>
                <w:webHidden/>
              </w:rPr>
              <w:fldChar w:fldCharType="separate"/>
            </w:r>
            <w:r>
              <w:rPr>
                <w:noProof/>
                <w:webHidden/>
              </w:rPr>
              <w:t>15</w:t>
            </w:r>
            <w:r>
              <w:rPr>
                <w:noProof/>
                <w:webHidden/>
              </w:rPr>
              <w:fldChar w:fldCharType="end"/>
            </w:r>
          </w:hyperlink>
        </w:p>
        <w:p w:rsidR="007915D3" w:rsidRDefault="007915D3">
          <w:pPr>
            <w:pStyle w:val="TOC2"/>
            <w:rPr>
              <w:noProof/>
            </w:rPr>
          </w:pPr>
          <w:hyperlink w:anchor="_Toc323115132" w:history="1">
            <w:r w:rsidRPr="000158D1">
              <w:rPr>
                <w:rStyle w:val="Hyperlink"/>
                <w:noProof/>
              </w:rPr>
              <w:t>Change Existing Outbound Routing Rule</w:t>
            </w:r>
            <w:r>
              <w:rPr>
                <w:noProof/>
                <w:webHidden/>
              </w:rPr>
              <w:tab/>
            </w:r>
            <w:r>
              <w:rPr>
                <w:noProof/>
                <w:webHidden/>
              </w:rPr>
              <w:fldChar w:fldCharType="begin"/>
            </w:r>
            <w:r>
              <w:rPr>
                <w:noProof/>
                <w:webHidden/>
              </w:rPr>
              <w:instrText xml:space="preserve"> PAGEREF _Toc323115132 \h </w:instrText>
            </w:r>
            <w:r>
              <w:rPr>
                <w:noProof/>
                <w:webHidden/>
              </w:rPr>
            </w:r>
            <w:r>
              <w:rPr>
                <w:noProof/>
                <w:webHidden/>
              </w:rPr>
              <w:fldChar w:fldCharType="separate"/>
            </w:r>
            <w:r>
              <w:rPr>
                <w:noProof/>
                <w:webHidden/>
              </w:rPr>
              <w:t>19</w:t>
            </w:r>
            <w:r>
              <w:rPr>
                <w:noProof/>
                <w:webHidden/>
              </w:rPr>
              <w:fldChar w:fldCharType="end"/>
            </w:r>
          </w:hyperlink>
        </w:p>
        <w:p w:rsidR="007915D3" w:rsidRDefault="007915D3">
          <w:pPr>
            <w:pStyle w:val="TOC2"/>
            <w:rPr>
              <w:noProof/>
            </w:rPr>
          </w:pPr>
          <w:hyperlink w:anchor="_Toc323115133" w:history="1">
            <w:r w:rsidRPr="000158D1">
              <w:rPr>
                <w:rStyle w:val="Hyperlink"/>
                <w:noProof/>
              </w:rPr>
              <w:t>Fax Agent</w:t>
            </w:r>
            <w:r>
              <w:rPr>
                <w:noProof/>
                <w:webHidden/>
              </w:rPr>
              <w:tab/>
            </w:r>
            <w:r>
              <w:rPr>
                <w:noProof/>
                <w:webHidden/>
              </w:rPr>
              <w:fldChar w:fldCharType="begin"/>
            </w:r>
            <w:r>
              <w:rPr>
                <w:noProof/>
                <w:webHidden/>
              </w:rPr>
              <w:instrText xml:space="preserve"> PAGEREF _Toc323115133 \h </w:instrText>
            </w:r>
            <w:r>
              <w:rPr>
                <w:noProof/>
                <w:webHidden/>
              </w:rPr>
            </w:r>
            <w:r>
              <w:rPr>
                <w:noProof/>
                <w:webHidden/>
              </w:rPr>
              <w:fldChar w:fldCharType="separate"/>
            </w:r>
            <w:r>
              <w:rPr>
                <w:noProof/>
                <w:webHidden/>
              </w:rPr>
              <w:t>19</w:t>
            </w:r>
            <w:r>
              <w:rPr>
                <w:noProof/>
                <w:webHidden/>
              </w:rPr>
              <w:fldChar w:fldCharType="end"/>
            </w:r>
          </w:hyperlink>
        </w:p>
        <w:p w:rsidR="007915D3" w:rsidRDefault="007915D3">
          <w:pPr>
            <w:pStyle w:val="TOC3"/>
            <w:tabs>
              <w:tab w:val="right" w:leader="dot" w:pos="9350"/>
            </w:tabs>
            <w:rPr>
              <w:noProof/>
            </w:rPr>
          </w:pPr>
          <w:hyperlink w:anchor="_Toc323115134" w:history="1">
            <w:r w:rsidRPr="000158D1">
              <w:rPr>
                <w:rStyle w:val="Hyperlink"/>
                <w:noProof/>
              </w:rPr>
              <w:t>Introduction</w:t>
            </w:r>
            <w:r>
              <w:rPr>
                <w:noProof/>
                <w:webHidden/>
              </w:rPr>
              <w:tab/>
            </w:r>
            <w:r>
              <w:rPr>
                <w:noProof/>
                <w:webHidden/>
              </w:rPr>
              <w:fldChar w:fldCharType="begin"/>
            </w:r>
            <w:r>
              <w:rPr>
                <w:noProof/>
                <w:webHidden/>
              </w:rPr>
              <w:instrText xml:space="preserve"> PAGEREF _Toc323115134 \h </w:instrText>
            </w:r>
            <w:r>
              <w:rPr>
                <w:noProof/>
                <w:webHidden/>
              </w:rPr>
            </w:r>
            <w:r>
              <w:rPr>
                <w:noProof/>
                <w:webHidden/>
              </w:rPr>
              <w:fldChar w:fldCharType="separate"/>
            </w:r>
            <w:r>
              <w:rPr>
                <w:noProof/>
                <w:webHidden/>
              </w:rPr>
              <w:t>19</w:t>
            </w:r>
            <w:r>
              <w:rPr>
                <w:noProof/>
                <w:webHidden/>
              </w:rPr>
              <w:fldChar w:fldCharType="end"/>
            </w:r>
          </w:hyperlink>
        </w:p>
        <w:p w:rsidR="007915D3" w:rsidRDefault="007915D3">
          <w:pPr>
            <w:pStyle w:val="TOC3"/>
            <w:tabs>
              <w:tab w:val="right" w:leader="dot" w:pos="9350"/>
            </w:tabs>
            <w:rPr>
              <w:noProof/>
            </w:rPr>
          </w:pPr>
          <w:hyperlink w:anchor="_Toc323115135" w:history="1">
            <w:r w:rsidRPr="000158D1">
              <w:rPr>
                <w:rStyle w:val="Hyperlink"/>
                <w:noProof/>
              </w:rPr>
              <w:t>Service Registration</w:t>
            </w:r>
            <w:r>
              <w:rPr>
                <w:noProof/>
                <w:webHidden/>
              </w:rPr>
              <w:tab/>
            </w:r>
            <w:r>
              <w:rPr>
                <w:noProof/>
                <w:webHidden/>
              </w:rPr>
              <w:fldChar w:fldCharType="begin"/>
            </w:r>
            <w:r>
              <w:rPr>
                <w:noProof/>
                <w:webHidden/>
              </w:rPr>
              <w:instrText xml:space="preserve"> PAGEREF _Toc323115135 \h </w:instrText>
            </w:r>
            <w:r>
              <w:rPr>
                <w:noProof/>
                <w:webHidden/>
              </w:rPr>
            </w:r>
            <w:r>
              <w:rPr>
                <w:noProof/>
                <w:webHidden/>
              </w:rPr>
              <w:fldChar w:fldCharType="separate"/>
            </w:r>
            <w:r>
              <w:rPr>
                <w:noProof/>
                <w:webHidden/>
              </w:rPr>
              <w:t>20</w:t>
            </w:r>
            <w:r>
              <w:rPr>
                <w:noProof/>
                <w:webHidden/>
              </w:rPr>
              <w:fldChar w:fldCharType="end"/>
            </w:r>
          </w:hyperlink>
        </w:p>
        <w:p w:rsidR="007915D3" w:rsidRDefault="007915D3">
          <w:pPr>
            <w:pStyle w:val="TOC3"/>
            <w:tabs>
              <w:tab w:val="right" w:leader="dot" w:pos="9350"/>
            </w:tabs>
            <w:rPr>
              <w:noProof/>
            </w:rPr>
          </w:pPr>
          <w:hyperlink w:anchor="_Toc323115136" w:history="1">
            <w:r w:rsidRPr="000158D1">
              <w:rPr>
                <w:rStyle w:val="Hyperlink"/>
                <w:noProof/>
              </w:rPr>
              <w:t>Service Reregistration</w:t>
            </w:r>
            <w:r>
              <w:rPr>
                <w:noProof/>
                <w:webHidden/>
              </w:rPr>
              <w:tab/>
            </w:r>
            <w:r>
              <w:rPr>
                <w:noProof/>
                <w:webHidden/>
              </w:rPr>
              <w:fldChar w:fldCharType="begin"/>
            </w:r>
            <w:r>
              <w:rPr>
                <w:noProof/>
                <w:webHidden/>
              </w:rPr>
              <w:instrText xml:space="preserve"> PAGEREF _Toc323115136 \h </w:instrText>
            </w:r>
            <w:r>
              <w:rPr>
                <w:noProof/>
                <w:webHidden/>
              </w:rPr>
            </w:r>
            <w:r>
              <w:rPr>
                <w:noProof/>
                <w:webHidden/>
              </w:rPr>
              <w:fldChar w:fldCharType="separate"/>
            </w:r>
            <w:r>
              <w:rPr>
                <w:noProof/>
                <w:webHidden/>
              </w:rPr>
              <w:t>22</w:t>
            </w:r>
            <w:r>
              <w:rPr>
                <w:noProof/>
                <w:webHidden/>
              </w:rPr>
              <w:fldChar w:fldCharType="end"/>
            </w:r>
          </w:hyperlink>
        </w:p>
        <w:p w:rsidR="007915D3" w:rsidRDefault="007915D3">
          <w:pPr>
            <w:pStyle w:val="TOC3"/>
            <w:tabs>
              <w:tab w:val="right" w:leader="dot" w:pos="9350"/>
            </w:tabs>
            <w:rPr>
              <w:noProof/>
            </w:rPr>
          </w:pPr>
          <w:hyperlink w:anchor="_Toc323115137" w:history="1">
            <w:r w:rsidRPr="000158D1">
              <w:rPr>
                <w:rStyle w:val="Hyperlink"/>
                <w:noProof/>
              </w:rPr>
              <w:t>Configurations</w:t>
            </w:r>
            <w:r>
              <w:rPr>
                <w:noProof/>
                <w:webHidden/>
              </w:rPr>
              <w:tab/>
            </w:r>
            <w:r>
              <w:rPr>
                <w:noProof/>
                <w:webHidden/>
              </w:rPr>
              <w:fldChar w:fldCharType="begin"/>
            </w:r>
            <w:r>
              <w:rPr>
                <w:noProof/>
                <w:webHidden/>
              </w:rPr>
              <w:instrText xml:space="preserve"> PAGEREF _Toc323115137 \h </w:instrText>
            </w:r>
            <w:r>
              <w:rPr>
                <w:noProof/>
                <w:webHidden/>
              </w:rPr>
            </w:r>
            <w:r>
              <w:rPr>
                <w:noProof/>
                <w:webHidden/>
              </w:rPr>
              <w:fldChar w:fldCharType="separate"/>
            </w:r>
            <w:r>
              <w:rPr>
                <w:noProof/>
                <w:webHidden/>
              </w:rPr>
              <w:t>22</w:t>
            </w:r>
            <w:r>
              <w:rPr>
                <w:noProof/>
                <w:webHidden/>
              </w:rPr>
              <w:fldChar w:fldCharType="end"/>
            </w:r>
          </w:hyperlink>
        </w:p>
        <w:p w:rsidR="007915D3" w:rsidRDefault="007915D3">
          <w:pPr>
            <w:pStyle w:val="TOC1"/>
            <w:tabs>
              <w:tab w:val="right" w:leader="dot" w:pos="9350"/>
            </w:tabs>
            <w:rPr>
              <w:noProof/>
              <w:sz w:val="22"/>
            </w:rPr>
          </w:pPr>
          <w:hyperlink w:anchor="_Toc323115138" w:history="1">
            <w:r w:rsidRPr="000158D1">
              <w:rPr>
                <w:rStyle w:val="Hyperlink"/>
                <w:noProof/>
                <w:lang w:val="en-MY"/>
              </w:rPr>
              <w:t>Working with Users and Domains</w:t>
            </w:r>
            <w:r>
              <w:rPr>
                <w:noProof/>
                <w:webHidden/>
              </w:rPr>
              <w:tab/>
            </w:r>
            <w:r>
              <w:rPr>
                <w:noProof/>
                <w:webHidden/>
              </w:rPr>
              <w:fldChar w:fldCharType="begin"/>
            </w:r>
            <w:r>
              <w:rPr>
                <w:noProof/>
                <w:webHidden/>
              </w:rPr>
              <w:instrText xml:space="preserve"> PAGEREF _Toc323115138 \h </w:instrText>
            </w:r>
            <w:r>
              <w:rPr>
                <w:noProof/>
                <w:webHidden/>
              </w:rPr>
            </w:r>
            <w:r>
              <w:rPr>
                <w:noProof/>
                <w:webHidden/>
              </w:rPr>
              <w:fldChar w:fldCharType="separate"/>
            </w:r>
            <w:r>
              <w:rPr>
                <w:noProof/>
                <w:webHidden/>
              </w:rPr>
              <w:t>26</w:t>
            </w:r>
            <w:r>
              <w:rPr>
                <w:noProof/>
                <w:webHidden/>
              </w:rPr>
              <w:fldChar w:fldCharType="end"/>
            </w:r>
          </w:hyperlink>
        </w:p>
        <w:p w:rsidR="007915D3" w:rsidRDefault="007915D3">
          <w:pPr>
            <w:pStyle w:val="TOC2"/>
            <w:rPr>
              <w:noProof/>
            </w:rPr>
          </w:pPr>
          <w:hyperlink w:anchor="_Toc323115139" w:history="1">
            <w:r w:rsidRPr="000158D1">
              <w:rPr>
                <w:rStyle w:val="Hyperlink"/>
                <w:rFonts w:eastAsia="Times New Roman"/>
                <w:noProof/>
              </w:rPr>
              <w:t>FaxCore Domains</w:t>
            </w:r>
            <w:r>
              <w:rPr>
                <w:noProof/>
                <w:webHidden/>
              </w:rPr>
              <w:tab/>
            </w:r>
            <w:r>
              <w:rPr>
                <w:noProof/>
                <w:webHidden/>
              </w:rPr>
              <w:fldChar w:fldCharType="begin"/>
            </w:r>
            <w:r>
              <w:rPr>
                <w:noProof/>
                <w:webHidden/>
              </w:rPr>
              <w:instrText xml:space="preserve"> PAGEREF _Toc323115139 \h </w:instrText>
            </w:r>
            <w:r>
              <w:rPr>
                <w:noProof/>
                <w:webHidden/>
              </w:rPr>
            </w:r>
            <w:r>
              <w:rPr>
                <w:noProof/>
                <w:webHidden/>
              </w:rPr>
              <w:fldChar w:fldCharType="separate"/>
            </w:r>
            <w:r>
              <w:rPr>
                <w:noProof/>
                <w:webHidden/>
              </w:rPr>
              <w:t>26</w:t>
            </w:r>
            <w:r>
              <w:rPr>
                <w:noProof/>
                <w:webHidden/>
              </w:rPr>
              <w:fldChar w:fldCharType="end"/>
            </w:r>
          </w:hyperlink>
        </w:p>
        <w:p w:rsidR="007915D3" w:rsidRDefault="007915D3">
          <w:pPr>
            <w:pStyle w:val="TOC3"/>
            <w:tabs>
              <w:tab w:val="right" w:leader="dot" w:pos="9350"/>
            </w:tabs>
            <w:rPr>
              <w:noProof/>
            </w:rPr>
          </w:pPr>
          <w:hyperlink w:anchor="_Toc323115140" w:history="1">
            <w:r w:rsidRPr="000158D1">
              <w:rPr>
                <w:rStyle w:val="Hyperlink"/>
                <w:noProof/>
              </w:rPr>
              <w:t>Overview</w:t>
            </w:r>
            <w:r>
              <w:rPr>
                <w:noProof/>
                <w:webHidden/>
              </w:rPr>
              <w:tab/>
            </w:r>
            <w:r>
              <w:rPr>
                <w:noProof/>
                <w:webHidden/>
              </w:rPr>
              <w:fldChar w:fldCharType="begin"/>
            </w:r>
            <w:r>
              <w:rPr>
                <w:noProof/>
                <w:webHidden/>
              </w:rPr>
              <w:instrText xml:space="preserve"> PAGEREF _Toc323115140 \h </w:instrText>
            </w:r>
            <w:r>
              <w:rPr>
                <w:noProof/>
                <w:webHidden/>
              </w:rPr>
            </w:r>
            <w:r>
              <w:rPr>
                <w:noProof/>
                <w:webHidden/>
              </w:rPr>
              <w:fldChar w:fldCharType="separate"/>
            </w:r>
            <w:r>
              <w:rPr>
                <w:noProof/>
                <w:webHidden/>
              </w:rPr>
              <w:t>26</w:t>
            </w:r>
            <w:r>
              <w:rPr>
                <w:noProof/>
                <w:webHidden/>
              </w:rPr>
              <w:fldChar w:fldCharType="end"/>
            </w:r>
          </w:hyperlink>
        </w:p>
        <w:p w:rsidR="007915D3" w:rsidRDefault="007915D3">
          <w:pPr>
            <w:pStyle w:val="TOC2"/>
            <w:rPr>
              <w:noProof/>
            </w:rPr>
          </w:pPr>
          <w:hyperlink w:anchor="_Toc323115141" w:history="1">
            <w:r w:rsidRPr="000158D1">
              <w:rPr>
                <w:rStyle w:val="Hyperlink"/>
                <w:rFonts w:eastAsia="Times New Roman"/>
                <w:noProof/>
              </w:rPr>
              <w:t>Creating Users</w:t>
            </w:r>
            <w:r>
              <w:rPr>
                <w:noProof/>
                <w:webHidden/>
              </w:rPr>
              <w:tab/>
            </w:r>
            <w:r>
              <w:rPr>
                <w:noProof/>
                <w:webHidden/>
              </w:rPr>
              <w:fldChar w:fldCharType="begin"/>
            </w:r>
            <w:r>
              <w:rPr>
                <w:noProof/>
                <w:webHidden/>
              </w:rPr>
              <w:instrText xml:space="preserve"> PAGEREF _Toc323115141 \h </w:instrText>
            </w:r>
            <w:r>
              <w:rPr>
                <w:noProof/>
                <w:webHidden/>
              </w:rPr>
            </w:r>
            <w:r>
              <w:rPr>
                <w:noProof/>
                <w:webHidden/>
              </w:rPr>
              <w:fldChar w:fldCharType="separate"/>
            </w:r>
            <w:r>
              <w:rPr>
                <w:noProof/>
                <w:webHidden/>
              </w:rPr>
              <w:t>28</w:t>
            </w:r>
            <w:r>
              <w:rPr>
                <w:noProof/>
                <w:webHidden/>
              </w:rPr>
              <w:fldChar w:fldCharType="end"/>
            </w:r>
          </w:hyperlink>
        </w:p>
        <w:p w:rsidR="007915D3" w:rsidRDefault="007915D3">
          <w:pPr>
            <w:pStyle w:val="TOC3"/>
            <w:tabs>
              <w:tab w:val="right" w:leader="dot" w:pos="9350"/>
            </w:tabs>
            <w:rPr>
              <w:noProof/>
            </w:rPr>
          </w:pPr>
          <w:hyperlink w:anchor="_Toc323115142" w:history="1">
            <w:r w:rsidRPr="000158D1">
              <w:rPr>
                <w:rStyle w:val="Hyperlink"/>
                <w:noProof/>
              </w:rPr>
              <w:t>Manually Create a User</w:t>
            </w:r>
            <w:r>
              <w:rPr>
                <w:noProof/>
                <w:webHidden/>
              </w:rPr>
              <w:tab/>
            </w:r>
            <w:r>
              <w:rPr>
                <w:noProof/>
                <w:webHidden/>
              </w:rPr>
              <w:fldChar w:fldCharType="begin"/>
            </w:r>
            <w:r>
              <w:rPr>
                <w:noProof/>
                <w:webHidden/>
              </w:rPr>
              <w:instrText xml:space="preserve"> PAGEREF _Toc323115142 \h </w:instrText>
            </w:r>
            <w:r>
              <w:rPr>
                <w:noProof/>
                <w:webHidden/>
              </w:rPr>
            </w:r>
            <w:r>
              <w:rPr>
                <w:noProof/>
                <w:webHidden/>
              </w:rPr>
              <w:fldChar w:fldCharType="separate"/>
            </w:r>
            <w:r>
              <w:rPr>
                <w:noProof/>
                <w:webHidden/>
              </w:rPr>
              <w:t>28</w:t>
            </w:r>
            <w:r>
              <w:rPr>
                <w:noProof/>
                <w:webHidden/>
              </w:rPr>
              <w:fldChar w:fldCharType="end"/>
            </w:r>
          </w:hyperlink>
        </w:p>
        <w:p w:rsidR="007915D3" w:rsidRDefault="007915D3">
          <w:pPr>
            <w:pStyle w:val="TOC3"/>
            <w:tabs>
              <w:tab w:val="right" w:leader="dot" w:pos="9350"/>
            </w:tabs>
            <w:rPr>
              <w:noProof/>
            </w:rPr>
          </w:pPr>
          <w:hyperlink w:anchor="_Toc323115143" w:history="1">
            <w:r w:rsidRPr="000158D1">
              <w:rPr>
                <w:rStyle w:val="Hyperlink"/>
                <w:noProof/>
              </w:rPr>
              <w:t>Synchronize with Microsoft Active Directory</w:t>
            </w:r>
            <w:r>
              <w:rPr>
                <w:noProof/>
                <w:webHidden/>
              </w:rPr>
              <w:tab/>
            </w:r>
            <w:r>
              <w:rPr>
                <w:noProof/>
                <w:webHidden/>
              </w:rPr>
              <w:fldChar w:fldCharType="begin"/>
            </w:r>
            <w:r>
              <w:rPr>
                <w:noProof/>
                <w:webHidden/>
              </w:rPr>
              <w:instrText xml:space="preserve"> PAGEREF _Toc323115143 \h </w:instrText>
            </w:r>
            <w:r>
              <w:rPr>
                <w:noProof/>
                <w:webHidden/>
              </w:rPr>
            </w:r>
            <w:r>
              <w:rPr>
                <w:noProof/>
                <w:webHidden/>
              </w:rPr>
              <w:fldChar w:fldCharType="separate"/>
            </w:r>
            <w:r>
              <w:rPr>
                <w:noProof/>
                <w:webHidden/>
              </w:rPr>
              <w:t>29</w:t>
            </w:r>
            <w:r>
              <w:rPr>
                <w:noProof/>
                <w:webHidden/>
              </w:rPr>
              <w:fldChar w:fldCharType="end"/>
            </w:r>
          </w:hyperlink>
        </w:p>
        <w:p w:rsidR="007915D3" w:rsidRDefault="007915D3">
          <w:pPr>
            <w:pStyle w:val="TOC3"/>
            <w:tabs>
              <w:tab w:val="right" w:leader="dot" w:pos="9350"/>
            </w:tabs>
            <w:rPr>
              <w:noProof/>
            </w:rPr>
          </w:pPr>
          <w:hyperlink w:anchor="_Toc323115144" w:history="1">
            <w:r w:rsidRPr="000158D1">
              <w:rPr>
                <w:rStyle w:val="Hyperlink"/>
                <w:noProof/>
              </w:rPr>
              <w:t>Import Users from a File</w:t>
            </w:r>
            <w:r>
              <w:rPr>
                <w:noProof/>
                <w:webHidden/>
              </w:rPr>
              <w:tab/>
            </w:r>
            <w:r>
              <w:rPr>
                <w:noProof/>
                <w:webHidden/>
              </w:rPr>
              <w:fldChar w:fldCharType="begin"/>
            </w:r>
            <w:r>
              <w:rPr>
                <w:noProof/>
                <w:webHidden/>
              </w:rPr>
              <w:instrText xml:space="preserve"> PAGEREF _Toc323115144 \h </w:instrText>
            </w:r>
            <w:r>
              <w:rPr>
                <w:noProof/>
                <w:webHidden/>
              </w:rPr>
            </w:r>
            <w:r>
              <w:rPr>
                <w:noProof/>
                <w:webHidden/>
              </w:rPr>
              <w:fldChar w:fldCharType="separate"/>
            </w:r>
            <w:r>
              <w:rPr>
                <w:noProof/>
                <w:webHidden/>
              </w:rPr>
              <w:t>38</w:t>
            </w:r>
            <w:r>
              <w:rPr>
                <w:noProof/>
                <w:webHidden/>
              </w:rPr>
              <w:fldChar w:fldCharType="end"/>
            </w:r>
          </w:hyperlink>
        </w:p>
        <w:p w:rsidR="007915D3" w:rsidRDefault="007915D3">
          <w:pPr>
            <w:pStyle w:val="TOC2"/>
            <w:rPr>
              <w:noProof/>
            </w:rPr>
          </w:pPr>
          <w:hyperlink w:anchor="_Toc323115145" w:history="1">
            <w:r w:rsidRPr="000158D1">
              <w:rPr>
                <w:rStyle w:val="Hyperlink"/>
                <w:rFonts w:eastAsia="Times New Roman"/>
                <w:noProof/>
              </w:rPr>
              <w:t>Modifying Users</w:t>
            </w:r>
            <w:r>
              <w:rPr>
                <w:noProof/>
                <w:webHidden/>
              </w:rPr>
              <w:tab/>
            </w:r>
            <w:r>
              <w:rPr>
                <w:noProof/>
                <w:webHidden/>
              </w:rPr>
              <w:fldChar w:fldCharType="begin"/>
            </w:r>
            <w:r>
              <w:rPr>
                <w:noProof/>
                <w:webHidden/>
              </w:rPr>
              <w:instrText xml:space="preserve"> PAGEREF _Toc323115145 \h </w:instrText>
            </w:r>
            <w:r>
              <w:rPr>
                <w:noProof/>
                <w:webHidden/>
              </w:rPr>
            </w:r>
            <w:r>
              <w:rPr>
                <w:noProof/>
                <w:webHidden/>
              </w:rPr>
              <w:fldChar w:fldCharType="separate"/>
            </w:r>
            <w:r>
              <w:rPr>
                <w:noProof/>
                <w:webHidden/>
              </w:rPr>
              <w:t>42</w:t>
            </w:r>
            <w:r>
              <w:rPr>
                <w:noProof/>
                <w:webHidden/>
              </w:rPr>
              <w:fldChar w:fldCharType="end"/>
            </w:r>
          </w:hyperlink>
        </w:p>
        <w:p w:rsidR="007915D3" w:rsidRDefault="007915D3">
          <w:pPr>
            <w:pStyle w:val="TOC3"/>
            <w:tabs>
              <w:tab w:val="right" w:leader="dot" w:pos="9350"/>
            </w:tabs>
            <w:rPr>
              <w:noProof/>
            </w:rPr>
          </w:pPr>
          <w:hyperlink w:anchor="_Toc323115146" w:history="1">
            <w:r w:rsidRPr="000158D1">
              <w:rPr>
                <w:rStyle w:val="Hyperlink"/>
                <w:noProof/>
              </w:rPr>
              <w:t>Single User</w:t>
            </w:r>
            <w:r>
              <w:rPr>
                <w:noProof/>
                <w:webHidden/>
              </w:rPr>
              <w:tab/>
            </w:r>
            <w:r>
              <w:rPr>
                <w:noProof/>
                <w:webHidden/>
              </w:rPr>
              <w:fldChar w:fldCharType="begin"/>
            </w:r>
            <w:r>
              <w:rPr>
                <w:noProof/>
                <w:webHidden/>
              </w:rPr>
              <w:instrText xml:space="preserve"> PAGEREF _Toc323115146 \h </w:instrText>
            </w:r>
            <w:r>
              <w:rPr>
                <w:noProof/>
                <w:webHidden/>
              </w:rPr>
            </w:r>
            <w:r>
              <w:rPr>
                <w:noProof/>
                <w:webHidden/>
              </w:rPr>
              <w:fldChar w:fldCharType="separate"/>
            </w:r>
            <w:r>
              <w:rPr>
                <w:noProof/>
                <w:webHidden/>
              </w:rPr>
              <w:t>42</w:t>
            </w:r>
            <w:r>
              <w:rPr>
                <w:noProof/>
                <w:webHidden/>
              </w:rPr>
              <w:fldChar w:fldCharType="end"/>
            </w:r>
          </w:hyperlink>
        </w:p>
        <w:p w:rsidR="007915D3" w:rsidRDefault="007915D3">
          <w:pPr>
            <w:pStyle w:val="TOC3"/>
            <w:tabs>
              <w:tab w:val="right" w:leader="dot" w:pos="9350"/>
            </w:tabs>
            <w:rPr>
              <w:noProof/>
            </w:rPr>
          </w:pPr>
          <w:hyperlink w:anchor="_Toc323115147" w:history="1">
            <w:r w:rsidRPr="000158D1">
              <w:rPr>
                <w:rStyle w:val="Hyperlink"/>
                <w:noProof/>
              </w:rPr>
              <w:t>Multiple Users</w:t>
            </w:r>
            <w:r>
              <w:rPr>
                <w:noProof/>
                <w:webHidden/>
              </w:rPr>
              <w:tab/>
            </w:r>
            <w:r>
              <w:rPr>
                <w:noProof/>
                <w:webHidden/>
              </w:rPr>
              <w:fldChar w:fldCharType="begin"/>
            </w:r>
            <w:r>
              <w:rPr>
                <w:noProof/>
                <w:webHidden/>
              </w:rPr>
              <w:instrText xml:space="preserve"> PAGEREF _Toc323115147 \h </w:instrText>
            </w:r>
            <w:r>
              <w:rPr>
                <w:noProof/>
                <w:webHidden/>
              </w:rPr>
            </w:r>
            <w:r>
              <w:rPr>
                <w:noProof/>
                <w:webHidden/>
              </w:rPr>
              <w:fldChar w:fldCharType="separate"/>
            </w:r>
            <w:r>
              <w:rPr>
                <w:noProof/>
                <w:webHidden/>
              </w:rPr>
              <w:t>44</w:t>
            </w:r>
            <w:r>
              <w:rPr>
                <w:noProof/>
                <w:webHidden/>
              </w:rPr>
              <w:fldChar w:fldCharType="end"/>
            </w:r>
          </w:hyperlink>
        </w:p>
        <w:p w:rsidR="007915D3" w:rsidRDefault="007915D3">
          <w:pPr>
            <w:pStyle w:val="TOC2"/>
            <w:rPr>
              <w:noProof/>
            </w:rPr>
          </w:pPr>
          <w:hyperlink w:anchor="_Toc323115148" w:history="1">
            <w:r w:rsidRPr="000158D1">
              <w:rPr>
                <w:rStyle w:val="Hyperlink"/>
                <w:noProof/>
              </w:rPr>
              <w:t>User/Domain Permissions</w:t>
            </w:r>
            <w:r>
              <w:rPr>
                <w:noProof/>
                <w:webHidden/>
              </w:rPr>
              <w:tab/>
            </w:r>
            <w:r>
              <w:rPr>
                <w:noProof/>
                <w:webHidden/>
              </w:rPr>
              <w:fldChar w:fldCharType="begin"/>
            </w:r>
            <w:r>
              <w:rPr>
                <w:noProof/>
                <w:webHidden/>
              </w:rPr>
              <w:instrText xml:space="preserve"> PAGEREF _Toc323115148 \h </w:instrText>
            </w:r>
            <w:r>
              <w:rPr>
                <w:noProof/>
                <w:webHidden/>
              </w:rPr>
            </w:r>
            <w:r>
              <w:rPr>
                <w:noProof/>
                <w:webHidden/>
              </w:rPr>
              <w:fldChar w:fldCharType="separate"/>
            </w:r>
            <w:r>
              <w:rPr>
                <w:noProof/>
                <w:webHidden/>
              </w:rPr>
              <w:t>46</w:t>
            </w:r>
            <w:r>
              <w:rPr>
                <w:noProof/>
                <w:webHidden/>
              </w:rPr>
              <w:fldChar w:fldCharType="end"/>
            </w:r>
          </w:hyperlink>
        </w:p>
        <w:p w:rsidR="007915D3" w:rsidRDefault="007915D3">
          <w:pPr>
            <w:pStyle w:val="TOC3"/>
            <w:tabs>
              <w:tab w:val="right" w:leader="dot" w:pos="9350"/>
            </w:tabs>
            <w:rPr>
              <w:noProof/>
            </w:rPr>
          </w:pPr>
          <w:hyperlink w:anchor="_Toc323115149" w:history="1">
            <w:r w:rsidRPr="000158D1">
              <w:rPr>
                <w:rStyle w:val="Hyperlink"/>
                <w:noProof/>
              </w:rPr>
              <w:t>FaxCore Permissions Hierarchy</w:t>
            </w:r>
            <w:r>
              <w:rPr>
                <w:noProof/>
                <w:webHidden/>
              </w:rPr>
              <w:tab/>
            </w:r>
            <w:r>
              <w:rPr>
                <w:noProof/>
                <w:webHidden/>
              </w:rPr>
              <w:fldChar w:fldCharType="begin"/>
            </w:r>
            <w:r>
              <w:rPr>
                <w:noProof/>
                <w:webHidden/>
              </w:rPr>
              <w:instrText xml:space="preserve"> PAGEREF _Toc323115149 \h </w:instrText>
            </w:r>
            <w:r>
              <w:rPr>
                <w:noProof/>
                <w:webHidden/>
              </w:rPr>
            </w:r>
            <w:r>
              <w:rPr>
                <w:noProof/>
                <w:webHidden/>
              </w:rPr>
              <w:fldChar w:fldCharType="separate"/>
            </w:r>
            <w:r>
              <w:rPr>
                <w:noProof/>
                <w:webHidden/>
              </w:rPr>
              <w:t>46</w:t>
            </w:r>
            <w:r>
              <w:rPr>
                <w:noProof/>
                <w:webHidden/>
              </w:rPr>
              <w:fldChar w:fldCharType="end"/>
            </w:r>
          </w:hyperlink>
        </w:p>
        <w:p w:rsidR="007915D3" w:rsidRDefault="007915D3">
          <w:pPr>
            <w:pStyle w:val="TOC3"/>
            <w:tabs>
              <w:tab w:val="right" w:leader="dot" w:pos="9350"/>
            </w:tabs>
            <w:rPr>
              <w:noProof/>
            </w:rPr>
          </w:pPr>
          <w:hyperlink w:anchor="_Toc323115150" w:history="1">
            <w:r w:rsidRPr="000158D1">
              <w:rPr>
                <w:rStyle w:val="Hyperlink"/>
                <w:noProof/>
              </w:rPr>
              <w:t>Configuring User Permissions</w:t>
            </w:r>
            <w:r>
              <w:rPr>
                <w:noProof/>
                <w:webHidden/>
              </w:rPr>
              <w:tab/>
            </w:r>
            <w:r>
              <w:rPr>
                <w:noProof/>
                <w:webHidden/>
              </w:rPr>
              <w:fldChar w:fldCharType="begin"/>
            </w:r>
            <w:r>
              <w:rPr>
                <w:noProof/>
                <w:webHidden/>
              </w:rPr>
              <w:instrText xml:space="preserve"> PAGEREF _Toc323115150 \h </w:instrText>
            </w:r>
            <w:r>
              <w:rPr>
                <w:noProof/>
                <w:webHidden/>
              </w:rPr>
            </w:r>
            <w:r>
              <w:rPr>
                <w:noProof/>
                <w:webHidden/>
              </w:rPr>
              <w:fldChar w:fldCharType="separate"/>
            </w:r>
            <w:r>
              <w:rPr>
                <w:noProof/>
                <w:webHidden/>
              </w:rPr>
              <w:t>46</w:t>
            </w:r>
            <w:r>
              <w:rPr>
                <w:noProof/>
                <w:webHidden/>
              </w:rPr>
              <w:fldChar w:fldCharType="end"/>
            </w:r>
          </w:hyperlink>
        </w:p>
        <w:p w:rsidR="007915D3" w:rsidRDefault="007915D3">
          <w:pPr>
            <w:pStyle w:val="TOC1"/>
            <w:tabs>
              <w:tab w:val="right" w:leader="dot" w:pos="9350"/>
            </w:tabs>
            <w:rPr>
              <w:noProof/>
              <w:sz w:val="22"/>
            </w:rPr>
          </w:pPr>
          <w:hyperlink w:anchor="_Toc323115151" w:history="1">
            <w:r w:rsidRPr="000158D1">
              <w:rPr>
                <w:rStyle w:val="Hyperlink"/>
                <w:noProof/>
              </w:rPr>
              <w:t>Working with Faxes &amp; Messages</w:t>
            </w:r>
            <w:r>
              <w:rPr>
                <w:noProof/>
                <w:webHidden/>
              </w:rPr>
              <w:tab/>
            </w:r>
            <w:r>
              <w:rPr>
                <w:noProof/>
                <w:webHidden/>
              </w:rPr>
              <w:fldChar w:fldCharType="begin"/>
            </w:r>
            <w:r>
              <w:rPr>
                <w:noProof/>
                <w:webHidden/>
              </w:rPr>
              <w:instrText xml:space="preserve"> PAGEREF _Toc323115151 \h </w:instrText>
            </w:r>
            <w:r>
              <w:rPr>
                <w:noProof/>
                <w:webHidden/>
              </w:rPr>
            </w:r>
            <w:r>
              <w:rPr>
                <w:noProof/>
                <w:webHidden/>
              </w:rPr>
              <w:fldChar w:fldCharType="separate"/>
            </w:r>
            <w:r>
              <w:rPr>
                <w:noProof/>
                <w:webHidden/>
              </w:rPr>
              <w:t>49</w:t>
            </w:r>
            <w:r>
              <w:rPr>
                <w:noProof/>
                <w:webHidden/>
              </w:rPr>
              <w:fldChar w:fldCharType="end"/>
            </w:r>
          </w:hyperlink>
        </w:p>
        <w:p w:rsidR="007915D3" w:rsidRDefault="007915D3">
          <w:pPr>
            <w:pStyle w:val="TOC2"/>
            <w:rPr>
              <w:noProof/>
            </w:rPr>
          </w:pPr>
          <w:hyperlink w:anchor="_Toc323115152" w:history="1">
            <w:r w:rsidRPr="000158D1">
              <w:rPr>
                <w:rStyle w:val="Hyperlink"/>
                <w:rFonts w:eastAsia="Times New Roman"/>
                <w:noProof/>
              </w:rPr>
              <w:t>Working with Inbound Faxes</w:t>
            </w:r>
            <w:r>
              <w:rPr>
                <w:noProof/>
                <w:webHidden/>
              </w:rPr>
              <w:tab/>
            </w:r>
            <w:r>
              <w:rPr>
                <w:noProof/>
                <w:webHidden/>
              </w:rPr>
              <w:fldChar w:fldCharType="begin"/>
            </w:r>
            <w:r>
              <w:rPr>
                <w:noProof/>
                <w:webHidden/>
              </w:rPr>
              <w:instrText xml:space="preserve"> PAGEREF _Toc323115152 \h </w:instrText>
            </w:r>
            <w:r>
              <w:rPr>
                <w:noProof/>
                <w:webHidden/>
              </w:rPr>
            </w:r>
            <w:r>
              <w:rPr>
                <w:noProof/>
                <w:webHidden/>
              </w:rPr>
              <w:fldChar w:fldCharType="separate"/>
            </w:r>
            <w:r>
              <w:rPr>
                <w:noProof/>
                <w:webHidden/>
              </w:rPr>
              <w:t>49</w:t>
            </w:r>
            <w:r>
              <w:rPr>
                <w:noProof/>
                <w:webHidden/>
              </w:rPr>
              <w:fldChar w:fldCharType="end"/>
            </w:r>
          </w:hyperlink>
        </w:p>
        <w:p w:rsidR="007915D3" w:rsidRDefault="007915D3">
          <w:pPr>
            <w:pStyle w:val="TOC3"/>
            <w:tabs>
              <w:tab w:val="right" w:leader="dot" w:pos="9350"/>
            </w:tabs>
            <w:rPr>
              <w:noProof/>
            </w:rPr>
          </w:pPr>
          <w:hyperlink w:anchor="_Toc323115153" w:history="1">
            <w:r w:rsidRPr="000158D1">
              <w:rPr>
                <w:rStyle w:val="Hyperlink"/>
                <w:rFonts w:eastAsia="Times New Roman"/>
                <w:noProof/>
              </w:rPr>
              <w:t>Routing Inbound Faxes to Users</w:t>
            </w:r>
            <w:r>
              <w:rPr>
                <w:noProof/>
                <w:webHidden/>
              </w:rPr>
              <w:tab/>
            </w:r>
            <w:r>
              <w:rPr>
                <w:noProof/>
                <w:webHidden/>
              </w:rPr>
              <w:fldChar w:fldCharType="begin"/>
            </w:r>
            <w:r>
              <w:rPr>
                <w:noProof/>
                <w:webHidden/>
              </w:rPr>
              <w:instrText xml:space="preserve"> PAGEREF _Toc323115153 \h </w:instrText>
            </w:r>
            <w:r>
              <w:rPr>
                <w:noProof/>
                <w:webHidden/>
              </w:rPr>
            </w:r>
            <w:r>
              <w:rPr>
                <w:noProof/>
                <w:webHidden/>
              </w:rPr>
              <w:fldChar w:fldCharType="separate"/>
            </w:r>
            <w:r>
              <w:rPr>
                <w:noProof/>
                <w:webHidden/>
              </w:rPr>
              <w:t>49</w:t>
            </w:r>
            <w:r>
              <w:rPr>
                <w:noProof/>
                <w:webHidden/>
              </w:rPr>
              <w:fldChar w:fldCharType="end"/>
            </w:r>
          </w:hyperlink>
        </w:p>
        <w:p w:rsidR="007915D3" w:rsidRDefault="007915D3">
          <w:pPr>
            <w:pStyle w:val="TOC3"/>
            <w:tabs>
              <w:tab w:val="right" w:leader="dot" w:pos="9350"/>
            </w:tabs>
            <w:rPr>
              <w:noProof/>
            </w:rPr>
          </w:pPr>
          <w:hyperlink w:anchor="_Toc323115154" w:history="1">
            <w:r w:rsidRPr="000158D1">
              <w:rPr>
                <w:rStyle w:val="Hyperlink"/>
                <w:noProof/>
              </w:rPr>
              <w:t>Managing Un-routed Fax</w:t>
            </w:r>
            <w:r>
              <w:rPr>
                <w:noProof/>
                <w:webHidden/>
              </w:rPr>
              <w:tab/>
            </w:r>
            <w:r>
              <w:rPr>
                <w:noProof/>
                <w:webHidden/>
              </w:rPr>
              <w:fldChar w:fldCharType="begin"/>
            </w:r>
            <w:r>
              <w:rPr>
                <w:noProof/>
                <w:webHidden/>
              </w:rPr>
              <w:instrText xml:space="preserve"> PAGEREF _Toc323115154 \h </w:instrText>
            </w:r>
            <w:r>
              <w:rPr>
                <w:noProof/>
                <w:webHidden/>
              </w:rPr>
            </w:r>
            <w:r>
              <w:rPr>
                <w:noProof/>
                <w:webHidden/>
              </w:rPr>
              <w:fldChar w:fldCharType="separate"/>
            </w:r>
            <w:r>
              <w:rPr>
                <w:noProof/>
                <w:webHidden/>
              </w:rPr>
              <w:t>51</w:t>
            </w:r>
            <w:r>
              <w:rPr>
                <w:noProof/>
                <w:webHidden/>
              </w:rPr>
              <w:fldChar w:fldCharType="end"/>
            </w:r>
          </w:hyperlink>
        </w:p>
        <w:p w:rsidR="007915D3" w:rsidRDefault="007915D3">
          <w:pPr>
            <w:pStyle w:val="TOC2"/>
            <w:rPr>
              <w:noProof/>
            </w:rPr>
          </w:pPr>
          <w:hyperlink w:anchor="_Toc323115155" w:history="1">
            <w:r w:rsidRPr="000158D1">
              <w:rPr>
                <w:rStyle w:val="Hyperlink"/>
                <w:noProof/>
              </w:rPr>
              <w:t>Printing Faxes with Network Printers</w:t>
            </w:r>
            <w:r>
              <w:rPr>
                <w:noProof/>
                <w:webHidden/>
              </w:rPr>
              <w:tab/>
            </w:r>
            <w:r>
              <w:rPr>
                <w:noProof/>
                <w:webHidden/>
              </w:rPr>
              <w:fldChar w:fldCharType="begin"/>
            </w:r>
            <w:r>
              <w:rPr>
                <w:noProof/>
                <w:webHidden/>
              </w:rPr>
              <w:instrText xml:space="preserve"> PAGEREF _Toc323115155 \h </w:instrText>
            </w:r>
            <w:r>
              <w:rPr>
                <w:noProof/>
                <w:webHidden/>
              </w:rPr>
            </w:r>
            <w:r>
              <w:rPr>
                <w:noProof/>
                <w:webHidden/>
              </w:rPr>
              <w:fldChar w:fldCharType="separate"/>
            </w:r>
            <w:r>
              <w:rPr>
                <w:noProof/>
                <w:webHidden/>
              </w:rPr>
              <w:t>53</w:t>
            </w:r>
            <w:r>
              <w:rPr>
                <w:noProof/>
                <w:webHidden/>
              </w:rPr>
              <w:fldChar w:fldCharType="end"/>
            </w:r>
          </w:hyperlink>
        </w:p>
        <w:p w:rsidR="007915D3" w:rsidRDefault="007915D3">
          <w:pPr>
            <w:pStyle w:val="TOC3"/>
            <w:tabs>
              <w:tab w:val="right" w:leader="dot" w:pos="9350"/>
            </w:tabs>
            <w:rPr>
              <w:noProof/>
            </w:rPr>
          </w:pPr>
          <w:hyperlink w:anchor="_Toc323115156" w:history="1">
            <w:r w:rsidRPr="000158D1">
              <w:rPr>
                <w:rStyle w:val="Hyperlink"/>
                <w:noProof/>
              </w:rPr>
              <w:t>Setting up Network Printer</w:t>
            </w:r>
            <w:r>
              <w:rPr>
                <w:noProof/>
                <w:webHidden/>
              </w:rPr>
              <w:tab/>
            </w:r>
            <w:r>
              <w:rPr>
                <w:noProof/>
                <w:webHidden/>
              </w:rPr>
              <w:fldChar w:fldCharType="begin"/>
            </w:r>
            <w:r>
              <w:rPr>
                <w:noProof/>
                <w:webHidden/>
              </w:rPr>
              <w:instrText xml:space="preserve"> PAGEREF _Toc323115156 \h </w:instrText>
            </w:r>
            <w:r>
              <w:rPr>
                <w:noProof/>
                <w:webHidden/>
              </w:rPr>
            </w:r>
            <w:r>
              <w:rPr>
                <w:noProof/>
                <w:webHidden/>
              </w:rPr>
              <w:fldChar w:fldCharType="separate"/>
            </w:r>
            <w:r>
              <w:rPr>
                <w:noProof/>
                <w:webHidden/>
              </w:rPr>
              <w:t>53</w:t>
            </w:r>
            <w:r>
              <w:rPr>
                <w:noProof/>
                <w:webHidden/>
              </w:rPr>
              <w:fldChar w:fldCharType="end"/>
            </w:r>
          </w:hyperlink>
        </w:p>
        <w:p w:rsidR="007915D3" w:rsidRDefault="007915D3">
          <w:pPr>
            <w:pStyle w:val="TOC2"/>
            <w:rPr>
              <w:noProof/>
            </w:rPr>
          </w:pPr>
          <w:hyperlink w:anchor="_Toc323115157" w:history="1">
            <w:r w:rsidRPr="000158D1">
              <w:rPr>
                <w:rStyle w:val="Hyperlink"/>
                <w:noProof/>
              </w:rPr>
              <w:t>Working with Outbound Faxes</w:t>
            </w:r>
            <w:r>
              <w:rPr>
                <w:noProof/>
                <w:webHidden/>
              </w:rPr>
              <w:tab/>
            </w:r>
            <w:r>
              <w:rPr>
                <w:noProof/>
                <w:webHidden/>
              </w:rPr>
              <w:fldChar w:fldCharType="begin"/>
            </w:r>
            <w:r>
              <w:rPr>
                <w:noProof/>
                <w:webHidden/>
              </w:rPr>
              <w:instrText xml:space="preserve"> PAGEREF _Toc323115157 \h </w:instrText>
            </w:r>
            <w:r>
              <w:rPr>
                <w:noProof/>
                <w:webHidden/>
              </w:rPr>
            </w:r>
            <w:r>
              <w:rPr>
                <w:noProof/>
                <w:webHidden/>
              </w:rPr>
              <w:fldChar w:fldCharType="separate"/>
            </w:r>
            <w:r>
              <w:rPr>
                <w:noProof/>
                <w:webHidden/>
              </w:rPr>
              <w:t>56</w:t>
            </w:r>
            <w:r>
              <w:rPr>
                <w:noProof/>
                <w:webHidden/>
              </w:rPr>
              <w:fldChar w:fldCharType="end"/>
            </w:r>
          </w:hyperlink>
        </w:p>
        <w:p w:rsidR="007915D3" w:rsidRDefault="007915D3">
          <w:pPr>
            <w:pStyle w:val="TOC3"/>
            <w:tabs>
              <w:tab w:val="right" w:leader="dot" w:pos="9350"/>
            </w:tabs>
            <w:rPr>
              <w:noProof/>
            </w:rPr>
          </w:pPr>
          <w:hyperlink w:anchor="_Toc323115158" w:history="1">
            <w:r w:rsidRPr="000158D1">
              <w:rPr>
                <w:rStyle w:val="Hyperlink"/>
                <w:noProof/>
              </w:rPr>
              <w:t>Print to Fax (FaxCore Print Driver)</w:t>
            </w:r>
            <w:r>
              <w:rPr>
                <w:noProof/>
                <w:webHidden/>
              </w:rPr>
              <w:tab/>
            </w:r>
            <w:r>
              <w:rPr>
                <w:noProof/>
                <w:webHidden/>
              </w:rPr>
              <w:fldChar w:fldCharType="begin"/>
            </w:r>
            <w:r>
              <w:rPr>
                <w:noProof/>
                <w:webHidden/>
              </w:rPr>
              <w:instrText xml:space="preserve"> PAGEREF _Toc323115158 \h </w:instrText>
            </w:r>
            <w:r>
              <w:rPr>
                <w:noProof/>
                <w:webHidden/>
              </w:rPr>
            </w:r>
            <w:r>
              <w:rPr>
                <w:noProof/>
                <w:webHidden/>
              </w:rPr>
              <w:fldChar w:fldCharType="separate"/>
            </w:r>
            <w:r>
              <w:rPr>
                <w:noProof/>
                <w:webHidden/>
              </w:rPr>
              <w:t>56</w:t>
            </w:r>
            <w:r>
              <w:rPr>
                <w:noProof/>
                <w:webHidden/>
              </w:rPr>
              <w:fldChar w:fldCharType="end"/>
            </w:r>
          </w:hyperlink>
        </w:p>
        <w:p w:rsidR="007915D3" w:rsidRDefault="007915D3">
          <w:pPr>
            <w:pStyle w:val="TOC3"/>
            <w:tabs>
              <w:tab w:val="right" w:leader="dot" w:pos="9350"/>
            </w:tabs>
            <w:rPr>
              <w:noProof/>
            </w:rPr>
          </w:pPr>
          <w:hyperlink w:anchor="_Toc323115159" w:history="1">
            <w:r w:rsidRPr="000158D1">
              <w:rPr>
                <w:rStyle w:val="Hyperlink"/>
                <w:noProof/>
              </w:rPr>
              <w:t>Web UI</w:t>
            </w:r>
            <w:r>
              <w:rPr>
                <w:noProof/>
                <w:webHidden/>
              </w:rPr>
              <w:tab/>
            </w:r>
            <w:r>
              <w:rPr>
                <w:noProof/>
                <w:webHidden/>
              </w:rPr>
              <w:fldChar w:fldCharType="begin"/>
            </w:r>
            <w:r>
              <w:rPr>
                <w:noProof/>
                <w:webHidden/>
              </w:rPr>
              <w:instrText xml:space="preserve"> PAGEREF _Toc323115159 \h </w:instrText>
            </w:r>
            <w:r>
              <w:rPr>
                <w:noProof/>
                <w:webHidden/>
              </w:rPr>
            </w:r>
            <w:r>
              <w:rPr>
                <w:noProof/>
                <w:webHidden/>
              </w:rPr>
              <w:fldChar w:fldCharType="separate"/>
            </w:r>
            <w:r>
              <w:rPr>
                <w:noProof/>
                <w:webHidden/>
              </w:rPr>
              <w:t>56</w:t>
            </w:r>
            <w:r>
              <w:rPr>
                <w:noProof/>
                <w:webHidden/>
              </w:rPr>
              <w:fldChar w:fldCharType="end"/>
            </w:r>
          </w:hyperlink>
        </w:p>
        <w:p w:rsidR="007915D3" w:rsidRDefault="007915D3">
          <w:pPr>
            <w:pStyle w:val="TOC3"/>
            <w:tabs>
              <w:tab w:val="right" w:leader="dot" w:pos="9350"/>
            </w:tabs>
            <w:rPr>
              <w:noProof/>
            </w:rPr>
          </w:pPr>
          <w:hyperlink w:anchor="_Toc323115160" w:history="1">
            <w:r w:rsidRPr="000158D1">
              <w:rPr>
                <w:rStyle w:val="Hyperlink"/>
                <w:noProof/>
              </w:rPr>
              <w:t>Email to Fax</w:t>
            </w:r>
            <w:r>
              <w:rPr>
                <w:noProof/>
                <w:webHidden/>
              </w:rPr>
              <w:tab/>
            </w:r>
            <w:r>
              <w:rPr>
                <w:noProof/>
                <w:webHidden/>
              </w:rPr>
              <w:fldChar w:fldCharType="begin"/>
            </w:r>
            <w:r>
              <w:rPr>
                <w:noProof/>
                <w:webHidden/>
              </w:rPr>
              <w:instrText xml:space="preserve"> PAGEREF _Toc323115160 \h </w:instrText>
            </w:r>
            <w:r>
              <w:rPr>
                <w:noProof/>
                <w:webHidden/>
              </w:rPr>
            </w:r>
            <w:r>
              <w:rPr>
                <w:noProof/>
                <w:webHidden/>
              </w:rPr>
              <w:fldChar w:fldCharType="separate"/>
            </w:r>
            <w:r>
              <w:rPr>
                <w:noProof/>
                <w:webHidden/>
              </w:rPr>
              <w:t>56</w:t>
            </w:r>
            <w:r>
              <w:rPr>
                <w:noProof/>
                <w:webHidden/>
              </w:rPr>
              <w:fldChar w:fldCharType="end"/>
            </w:r>
          </w:hyperlink>
        </w:p>
        <w:p w:rsidR="007915D3" w:rsidRDefault="007915D3">
          <w:pPr>
            <w:pStyle w:val="TOC3"/>
            <w:tabs>
              <w:tab w:val="right" w:leader="dot" w:pos="9350"/>
            </w:tabs>
            <w:rPr>
              <w:noProof/>
            </w:rPr>
          </w:pPr>
          <w:hyperlink w:anchor="_Toc323115161" w:history="1">
            <w:r w:rsidRPr="000158D1">
              <w:rPr>
                <w:rStyle w:val="Hyperlink"/>
                <w:noProof/>
              </w:rPr>
              <w:t>File Gateways</w:t>
            </w:r>
            <w:r>
              <w:rPr>
                <w:noProof/>
                <w:webHidden/>
              </w:rPr>
              <w:tab/>
            </w:r>
            <w:r>
              <w:rPr>
                <w:noProof/>
                <w:webHidden/>
              </w:rPr>
              <w:fldChar w:fldCharType="begin"/>
            </w:r>
            <w:r>
              <w:rPr>
                <w:noProof/>
                <w:webHidden/>
              </w:rPr>
              <w:instrText xml:space="preserve"> PAGEREF _Toc323115161 \h </w:instrText>
            </w:r>
            <w:r>
              <w:rPr>
                <w:noProof/>
                <w:webHidden/>
              </w:rPr>
            </w:r>
            <w:r>
              <w:rPr>
                <w:noProof/>
                <w:webHidden/>
              </w:rPr>
              <w:fldChar w:fldCharType="separate"/>
            </w:r>
            <w:r>
              <w:rPr>
                <w:noProof/>
                <w:webHidden/>
              </w:rPr>
              <w:t>63</w:t>
            </w:r>
            <w:r>
              <w:rPr>
                <w:noProof/>
                <w:webHidden/>
              </w:rPr>
              <w:fldChar w:fldCharType="end"/>
            </w:r>
          </w:hyperlink>
        </w:p>
        <w:p w:rsidR="007915D3" w:rsidRDefault="007915D3">
          <w:pPr>
            <w:pStyle w:val="TOC3"/>
            <w:tabs>
              <w:tab w:val="right" w:leader="dot" w:pos="9350"/>
            </w:tabs>
            <w:rPr>
              <w:noProof/>
            </w:rPr>
          </w:pPr>
          <w:hyperlink w:anchor="_Toc323115162" w:history="1">
            <w:r w:rsidRPr="000158D1">
              <w:rPr>
                <w:rStyle w:val="Hyperlink"/>
                <w:noProof/>
              </w:rPr>
              <w:t>PCL Print Spooler</w:t>
            </w:r>
            <w:r>
              <w:rPr>
                <w:noProof/>
                <w:webHidden/>
              </w:rPr>
              <w:tab/>
            </w:r>
            <w:r>
              <w:rPr>
                <w:noProof/>
                <w:webHidden/>
              </w:rPr>
              <w:fldChar w:fldCharType="begin"/>
            </w:r>
            <w:r>
              <w:rPr>
                <w:noProof/>
                <w:webHidden/>
              </w:rPr>
              <w:instrText xml:space="preserve"> PAGEREF _Toc323115162 \h </w:instrText>
            </w:r>
            <w:r>
              <w:rPr>
                <w:noProof/>
                <w:webHidden/>
              </w:rPr>
            </w:r>
            <w:r>
              <w:rPr>
                <w:noProof/>
                <w:webHidden/>
              </w:rPr>
              <w:fldChar w:fldCharType="separate"/>
            </w:r>
            <w:r>
              <w:rPr>
                <w:noProof/>
                <w:webHidden/>
              </w:rPr>
              <w:t>67</w:t>
            </w:r>
            <w:r>
              <w:rPr>
                <w:noProof/>
                <w:webHidden/>
              </w:rPr>
              <w:fldChar w:fldCharType="end"/>
            </w:r>
          </w:hyperlink>
        </w:p>
        <w:p w:rsidR="007915D3" w:rsidRDefault="007915D3">
          <w:pPr>
            <w:pStyle w:val="TOC2"/>
            <w:rPr>
              <w:noProof/>
            </w:rPr>
          </w:pPr>
          <w:hyperlink w:anchor="_Toc323115163" w:history="1">
            <w:r w:rsidRPr="000158D1">
              <w:rPr>
                <w:rStyle w:val="Hyperlink"/>
                <w:noProof/>
              </w:rPr>
              <w:t>Working with Blacklist Publications &amp; Subscriptions</w:t>
            </w:r>
            <w:r>
              <w:rPr>
                <w:noProof/>
                <w:webHidden/>
              </w:rPr>
              <w:tab/>
            </w:r>
            <w:r>
              <w:rPr>
                <w:noProof/>
                <w:webHidden/>
              </w:rPr>
              <w:fldChar w:fldCharType="begin"/>
            </w:r>
            <w:r>
              <w:rPr>
                <w:noProof/>
                <w:webHidden/>
              </w:rPr>
              <w:instrText xml:space="preserve"> PAGEREF _Toc323115163 \h </w:instrText>
            </w:r>
            <w:r>
              <w:rPr>
                <w:noProof/>
                <w:webHidden/>
              </w:rPr>
            </w:r>
            <w:r>
              <w:rPr>
                <w:noProof/>
                <w:webHidden/>
              </w:rPr>
              <w:fldChar w:fldCharType="separate"/>
            </w:r>
            <w:r>
              <w:rPr>
                <w:noProof/>
                <w:webHidden/>
              </w:rPr>
              <w:t>72</w:t>
            </w:r>
            <w:r>
              <w:rPr>
                <w:noProof/>
                <w:webHidden/>
              </w:rPr>
              <w:fldChar w:fldCharType="end"/>
            </w:r>
          </w:hyperlink>
        </w:p>
        <w:p w:rsidR="007915D3" w:rsidRDefault="007915D3">
          <w:pPr>
            <w:pStyle w:val="TOC3"/>
            <w:tabs>
              <w:tab w:val="right" w:leader="dot" w:pos="9350"/>
            </w:tabs>
            <w:rPr>
              <w:noProof/>
            </w:rPr>
          </w:pPr>
          <w:hyperlink w:anchor="_Toc323115164" w:history="1">
            <w:r w:rsidRPr="000158D1">
              <w:rPr>
                <w:rStyle w:val="Hyperlink"/>
                <w:noProof/>
              </w:rPr>
              <w:t>Create a Blacklist Publication</w:t>
            </w:r>
            <w:r>
              <w:rPr>
                <w:noProof/>
                <w:webHidden/>
              </w:rPr>
              <w:tab/>
            </w:r>
            <w:r>
              <w:rPr>
                <w:noProof/>
                <w:webHidden/>
              </w:rPr>
              <w:fldChar w:fldCharType="begin"/>
            </w:r>
            <w:r>
              <w:rPr>
                <w:noProof/>
                <w:webHidden/>
              </w:rPr>
              <w:instrText xml:space="preserve"> PAGEREF _Toc323115164 \h </w:instrText>
            </w:r>
            <w:r>
              <w:rPr>
                <w:noProof/>
                <w:webHidden/>
              </w:rPr>
            </w:r>
            <w:r>
              <w:rPr>
                <w:noProof/>
                <w:webHidden/>
              </w:rPr>
              <w:fldChar w:fldCharType="separate"/>
            </w:r>
            <w:r>
              <w:rPr>
                <w:noProof/>
                <w:webHidden/>
              </w:rPr>
              <w:t>72</w:t>
            </w:r>
            <w:r>
              <w:rPr>
                <w:noProof/>
                <w:webHidden/>
              </w:rPr>
              <w:fldChar w:fldCharType="end"/>
            </w:r>
          </w:hyperlink>
        </w:p>
        <w:p w:rsidR="007915D3" w:rsidRDefault="007915D3">
          <w:pPr>
            <w:pStyle w:val="TOC3"/>
            <w:tabs>
              <w:tab w:val="right" w:leader="dot" w:pos="9350"/>
            </w:tabs>
            <w:rPr>
              <w:noProof/>
            </w:rPr>
          </w:pPr>
          <w:hyperlink w:anchor="_Toc323115165" w:history="1">
            <w:r w:rsidRPr="000158D1">
              <w:rPr>
                <w:rStyle w:val="Hyperlink"/>
                <w:noProof/>
              </w:rPr>
              <w:t>Subscribe Users to a Blacklist Publication</w:t>
            </w:r>
            <w:r>
              <w:rPr>
                <w:noProof/>
                <w:webHidden/>
              </w:rPr>
              <w:tab/>
            </w:r>
            <w:r>
              <w:rPr>
                <w:noProof/>
                <w:webHidden/>
              </w:rPr>
              <w:fldChar w:fldCharType="begin"/>
            </w:r>
            <w:r>
              <w:rPr>
                <w:noProof/>
                <w:webHidden/>
              </w:rPr>
              <w:instrText xml:space="preserve"> PAGEREF _Toc323115165 \h </w:instrText>
            </w:r>
            <w:r>
              <w:rPr>
                <w:noProof/>
                <w:webHidden/>
              </w:rPr>
            </w:r>
            <w:r>
              <w:rPr>
                <w:noProof/>
                <w:webHidden/>
              </w:rPr>
              <w:fldChar w:fldCharType="separate"/>
            </w:r>
            <w:r>
              <w:rPr>
                <w:noProof/>
                <w:webHidden/>
              </w:rPr>
              <w:t>74</w:t>
            </w:r>
            <w:r>
              <w:rPr>
                <w:noProof/>
                <w:webHidden/>
              </w:rPr>
              <w:fldChar w:fldCharType="end"/>
            </w:r>
          </w:hyperlink>
        </w:p>
        <w:p w:rsidR="007915D3" w:rsidRDefault="007915D3">
          <w:pPr>
            <w:pStyle w:val="TOC2"/>
            <w:rPr>
              <w:noProof/>
            </w:rPr>
          </w:pPr>
          <w:hyperlink w:anchor="_Toc323115166" w:history="1">
            <w:r w:rsidRPr="000158D1">
              <w:rPr>
                <w:rStyle w:val="Hyperlink"/>
                <w:noProof/>
              </w:rPr>
              <w:t>Working with Tracking Keys</w:t>
            </w:r>
            <w:r>
              <w:rPr>
                <w:noProof/>
                <w:webHidden/>
              </w:rPr>
              <w:tab/>
            </w:r>
            <w:r>
              <w:rPr>
                <w:noProof/>
                <w:webHidden/>
              </w:rPr>
              <w:fldChar w:fldCharType="begin"/>
            </w:r>
            <w:r>
              <w:rPr>
                <w:noProof/>
                <w:webHidden/>
              </w:rPr>
              <w:instrText xml:space="preserve"> PAGEREF _Toc323115166 \h </w:instrText>
            </w:r>
            <w:r>
              <w:rPr>
                <w:noProof/>
                <w:webHidden/>
              </w:rPr>
            </w:r>
            <w:r>
              <w:rPr>
                <w:noProof/>
                <w:webHidden/>
              </w:rPr>
              <w:fldChar w:fldCharType="separate"/>
            </w:r>
            <w:r>
              <w:rPr>
                <w:noProof/>
                <w:webHidden/>
              </w:rPr>
              <w:t>75</w:t>
            </w:r>
            <w:r>
              <w:rPr>
                <w:noProof/>
                <w:webHidden/>
              </w:rPr>
              <w:fldChar w:fldCharType="end"/>
            </w:r>
          </w:hyperlink>
        </w:p>
        <w:p w:rsidR="007915D3" w:rsidRDefault="007915D3">
          <w:pPr>
            <w:pStyle w:val="TOC3"/>
            <w:tabs>
              <w:tab w:val="right" w:leader="dot" w:pos="9350"/>
            </w:tabs>
            <w:rPr>
              <w:noProof/>
            </w:rPr>
          </w:pPr>
          <w:hyperlink w:anchor="_Toc323115167" w:history="1">
            <w:r w:rsidRPr="000158D1">
              <w:rPr>
                <w:rStyle w:val="Hyperlink"/>
                <w:noProof/>
              </w:rPr>
              <w:t>Create additional Tracking Keys</w:t>
            </w:r>
            <w:r>
              <w:rPr>
                <w:noProof/>
                <w:webHidden/>
              </w:rPr>
              <w:tab/>
            </w:r>
            <w:r>
              <w:rPr>
                <w:noProof/>
                <w:webHidden/>
              </w:rPr>
              <w:fldChar w:fldCharType="begin"/>
            </w:r>
            <w:r>
              <w:rPr>
                <w:noProof/>
                <w:webHidden/>
              </w:rPr>
              <w:instrText xml:space="preserve"> PAGEREF _Toc323115167 \h </w:instrText>
            </w:r>
            <w:r>
              <w:rPr>
                <w:noProof/>
                <w:webHidden/>
              </w:rPr>
            </w:r>
            <w:r>
              <w:rPr>
                <w:noProof/>
                <w:webHidden/>
              </w:rPr>
              <w:fldChar w:fldCharType="separate"/>
            </w:r>
            <w:r>
              <w:rPr>
                <w:noProof/>
                <w:webHidden/>
              </w:rPr>
              <w:t>76</w:t>
            </w:r>
            <w:r>
              <w:rPr>
                <w:noProof/>
                <w:webHidden/>
              </w:rPr>
              <w:fldChar w:fldCharType="end"/>
            </w:r>
          </w:hyperlink>
        </w:p>
        <w:p w:rsidR="007915D3" w:rsidRDefault="007915D3">
          <w:pPr>
            <w:pStyle w:val="TOC3"/>
            <w:tabs>
              <w:tab w:val="right" w:leader="dot" w:pos="9350"/>
            </w:tabs>
            <w:rPr>
              <w:noProof/>
            </w:rPr>
          </w:pPr>
          <w:hyperlink w:anchor="_Toc323115168" w:history="1">
            <w:r w:rsidRPr="000158D1">
              <w:rPr>
                <w:rStyle w:val="Hyperlink"/>
                <w:noProof/>
              </w:rPr>
              <w:t>Create Tracking Dictionary</w:t>
            </w:r>
            <w:r>
              <w:rPr>
                <w:noProof/>
                <w:webHidden/>
              </w:rPr>
              <w:tab/>
            </w:r>
            <w:r>
              <w:rPr>
                <w:noProof/>
                <w:webHidden/>
              </w:rPr>
              <w:fldChar w:fldCharType="begin"/>
            </w:r>
            <w:r>
              <w:rPr>
                <w:noProof/>
                <w:webHidden/>
              </w:rPr>
              <w:instrText xml:space="preserve"> PAGEREF _Toc323115168 \h </w:instrText>
            </w:r>
            <w:r>
              <w:rPr>
                <w:noProof/>
                <w:webHidden/>
              </w:rPr>
            </w:r>
            <w:r>
              <w:rPr>
                <w:noProof/>
                <w:webHidden/>
              </w:rPr>
              <w:fldChar w:fldCharType="separate"/>
            </w:r>
            <w:r>
              <w:rPr>
                <w:noProof/>
                <w:webHidden/>
              </w:rPr>
              <w:t>78</w:t>
            </w:r>
            <w:r>
              <w:rPr>
                <w:noProof/>
                <w:webHidden/>
              </w:rPr>
              <w:fldChar w:fldCharType="end"/>
            </w:r>
          </w:hyperlink>
        </w:p>
        <w:p w:rsidR="007915D3" w:rsidRDefault="007915D3">
          <w:pPr>
            <w:pStyle w:val="TOC2"/>
            <w:rPr>
              <w:noProof/>
            </w:rPr>
          </w:pPr>
          <w:hyperlink w:anchor="_Toc323115169" w:history="1">
            <w:r w:rsidRPr="000158D1">
              <w:rPr>
                <w:rStyle w:val="Hyperlink"/>
                <w:rFonts w:eastAsia="Times New Roman"/>
                <w:noProof/>
              </w:rPr>
              <w:t>FaxCore Notifications</w:t>
            </w:r>
            <w:r>
              <w:rPr>
                <w:noProof/>
                <w:webHidden/>
              </w:rPr>
              <w:tab/>
            </w:r>
            <w:r>
              <w:rPr>
                <w:noProof/>
                <w:webHidden/>
              </w:rPr>
              <w:fldChar w:fldCharType="begin"/>
            </w:r>
            <w:r>
              <w:rPr>
                <w:noProof/>
                <w:webHidden/>
              </w:rPr>
              <w:instrText xml:space="preserve"> PAGEREF _Toc323115169 \h </w:instrText>
            </w:r>
            <w:r>
              <w:rPr>
                <w:noProof/>
                <w:webHidden/>
              </w:rPr>
            </w:r>
            <w:r>
              <w:rPr>
                <w:noProof/>
                <w:webHidden/>
              </w:rPr>
              <w:fldChar w:fldCharType="separate"/>
            </w:r>
            <w:r>
              <w:rPr>
                <w:noProof/>
                <w:webHidden/>
              </w:rPr>
              <w:t>80</w:t>
            </w:r>
            <w:r>
              <w:rPr>
                <w:noProof/>
                <w:webHidden/>
              </w:rPr>
              <w:fldChar w:fldCharType="end"/>
            </w:r>
          </w:hyperlink>
        </w:p>
        <w:p w:rsidR="007915D3" w:rsidRDefault="007915D3">
          <w:pPr>
            <w:pStyle w:val="TOC3"/>
            <w:tabs>
              <w:tab w:val="right" w:leader="dot" w:pos="9350"/>
            </w:tabs>
            <w:rPr>
              <w:noProof/>
            </w:rPr>
          </w:pPr>
          <w:hyperlink w:anchor="_Toc323115170" w:history="1">
            <w:r w:rsidRPr="000158D1">
              <w:rPr>
                <w:rStyle w:val="Hyperlink"/>
                <w:rFonts w:eastAsia="Times New Roman"/>
                <w:noProof/>
              </w:rPr>
              <w:t>Notification Types</w:t>
            </w:r>
            <w:r>
              <w:rPr>
                <w:noProof/>
                <w:webHidden/>
              </w:rPr>
              <w:tab/>
            </w:r>
            <w:r>
              <w:rPr>
                <w:noProof/>
                <w:webHidden/>
              </w:rPr>
              <w:fldChar w:fldCharType="begin"/>
            </w:r>
            <w:r>
              <w:rPr>
                <w:noProof/>
                <w:webHidden/>
              </w:rPr>
              <w:instrText xml:space="preserve"> PAGEREF _Toc323115170 \h </w:instrText>
            </w:r>
            <w:r>
              <w:rPr>
                <w:noProof/>
                <w:webHidden/>
              </w:rPr>
            </w:r>
            <w:r>
              <w:rPr>
                <w:noProof/>
                <w:webHidden/>
              </w:rPr>
              <w:fldChar w:fldCharType="separate"/>
            </w:r>
            <w:r>
              <w:rPr>
                <w:noProof/>
                <w:webHidden/>
              </w:rPr>
              <w:t>80</w:t>
            </w:r>
            <w:r>
              <w:rPr>
                <w:noProof/>
                <w:webHidden/>
              </w:rPr>
              <w:fldChar w:fldCharType="end"/>
            </w:r>
          </w:hyperlink>
        </w:p>
        <w:p w:rsidR="007915D3" w:rsidRDefault="007915D3">
          <w:pPr>
            <w:pStyle w:val="TOC3"/>
            <w:tabs>
              <w:tab w:val="right" w:leader="dot" w:pos="9350"/>
            </w:tabs>
            <w:rPr>
              <w:noProof/>
            </w:rPr>
          </w:pPr>
          <w:hyperlink w:anchor="_Toc323115171" w:history="1">
            <w:r w:rsidRPr="000158D1">
              <w:rPr>
                <w:rStyle w:val="Hyperlink"/>
                <w:rFonts w:eastAsia="Times New Roman"/>
                <w:noProof/>
              </w:rPr>
              <w:t>Delivery Templates</w:t>
            </w:r>
            <w:r>
              <w:rPr>
                <w:noProof/>
                <w:webHidden/>
              </w:rPr>
              <w:tab/>
            </w:r>
            <w:r>
              <w:rPr>
                <w:noProof/>
                <w:webHidden/>
              </w:rPr>
              <w:fldChar w:fldCharType="begin"/>
            </w:r>
            <w:r>
              <w:rPr>
                <w:noProof/>
                <w:webHidden/>
              </w:rPr>
              <w:instrText xml:space="preserve"> PAGEREF _Toc323115171 \h </w:instrText>
            </w:r>
            <w:r>
              <w:rPr>
                <w:noProof/>
                <w:webHidden/>
              </w:rPr>
            </w:r>
            <w:r>
              <w:rPr>
                <w:noProof/>
                <w:webHidden/>
              </w:rPr>
              <w:fldChar w:fldCharType="separate"/>
            </w:r>
            <w:r>
              <w:rPr>
                <w:noProof/>
                <w:webHidden/>
              </w:rPr>
              <w:t>81</w:t>
            </w:r>
            <w:r>
              <w:rPr>
                <w:noProof/>
                <w:webHidden/>
              </w:rPr>
              <w:fldChar w:fldCharType="end"/>
            </w:r>
          </w:hyperlink>
        </w:p>
        <w:p w:rsidR="007915D3" w:rsidRDefault="007915D3">
          <w:pPr>
            <w:pStyle w:val="TOC1"/>
            <w:tabs>
              <w:tab w:val="right" w:leader="dot" w:pos="9350"/>
            </w:tabs>
            <w:rPr>
              <w:noProof/>
              <w:sz w:val="22"/>
            </w:rPr>
          </w:pPr>
          <w:hyperlink w:anchor="_Toc323115172" w:history="1">
            <w:r w:rsidRPr="000158D1">
              <w:rPr>
                <w:rStyle w:val="Hyperlink"/>
                <w:noProof/>
              </w:rPr>
              <w:t>Working with Address Books</w:t>
            </w:r>
            <w:r>
              <w:rPr>
                <w:noProof/>
                <w:webHidden/>
              </w:rPr>
              <w:tab/>
            </w:r>
            <w:r>
              <w:rPr>
                <w:noProof/>
                <w:webHidden/>
              </w:rPr>
              <w:fldChar w:fldCharType="begin"/>
            </w:r>
            <w:r>
              <w:rPr>
                <w:noProof/>
                <w:webHidden/>
              </w:rPr>
              <w:instrText xml:space="preserve"> PAGEREF _Toc323115172 \h </w:instrText>
            </w:r>
            <w:r>
              <w:rPr>
                <w:noProof/>
                <w:webHidden/>
              </w:rPr>
            </w:r>
            <w:r>
              <w:rPr>
                <w:noProof/>
                <w:webHidden/>
              </w:rPr>
              <w:fldChar w:fldCharType="separate"/>
            </w:r>
            <w:r>
              <w:rPr>
                <w:noProof/>
                <w:webHidden/>
              </w:rPr>
              <w:t>89</w:t>
            </w:r>
            <w:r>
              <w:rPr>
                <w:noProof/>
                <w:webHidden/>
              </w:rPr>
              <w:fldChar w:fldCharType="end"/>
            </w:r>
          </w:hyperlink>
        </w:p>
        <w:p w:rsidR="007915D3" w:rsidRDefault="007915D3">
          <w:pPr>
            <w:pStyle w:val="TOC2"/>
            <w:rPr>
              <w:noProof/>
            </w:rPr>
          </w:pPr>
          <w:hyperlink w:anchor="_Toc323115173" w:history="1">
            <w:r w:rsidRPr="000158D1">
              <w:rPr>
                <w:rStyle w:val="Hyperlink"/>
                <w:noProof/>
              </w:rPr>
              <w:t>User Private Address Books</w:t>
            </w:r>
            <w:r>
              <w:rPr>
                <w:noProof/>
                <w:webHidden/>
              </w:rPr>
              <w:tab/>
            </w:r>
            <w:r>
              <w:rPr>
                <w:noProof/>
                <w:webHidden/>
              </w:rPr>
              <w:fldChar w:fldCharType="begin"/>
            </w:r>
            <w:r>
              <w:rPr>
                <w:noProof/>
                <w:webHidden/>
              </w:rPr>
              <w:instrText xml:space="preserve"> PAGEREF _Toc323115173 \h </w:instrText>
            </w:r>
            <w:r>
              <w:rPr>
                <w:noProof/>
                <w:webHidden/>
              </w:rPr>
            </w:r>
            <w:r>
              <w:rPr>
                <w:noProof/>
                <w:webHidden/>
              </w:rPr>
              <w:fldChar w:fldCharType="separate"/>
            </w:r>
            <w:r>
              <w:rPr>
                <w:noProof/>
                <w:webHidden/>
              </w:rPr>
              <w:t>89</w:t>
            </w:r>
            <w:r>
              <w:rPr>
                <w:noProof/>
                <w:webHidden/>
              </w:rPr>
              <w:fldChar w:fldCharType="end"/>
            </w:r>
          </w:hyperlink>
        </w:p>
        <w:p w:rsidR="007915D3" w:rsidRDefault="007915D3">
          <w:pPr>
            <w:pStyle w:val="TOC2"/>
            <w:rPr>
              <w:noProof/>
            </w:rPr>
          </w:pPr>
          <w:hyperlink w:anchor="_Toc323115174" w:history="1">
            <w:r w:rsidRPr="000158D1">
              <w:rPr>
                <w:rStyle w:val="Hyperlink"/>
                <w:noProof/>
              </w:rPr>
              <w:t>Global/Public Address Books</w:t>
            </w:r>
            <w:r>
              <w:rPr>
                <w:noProof/>
                <w:webHidden/>
              </w:rPr>
              <w:tab/>
            </w:r>
            <w:r>
              <w:rPr>
                <w:noProof/>
                <w:webHidden/>
              </w:rPr>
              <w:fldChar w:fldCharType="begin"/>
            </w:r>
            <w:r>
              <w:rPr>
                <w:noProof/>
                <w:webHidden/>
              </w:rPr>
              <w:instrText xml:space="preserve"> PAGEREF _Toc323115174 \h </w:instrText>
            </w:r>
            <w:r>
              <w:rPr>
                <w:noProof/>
                <w:webHidden/>
              </w:rPr>
            </w:r>
            <w:r>
              <w:rPr>
                <w:noProof/>
                <w:webHidden/>
              </w:rPr>
              <w:fldChar w:fldCharType="separate"/>
            </w:r>
            <w:r>
              <w:rPr>
                <w:noProof/>
                <w:webHidden/>
              </w:rPr>
              <w:t>89</w:t>
            </w:r>
            <w:r>
              <w:rPr>
                <w:noProof/>
                <w:webHidden/>
              </w:rPr>
              <w:fldChar w:fldCharType="end"/>
            </w:r>
          </w:hyperlink>
        </w:p>
        <w:p w:rsidR="007915D3" w:rsidRDefault="007915D3">
          <w:pPr>
            <w:pStyle w:val="TOC3"/>
            <w:tabs>
              <w:tab w:val="right" w:leader="dot" w:pos="9350"/>
            </w:tabs>
            <w:rPr>
              <w:noProof/>
            </w:rPr>
          </w:pPr>
          <w:hyperlink w:anchor="_Toc323115175" w:history="1">
            <w:r w:rsidRPr="000158D1">
              <w:rPr>
                <w:rStyle w:val="Hyperlink"/>
                <w:noProof/>
              </w:rPr>
              <w:t>External Address Books</w:t>
            </w:r>
            <w:r>
              <w:rPr>
                <w:noProof/>
                <w:webHidden/>
              </w:rPr>
              <w:tab/>
            </w:r>
            <w:r>
              <w:rPr>
                <w:noProof/>
                <w:webHidden/>
              </w:rPr>
              <w:fldChar w:fldCharType="begin"/>
            </w:r>
            <w:r>
              <w:rPr>
                <w:noProof/>
                <w:webHidden/>
              </w:rPr>
              <w:instrText xml:space="preserve"> PAGEREF _Toc323115175 \h </w:instrText>
            </w:r>
            <w:r>
              <w:rPr>
                <w:noProof/>
                <w:webHidden/>
              </w:rPr>
            </w:r>
            <w:r>
              <w:rPr>
                <w:noProof/>
                <w:webHidden/>
              </w:rPr>
              <w:fldChar w:fldCharType="separate"/>
            </w:r>
            <w:r>
              <w:rPr>
                <w:noProof/>
                <w:webHidden/>
              </w:rPr>
              <w:t>90</w:t>
            </w:r>
            <w:r>
              <w:rPr>
                <w:noProof/>
                <w:webHidden/>
              </w:rPr>
              <w:fldChar w:fldCharType="end"/>
            </w:r>
          </w:hyperlink>
        </w:p>
        <w:p w:rsidR="007915D3" w:rsidRDefault="007915D3">
          <w:pPr>
            <w:pStyle w:val="TOC2"/>
            <w:rPr>
              <w:noProof/>
            </w:rPr>
          </w:pPr>
          <w:hyperlink w:anchor="_Toc323115176" w:history="1">
            <w:r w:rsidRPr="000158D1">
              <w:rPr>
                <w:rStyle w:val="Hyperlink"/>
                <w:noProof/>
              </w:rPr>
              <w:t>Importing Contacts from CSV</w:t>
            </w:r>
            <w:r>
              <w:rPr>
                <w:noProof/>
                <w:webHidden/>
              </w:rPr>
              <w:tab/>
            </w:r>
            <w:r>
              <w:rPr>
                <w:noProof/>
                <w:webHidden/>
              </w:rPr>
              <w:fldChar w:fldCharType="begin"/>
            </w:r>
            <w:r>
              <w:rPr>
                <w:noProof/>
                <w:webHidden/>
              </w:rPr>
              <w:instrText xml:space="preserve"> PAGEREF _Toc323115176 \h </w:instrText>
            </w:r>
            <w:r>
              <w:rPr>
                <w:noProof/>
                <w:webHidden/>
              </w:rPr>
            </w:r>
            <w:r>
              <w:rPr>
                <w:noProof/>
                <w:webHidden/>
              </w:rPr>
              <w:fldChar w:fldCharType="separate"/>
            </w:r>
            <w:r>
              <w:rPr>
                <w:noProof/>
                <w:webHidden/>
              </w:rPr>
              <w:t>94</w:t>
            </w:r>
            <w:r>
              <w:rPr>
                <w:noProof/>
                <w:webHidden/>
              </w:rPr>
              <w:fldChar w:fldCharType="end"/>
            </w:r>
          </w:hyperlink>
        </w:p>
        <w:p w:rsidR="007915D3" w:rsidRDefault="007915D3">
          <w:pPr>
            <w:pStyle w:val="TOC3"/>
            <w:tabs>
              <w:tab w:val="right" w:leader="dot" w:pos="9350"/>
            </w:tabs>
            <w:rPr>
              <w:noProof/>
            </w:rPr>
          </w:pPr>
          <w:hyperlink w:anchor="_Toc323115177" w:history="1">
            <w:r w:rsidRPr="000158D1">
              <w:rPr>
                <w:rStyle w:val="Hyperlink"/>
                <w:noProof/>
              </w:rPr>
              <w:t>Default Settings</w:t>
            </w:r>
            <w:r>
              <w:rPr>
                <w:noProof/>
                <w:webHidden/>
              </w:rPr>
              <w:tab/>
            </w:r>
            <w:r>
              <w:rPr>
                <w:noProof/>
                <w:webHidden/>
              </w:rPr>
              <w:fldChar w:fldCharType="begin"/>
            </w:r>
            <w:r>
              <w:rPr>
                <w:noProof/>
                <w:webHidden/>
              </w:rPr>
              <w:instrText xml:space="preserve"> PAGEREF _Toc323115177 \h </w:instrText>
            </w:r>
            <w:r>
              <w:rPr>
                <w:noProof/>
                <w:webHidden/>
              </w:rPr>
            </w:r>
            <w:r>
              <w:rPr>
                <w:noProof/>
                <w:webHidden/>
              </w:rPr>
              <w:fldChar w:fldCharType="separate"/>
            </w:r>
            <w:r>
              <w:rPr>
                <w:noProof/>
                <w:webHidden/>
              </w:rPr>
              <w:t>97</w:t>
            </w:r>
            <w:r>
              <w:rPr>
                <w:noProof/>
                <w:webHidden/>
              </w:rPr>
              <w:fldChar w:fldCharType="end"/>
            </w:r>
          </w:hyperlink>
        </w:p>
        <w:p w:rsidR="007915D3" w:rsidRDefault="007915D3">
          <w:pPr>
            <w:pStyle w:val="TOC1"/>
            <w:tabs>
              <w:tab w:val="right" w:leader="dot" w:pos="9350"/>
            </w:tabs>
            <w:rPr>
              <w:noProof/>
              <w:sz w:val="22"/>
            </w:rPr>
          </w:pPr>
          <w:hyperlink w:anchor="_Toc323115178" w:history="1">
            <w:r w:rsidRPr="000158D1">
              <w:rPr>
                <w:rStyle w:val="Hyperlink"/>
                <w:noProof/>
              </w:rPr>
              <w:t>Monitoring FaxCore</w:t>
            </w:r>
            <w:r>
              <w:rPr>
                <w:noProof/>
                <w:webHidden/>
              </w:rPr>
              <w:tab/>
            </w:r>
            <w:r>
              <w:rPr>
                <w:noProof/>
                <w:webHidden/>
              </w:rPr>
              <w:fldChar w:fldCharType="begin"/>
            </w:r>
            <w:r>
              <w:rPr>
                <w:noProof/>
                <w:webHidden/>
              </w:rPr>
              <w:instrText xml:space="preserve"> PAGEREF _Toc323115178 \h </w:instrText>
            </w:r>
            <w:r>
              <w:rPr>
                <w:noProof/>
                <w:webHidden/>
              </w:rPr>
            </w:r>
            <w:r>
              <w:rPr>
                <w:noProof/>
                <w:webHidden/>
              </w:rPr>
              <w:fldChar w:fldCharType="separate"/>
            </w:r>
            <w:r>
              <w:rPr>
                <w:noProof/>
                <w:webHidden/>
              </w:rPr>
              <w:t>98</w:t>
            </w:r>
            <w:r>
              <w:rPr>
                <w:noProof/>
                <w:webHidden/>
              </w:rPr>
              <w:fldChar w:fldCharType="end"/>
            </w:r>
          </w:hyperlink>
        </w:p>
        <w:p w:rsidR="007915D3" w:rsidRDefault="007915D3">
          <w:pPr>
            <w:pStyle w:val="TOC2"/>
            <w:rPr>
              <w:noProof/>
            </w:rPr>
          </w:pPr>
          <w:hyperlink w:anchor="_Toc323115179" w:history="1">
            <w:r w:rsidRPr="000158D1">
              <w:rPr>
                <w:rStyle w:val="Hyperlink"/>
                <w:noProof/>
              </w:rPr>
              <w:t>FaxCore Reports</w:t>
            </w:r>
            <w:r>
              <w:rPr>
                <w:noProof/>
                <w:webHidden/>
              </w:rPr>
              <w:tab/>
            </w:r>
            <w:r>
              <w:rPr>
                <w:noProof/>
                <w:webHidden/>
              </w:rPr>
              <w:fldChar w:fldCharType="begin"/>
            </w:r>
            <w:r>
              <w:rPr>
                <w:noProof/>
                <w:webHidden/>
              </w:rPr>
              <w:instrText xml:space="preserve"> PAGEREF _Toc323115179 \h </w:instrText>
            </w:r>
            <w:r>
              <w:rPr>
                <w:noProof/>
                <w:webHidden/>
              </w:rPr>
            </w:r>
            <w:r>
              <w:rPr>
                <w:noProof/>
                <w:webHidden/>
              </w:rPr>
              <w:fldChar w:fldCharType="separate"/>
            </w:r>
            <w:r>
              <w:rPr>
                <w:noProof/>
                <w:webHidden/>
              </w:rPr>
              <w:t>98</w:t>
            </w:r>
            <w:r>
              <w:rPr>
                <w:noProof/>
                <w:webHidden/>
              </w:rPr>
              <w:fldChar w:fldCharType="end"/>
            </w:r>
          </w:hyperlink>
        </w:p>
        <w:p w:rsidR="007915D3" w:rsidRDefault="007915D3">
          <w:pPr>
            <w:pStyle w:val="TOC3"/>
            <w:tabs>
              <w:tab w:val="right" w:leader="dot" w:pos="9350"/>
            </w:tabs>
            <w:rPr>
              <w:noProof/>
            </w:rPr>
          </w:pPr>
          <w:hyperlink w:anchor="_Toc323115180" w:history="1">
            <w:r w:rsidRPr="000158D1">
              <w:rPr>
                <w:rStyle w:val="Hyperlink"/>
                <w:noProof/>
              </w:rPr>
              <w:t>Creating the Report</w:t>
            </w:r>
            <w:r>
              <w:rPr>
                <w:noProof/>
                <w:webHidden/>
              </w:rPr>
              <w:tab/>
            </w:r>
            <w:r>
              <w:rPr>
                <w:noProof/>
                <w:webHidden/>
              </w:rPr>
              <w:fldChar w:fldCharType="begin"/>
            </w:r>
            <w:r>
              <w:rPr>
                <w:noProof/>
                <w:webHidden/>
              </w:rPr>
              <w:instrText xml:space="preserve"> PAGEREF _Toc323115180 \h </w:instrText>
            </w:r>
            <w:r>
              <w:rPr>
                <w:noProof/>
                <w:webHidden/>
              </w:rPr>
            </w:r>
            <w:r>
              <w:rPr>
                <w:noProof/>
                <w:webHidden/>
              </w:rPr>
              <w:fldChar w:fldCharType="separate"/>
            </w:r>
            <w:r>
              <w:rPr>
                <w:noProof/>
                <w:webHidden/>
              </w:rPr>
              <w:t>98</w:t>
            </w:r>
            <w:r>
              <w:rPr>
                <w:noProof/>
                <w:webHidden/>
              </w:rPr>
              <w:fldChar w:fldCharType="end"/>
            </w:r>
          </w:hyperlink>
        </w:p>
        <w:p w:rsidR="007915D3" w:rsidRDefault="007915D3">
          <w:pPr>
            <w:pStyle w:val="TOC3"/>
            <w:tabs>
              <w:tab w:val="right" w:leader="dot" w:pos="9350"/>
            </w:tabs>
            <w:rPr>
              <w:noProof/>
            </w:rPr>
          </w:pPr>
          <w:hyperlink w:anchor="_Toc323115181" w:history="1">
            <w:r w:rsidRPr="000158D1">
              <w:rPr>
                <w:rStyle w:val="Hyperlink"/>
                <w:noProof/>
              </w:rPr>
              <w:t>Activity Report</w:t>
            </w:r>
            <w:r>
              <w:rPr>
                <w:noProof/>
                <w:webHidden/>
              </w:rPr>
              <w:tab/>
            </w:r>
            <w:r>
              <w:rPr>
                <w:noProof/>
                <w:webHidden/>
              </w:rPr>
              <w:fldChar w:fldCharType="begin"/>
            </w:r>
            <w:r>
              <w:rPr>
                <w:noProof/>
                <w:webHidden/>
              </w:rPr>
              <w:instrText xml:space="preserve"> PAGEREF _Toc323115181 \h </w:instrText>
            </w:r>
            <w:r>
              <w:rPr>
                <w:noProof/>
                <w:webHidden/>
              </w:rPr>
            </w:r>
            <w:r>
              <w:rPr>
                <w:noProof/>
                <w:webHidden/>
              </w:rPr>
              <w:fldChar w:fldCharType="separate"/>
            </w:r>
            <w:r>
              <w:rPr>
                <w:noProof/>
                <w:webHidden/>
              </w:rPr>
              <w:t>98</w:t>
            </w:r>
            <w:r>
              <w:rPr>
                <w:noProof/>
                <w:webHidden/>
              </w:rPr>
              <w:fldChar w:fldCharType="end"/>
            </w:r>
          </w:hyperlink>
        </w:p>
        <w:p w:rsidR="007915D3" w:rsidRDefault="007915D3">
          <w:pPr>
            <w:pStyle w:val="TOC3"/>
            <w:tabs>
              <w:tab w:val="right" w:leader="dot" w:pos="9350"/>
            </w:tabs>
            <w:rPr>
              <w:noProof/>
            </w:rPr>
          </w:pPr>
          <w:hyperlink w:anchor="_Toc323115182" w:history="1">
            <w:r w:rsidRPr="000158D1">
              <w:rPr>
                <w:rStyle w:val="Hyperlink"/>
                <w:noProof/>
              </w:rPr>
              <w:t>Default Report</w:t>
            </w:r>
            <w:r>
              <w:rPr>
                <w:noProof/>
                <w:webHidden/>
              </w:rPr>
              <w:tab/>
            </w:r>
            <w:r>
              <w:rPr>
                <w:noProof/>
                <w:webHidden/>
              </w:rPr>
              <w:fldChar w:fldCharType="begin"/>
            </w:r>
            <w:r>
              <w:rPr>
                <w:noProof/>
                <w:webHidden/>
              </w:rPr>
              <w:instrText xml:space="preserve"> PAGEREF _Toc323115182 \h </w:instrText>
            </w:r>
            <w:r>
              <w:rPr>
                <w:noProof/>
                <w:webHidden/>
              </w:rPr>
            </w:r>
            <w:r>
              <w:rPr>
                <w:noProof/>
                <w:webHidden/>
              </w:rPr>
              <w:fldChar w:fldCharType="separate"/>
            </w:r>
            <w:r>
              <w:rPr>
                <w:noProof/>
                <w:webHidden/>
              </w:rPr>
              <w:t>99</w:t>
            </w:r>
            <w:r>
              <w:rPr>
                <w:noProof/>
                <w:webHidden/>
              </w:rPr>
              <w:fldChar w:fldCharType="end"/>
            </w:r>
          </w:hyperlink>
        </w:p>
        <w:p w:rsidR="007915D3" w:rsidRDefault="007915D3">
          <w:pPr>
            <w:pStyle w:val="TOC3"/>
            <w:tabs>
              <w:tab w:val="right" w:leader="dot" w:pos="9350"/>
            </w:tabs>
            <w:rPr>
              <w:noProof/>
            </w:rPr>
          </w:pPr>
          <w:hyperlink w:anchor="_Toc323115183" w:history="1">
            <w:r w:rsidRPr="000158D1">
              <w:rPr>
                <w:rStyle w:val="Hyperlink"/>
                <w:noProof/>
              </w:rPr>
              <w:t>Top 10 List</w:t>
            </w:r>
            <w:r>
              <w:rPr>
                <w:noProof/>
                <w:webHidden/>
              </w:rPr>
              <w:tab/>
            </w:r>
            <w:r>
              <w:rPr>
                <w:noProof/>
                <w:webHidden/>
              </w:rPr>
              <w:fldChar w:fldCharType="begin"/>
            </w:r>
            <w:r>
              <w:rPr>
                <w:noProof/>
                <w:webHidden/>
              </w:rPr>
              <w:instrText xml:space="preserve"> PAGEREF _Toc323115183 \h </w:instrText>
            </w:r>
            <w:r>
              <w:rPr>
                <w:noProof/>
                <w:webHidden/>
              </w:rPr>
            </w:r>
            <w:r>
              <w:rPr>
                <w:noProof/>
                <w:webHidden/>
              </w:rPr>
              <w:fldChar w:fldCharType="separate"/>
            </w:r>
            <w:r>
              <w:rPr>
                <w:noProof/>
                <w:webHidden/>
              </w:rPr>
              <w:t>99</w:t>
            </w:r>
            <w:r>
              <w:rPr>
                <w:noProof/>
                <w:webHidden/>
              </w:rPr>
              <w:fldChar w:fldCharType="end"/>
            </w:r>
          </w:hyperlink>
        </w:p>
        <w:p w:rsidR="007915D3" w:rsidRDefault="007915D3">
          <w:pPr>
            <w:pStyle w:val="TOC2"/>
            <w:rPr>
              <w:noProof/>
            </w:rPr>
          </w:pPr>
          <w:hyperlink w:anchor="_Toc323115184" w:history="1">
            <w:r w:rsidRPr="000158D1">
              <w:rPr>
                <w:rStyle w:val="Hyperlink"/>
                <w:noProof/>
              </w:rPr>
              <w:t>FaxCore Queues</w:t>
            </w:r>
            <w:r>
              <w:rPr>
                <w:noProof/>
                <w:webHidden/>
              </w:rPr>
              <w:tab/>
            </w:r>
            <w:r>
              <w:rPr>
                <w:noProof/>
                <w:webHidden/>
              </w:rPr>
              <w:fldChar w:fldCharType="begin"/>
            </w:r>
            <w:r>
              <w:rPr>
                <w:noProof/>
                <w:webHidden/>
              </w:rPr>
              <w:instrText xml:space="preserve"> PAGEREF _Toc323115184 \h </w:instrText>
            </w:r>
            <w:r>
              <w:rPr>
                <w:noProof/>
                <w:webHidden/>
              </w:rPr>
            </w:r>
            <w:r>
              <w:rPr>
                <w:noProof/>
                <w:webHidden/>
              </w:rPr>
              <w:fldChar w:fldCharType="separate"/>
            </w:r>
            <w:r>
              <w:rPr>
                <w:noProof/>
                <w:webHidden/>
              </w:rPr>
              <w:t>99</w:t>
            </w:r>
            <w:r>
              <w:rPr>
                <w:noProof/>
                <w:webHidden/>
              </w:rPr>
              <w:fldChar w:fldCharType="end"/>
            </w:r>
          </w:hyperlink>
        </w:p>
        <w:p w:rsidR="007915D3" w:rsidRDefault="007915D3">
          <w:pPr>
            <w:pStyle w:val="TOC3"/>
            <w:tabs>
              <w:tab w:val="right" w:leader="dot" w:pos="9350"/>
            </w:tabs>
            <w:rPr>
              <w:noProof/>
            </w:rPr>
          </w:pPr>
          <w:hyperlink w:anchor="_Toc323115185" w:history="1">
            <w:r w:rsidRPr="000158D1">
              <w:rPr>
                <w:rStyle w:val="Hyperlink"/>
                <w:noProof/>
              </w:rPr>
              <w:t>Message Queue</w:t>
            </w:r>
            <w:r>
              <w:rPr>
                <w:noProof/>
                <w:webHidden/>
              </w:rPr>
              <w:tab/>
            </w:r>
            <w:r>
              <w:rPr>
                <w:noProof/>
                <w:webHidden/>
              </w:rPr>
              <w:fldChar w:fldCharType="begin"/>
            </w:r>
            <w:r>
              <w:rPr>
                <w:noProof/>
                <w:webHidden/>
              </w:rPr>
              <w:instrText xml:space="preserve"> PAGEREF _Toc323115185 \h </w:instrText>
            </w:r>
            <w:r>
              <w:rPr>
                <w:noProof/>
                <w:webHidden/>
              </w:rPr>
            </w:r>
            <w:r>
              <w:rPr>
                <w:noProof/>
                <w:webHidden/>
              </w:rPr>
              <w:fldChar w:fldCharType="separate"/>
            </w:r>
            <w:r>
              <w:rPr>
                <w:noProof/>
                <w:webHidden/>
              </w:rPr>
              <w:t>99</w:t>
            </w:r>
            <w:r>
              <w:rPr>
                <w:noProof/>
                <w:webHidden/>
              </w:rPr>
              <w:fldChar w:fldCharType="end"/>
            </w:r>
          </w:hyperlink>
        </w:p>
        <w:p w:rsidR="007915D3" w:rsidRDefault="007915D3">
          <w:pPr>
            <w:pStyle w:val="TOC3"/>
            <w:tabs>
              <w:tab w:val="right" w:leader="dot" w:pos="9350"/>
            </w:tabs>
            <w:rPr>
              <w:noProof/>
            </w:rPr>
          </w:pPr>
          <w:hyperlink w:anchor="_Toc323115186" w:history="1">
            <w:r w:rsidRPr="000158D1">
              <w:rPr>
                <w:rStyle w:val="Hyperlink"/>
                <w:noProof/>
              </w:rPr>
              <w:t>Message Schedule</w:t>
            </w:r>
            <w:r>
              <w:rPr>
                <w:noProof/>
                <w:webHidden/>
              </w:rPr>
              <w:tab/>
            </w:r>
            <w:r>
              <w:rPr>
                <w:noProof/>
                <w:webHidden/>
              </w:rPr>
              <w:fldChar w:fldCharType="begin"/>
            </w:r>
            <w:r>
              <w:rPr>
                <w:noProof/>
                <w:webHidden/>
              </w:rPr>
              <w:instrText xml:space="preserve"> PAGEREF _Toc323115186 \h </w:instrText>
            </w:r>
            <w:r>
              <w:rPr>
                <w:noProof/>
                <w:webHidden/>
              </w:rPr>
            </w:r>
            <w:r>
              <w:rPr>
                <w:noProof/>
                <w:webHidden/>
              </w:rPr>
              <w:fldChar w:fldCharType="separate"/>
            </w:r>
            <w:r>
              <w:rPr>
                <w:noProof/>
                <w:webHidden/>
              </w:rPr>
              <w:t>99</w:t>
            </w:r>
            <w:r>
              <w:rPr>
                <w:noProof/>
                <w:webHidden/>
              </w:rPr>
              <w:fldChar w:fldCharType="end"/>
            </w:r>
          </w:hyperlink>
        </w:p>
        <w:p w:rsidR="007915D3" w:rsidRDefault="007915D3">
          <w:pPr>
            <w:pStyle w:val="TOC3"/>
            <w:tabs>
              <w:tab w:val="right" w:leader="dot" w:pos="9350"/>
            </w:tabs>
            <w:rPr>
              <w:noProof/>
            </w:rPr>
          </w:pPr>
          <w:hyperlink w:anchor="_Toc323115187" w:history="1">
            <w:r w:rsidRPr="000158D1">
              <w:rPr>
                <w:rStyle w:val="Hyperlink"/>
                <w:noProof/>
              </w:rPr>
              <w:t>Actions available on the Message Queue/Schedule:</w:t>
            </w:r>
            <w:r>
              <w:rPr>
                <w:noProof/>
                <w:webHidden/>
              </w:rPr>
              <w:tab/>
            </w:r>
            <w:r>
              <w:rPr>
                <w:noProof/>
                <w:webHidden/>
              </w:rPr>
              <w:fldChar w:fldCharType="begin"/>
            </w:r>
            <w:r>
              <w:rPr>
                <w:noProof/>
                <w:webHidden/>
              </w:rPr>
              <w:instrText xml:space="preserve"> PAGEREF _Toc323115187 \h </w:instrText>
            </w:r>
            <w:r>
              <w:rPr>
                <w:noProof/>
                <w:webHidden/>
              </w:rPr>
            </w:r>
            <w:r>
              <w:rPr>
                <w:noProof/>
                <w:webHidden/>
              </w:rPr>
              <w:fldChar w:fldCharType="separate"/>
            </w:r>
            <w:r>
              <w:rPr>
                <w:noProof/>
                <w:webHidden/>
              </w:rPr>
              <w:t>100</w:t>
            </w:r>
            <w:r>
              <w:rPr>
                <w:noProof/>
                <w:webHidden/>
              </w:rPr>
              <w:fldChar w:fldCharType="end"/>
            </w:r>
          </w:hyperlink>
        </w:p>
        <w:p w:rsidR="007915D3" w:rsidRDefault="007915D3">
          <w:pPr>
            <w:pStyle w:val="TOC1"/>
            <w:tabs>
              <w:tab w:val="right" w:leader="dot" w:pos="9350"/>
            </w:tabs>
            <w:rPr>
              <w:noProof/>
              <w:sz w:val="22"/>
            </w:rPr>
          </w:pPr>
          <w:hyperlink w:anchor="_Toc323115188" w:history="1">
            <w:r w:rsidRPr="000158D1">
              <w:rPr>
                <w:rStyle w:val="Hyperlink"/>
                <w:noProof/>
              </w:rPr>
              <w:t>Maintenance &amp; House Keeping</w:t>
            </w:r>
            <w:r>
              <w:rPr>
                <w:noProof/>
                <w:webHidden/>
              </w:rPr>
              <w:tab/>
            </w:r>
            <w:r>
              <w:rPr>
                <w:noProof/>
                <w:webHidden/>
              </w:rPr>
              <w:fldChar w:fldCharType="begin"/>
            </w:r>
            <w:r>
              <w:rPr>
                <w:noProof/>
                <w:webHidden/>
              </w:rPr>
              <w:instrText xml:space="preserve"> PAGEREF _Toc323115188 \h </w:instrText>
            </w:r>
            <w:r>
              <w:rPr>
                <w:noProof/>
                <w:webHidden/>
              </w:rPr>
            </w:r>
            <w:r>
              <w:rPr>
                <w:noProof/>
                <w:webHidden/>
              </w:rPr>
              <w:fldChar w:fldCharType="separate"/>
            </w:r>
            <w:r>
              <w:rPr>
                <w:noProof/>
                <w:webHidden/>
              </w:rPr>
              <w:t>101</w:t>
            </w:r>
            <w:r>
              <w:rPr>
                <w:noProof/>
                <w:webHidden/>
              </w:rPr>
              <w:fldChar w:fldCharType="end"/>
            </w:r>
          </w:hyperlink>
        </w:p>
        <w:p w:rsidR="007915D3" w:rsidRDefault="007915D3">
          <w:pPr>
            <w:pStyle w:val="TOC2"/>
            <w:rPr>
              <w:noProof/>
            </w:rPr>
          </w:pPr>
          <w:hyperlink w:anchor="_Toc323115189" w:history="1">
            <w:r w:rsidRPr="000158D1">
              <w:rPr>
                <w:rStyle w:val="Hyperlink"/>
                <w:noProof/>
              </w:rPr>
              <w:t>Purging Records</w:t>
            </w:r>
            <w:r>
              <w:rPr>
                <w:noProof/>
                <w:webHidden/>
              </w:rPr>
              <w:tab/>
            </w:r>
            <w:r>
              <w:rPr>
                <w:noProof/>
                <w:webHidden/>
              </w:rPr>
              <w:fldChar w:fldCharType="begin"/>
            </w:r>
            <w:r>
              <w:rPr>
                <w:noProof/>
                <w:webHidden/>
              </w:rPr>
              <w:instrText xml:space="preserve"> PAGEREF _Toc323115189 \h </w:instrText>
            </w:r>
            <w:r>
              <w:rPr>
                <w:noProof/>
                <w:webHidden/>
              </w:rPr>
            </w:r>
            <w:r>
              <w:rPr>
                <w:noProof/>
                <w:webHidden/>
              </w:rPr>
              <w:fldChar w:fldCharType="separate"/>
            </w:r>
            <w:r>
              <w:rPr>
                <w:noProof/>
                <w:webHidden/>
              </w:rPr>
              <w:t>101</w:t>
            </w:r>
            <w:r>
              <w:rPr>
                <w:noProof/>
                <w:webHidden/>
              </w:rPr>
              <w:fldChar w:fldCharType="end"/>
            </w:r>
          </w:hyperlink>
        </w:p>
        <w:p w:rsidR="007915D3" w:rsidRDefault="007915D3">
          <w:pPr>
            <w:pStyle w:val="TOC2"/>
            <w:rPr>
              <w:noProof/>
            </w:rPr>
          </w:pPr>
          <w:hyperlink w:anchor="_Toc323115190" w:history="1">
            <w:r w:rsidRPr="000158D1">
              <w:rPr>
                <w:rStyle w:val="Hyperlink"/>
                <w:noProof/>
              </w:rPr>
              <w:t>Backup &amp; Restoring FaxCore SQL Database</w:t>
            </w:r>
            <w:r>
              <w:rPr>
                <w:noProof/>
                <w:webHidden/>
              </w:rPr>
              <w:tab/>
            </w:r>
            <w:r>
              <w:rPr>
                <w:noProof/>
                <w:webHidden/>
              </w:rPr>
              <w:fldChar w:fldCharType="begin"/>
            </w:r>
            <w:r>
              <w:rPr>
                <w:noProof/>
                <w:webHidden/>
              </w:rPr>
              <w:instrText xml:space="preserve"> PAGEREF _Toc323115190 \h </w:instrText>
            </w:r>
            <w:r>
              <w:rPr>
                <w:noProof/>
                <w:webHidden/>
              </w:rPr>
            </w:r>
            <w:r>
              <w:rPr>
                <w:noProof/>
                <w:webHidden/>
              </w:rPr>
              <w:fldChar w:fldCharType="separate"/>
            </w:r>
            <w:r>
              <w:rPr>
                <w:noProof/>
                <w:webHidden/>
              </w:rPr>
              <w:t>102</w:t>
            </w:r>
            <w:r>
              <w:rPr>
                <w:noProof/>
                <w:webHidden/>
              </w:rPr>
              <w:fldChar w:fldCharType="end"/>
            </w:r>
          </w:hyperlink>
        </w:p>
        <w:p w:rsidR="007915D3" w:rsidRDefault="007915D3">
          <w:pPr>
            <w:pStyle w:val="TOC3"/>
            <w:tabs>
              <w:tab w:val="right" w:leader="dot" w:pos="9350"/>
            </w:tabs>
            <w:rPr>
              <w:noProof/>
            </w:rPr>
          </w:pPr>
          <w:hyperlink w:anchor="_Toc323115191" w:history="1">
            <w:r w:rsidRPr="000158D1">
              <w:rPr>
                <w:rStyle w:val="Hyperlink"/>
                <w:noProof/>
              </w:rPr>
              <w:t>The Database Backup Guide</w:t>
            </w:r>
            <w:r>
              <w:rPr>
                <w:noProof/>
                <w:webHidden/>
              </w:rPr>
              <w:tab/>
            </w:r>
            <w:r>
              <w:rPr>
                <w:noProof/>
                <w:webHidden/>
              </w:rPr>
              <w:fldChar w:fldCharType="begin"/>
            </w:r>
            <w:r>
              <w:rPr>
                <w:noProof/>
                <w:webHidden/>
              </w:rPr>
              <w:instrText xml:space="preserve"> PAGEREF _Toc323115191 \h </w:instrText>
            </w:r>
            <w:r>
              <w:rPr>
                <w:noProof/>
                <w:webHidden/>
              </w:rPr>
            </w:r>
            <w:r>
              <w:rPr>
                <w:noProof/>
                <w:webHidden/>
              </w:rPr>
              <w:fldChar w:fldCharType="separate"/>
            </w:r>
            <w:r>
              <w:rPr>
                <w:noProof/>
                <w:webHidden/>
              </w:rPr>
              <w:t>102</w:t>
            </w:r>
            <w:r>
              <w:rPr>
                <w:noProof/>
                <w:webHidden/>
              </w:rPr>
              <w:fldChar w:fldCharType="end"/>
            </w:r>
          </w:hyperlink>
        </w:p>
        <w:p w:rsidR="007915D3" w:rsidRDefault="007915D3">
          <w:pPr>
            <w:pStyle w:val="TOC2"/>
            <w:rPr>
              <w:noProof/>
            </w:rPr>
          </w:pPr>
          <w:hyperlink w:anchor="_Toc323115192" w:history="1">
            <w:r w:rsidRPr="000158D1">
              <w:rPr>
                <w:rStyle w:val="Hyperlink"/>
                <w:noProof/>
              </w:rPr>
              <w:t>The Database Restore Guide</w:t>
            </w:r>
            <w:r>
              <w:rPr>
                <w:noProof/>
                <w:webHidden/>
              </w:rPr>
              <w:tab/>
            </w:r>
            <w:r>
              <w:rPr>
                <w:noProof/>
                <w:webHidden/>
              </w:rPr>
              <w:fldChar w:fldCharType="begin"/>
            </w:r>
            <w:r>
              <w:rPr>
                <w:noProof/>
                <w:webHidden/>
              </w:rPr>
              <w:instrText xml:space="preserve"> PAGEREF _Toc323115192 \h </w:instrText>
            </w:r>
            <w:r>
              <w:rPr>
                <w:noProof/>
                <w:webHidden/>
              </w:rPr>
            </w:r>
            <w:r>
              <w:rPr>
                <w:noProof/>
                <w:webHidden/>
              </w:rPr>
              <w:fldChar w:fldCharType="separate"/>
            </w:r>
            <w:r>
              <w:rPr>
                <w:noProof/>
                <w:webHidden/>
              </w:rPr>
              <w:t>106</w:t>
            </w:r>
            <w:r>
              <w:rPr>
                <w:noProof/>
                <w:webHidden/>
              </w:rPr>
              <w:fldChar w:fldCharType="end"/>
            </w:r>
          </w:hyperlink>
        </w:p>
        <w:p w:rsidR="007915D3" w:rsidRDefault="007915D3">
          <w:pPr>
            <w:pStyle w:val="TOC2"/>
            <w:rPr>
              <w:noProof/>
            </w:rPr>
          </w:pPr>
          <w:hyperlink w:anchor="_Toc323115193" w:history="1">
            <w:r w:rsidRPr="000158D1">
              <w:rPr>
                <w:rStyle w:val="Hyperlink"/>
                <w:noProof/>
              </w:rPr>
              <w:t>Backup &amp; Restoring FaxCore Document Stores</w:t>
            </w:r>
            <w:r>
              <w:rPr>
                <w:noProof/>
                <w:webHidden/>
              </w:rPr>
              <w:tab/>
            </w:r>
            <w:r>
              <w:rPr>
                <w:noProof/>
                <w:webHidden/>
              </w:rPr>
              <w:fldChar w:fldCharType="begin"/>
            </w:r>
            <w:r>
              <w:rPr>
                <w:noProof/>
                <w:webHidden/>
              </w:rPr>
              <w:instrText xml:space="preserve"> PAGEREF _Toc323115193 \h </w:instrText>
            </w:r>
            <w:r>
              <w:rPr>
                <w:noProof/>
                <w:webHidden/>
              </w:rPr>
            </w:r>
            <w:r>
              <w:rPr>
                <w:noProof/>
                <w:webHidden/>
              </w:rPr>
              <w:fldChar w:fldCharType="separate"/>
            </w:r>
            <w:r>
              <w:rPr>
                <w:noProof/>
                <w:webHidden/>
              </w:rPr>
              <w:t>108</w:t>
            </w:r>
            <w:r>
              <w:rPr>
                <w:noProof/>
                <w:webHidden/>
              </w:rPr>
              <w:fldChar w:fldCharType="end"/>
            </w:r>
          </w:hyperlink>
        </w:p>
        <w:p w:rsidR="007915D3" w:rsidRDefault="007915D3">
          <w:pPr>
            <w:pStyle w:val="TOC1"/>
            <w:tabs>
              <w:tab w:val="right" w:leader="dot" w:pos="9350"/>
            </w:tabs>
            <w:rPr>
              <w:noProof/>
              <w:sz w:val="22"/>
            </w:rPr>
          </w:pPr>
          <w:hyperlink w:anchor="_Toc323115194" w:history="1">
            <w:r w:rsidRPr="000158D1">
              <w:rPr>
                <w:rStyle w:val="Hyperlink"/>
                <w:noProof/>
              </w:rPr>
              <w:t>Appendix A – Configuration Tokens</w:t>
            </w:r>
            <w:r>
              <w:rPr>
                <w:noProof/>
                <w:webHidden/>
              </w:rPr>
              <w:tab/>
            </w:r>
            <w:r>
              <w:rPr>
                <w:noProof/>
                <w:webHidden/>
              </w:rPr>
              <w:fldChar w:fldCharType="begin"/>
            </w:r>
            <w:r>
              <w:rPr>
                <w:noProof/>
                <w:webHidden/>
              </w:rPr>
              <w:instrText xml:space="preserve"> PAGEREF _Toc323115194 \h </w:instrText>
            </w:r>
            <w:r>
              <w:rPr>
                <w:noProof/>
                <w:webHidden/>
              </w:rPr>
            </w:r>
            <w:r>
              <w:rPr>
                <w:noProof/>
                <w:webHidden/>
              </w:rPr>
              <w:fldChar w:fldCharType="separate"/>
            </w:r>
            <w:r>
              <w:rPr>
                <w:noProof/>
                <w:webHidden/>
              </w:rPr>
              <w:t>110</w:t>
            </w:r>
            <w:r>
              <w:rPr>
                <w:noProof/>
                <w:webHidden/>
              </w:rPr>
              <w:fldChar w:fldCharType="end"/>
            </w:r>
          </w:hyperlink>
        </w:p>
        <w:p w:rsidR="007915D3" w:rsidRDefault="007915D3">
          <w:pPr>
            <w:pStyle w:val="TOC1"/>
            <w:tabs>
              <w:tab w:val="right" w:leader="dot" w:pos="9350"/>
            </w:tabs>
            <w:rPr>
              <w:noProof/>
              <w:sz w:val="22"/>
            </w:rPr>
          </w:pPr>
          <w:hyperlink w:anchor="_Toc323115195" w:history="1">
            <w:r w:rsidRPr="000158D1">
              <w:rPr>
                <w:rStyle w:val="Hyperlink"/>
                <w:noProof/>
              </w:rPr>
              <w:t>Appendix B – Message Tokens</w:t>
            </w:r>
            <w:r>
              <w:rPr>
                <w:noProof/>
                <w:webHidden/>
              </w:rPr>
              <w:tab/>
            </w:r>
            <w:r>
              <w:rPr>
                <w:noProof/>
                <w:webHidden/>
              </w:rPr>
              <w:fldChar w:fldCharType="begin"/>
            </w:r>
            <w:r>
              <w:rPr>
                <w:noProof/>
                <w:webHidden/>
              </w:rPr>
              <w:instrText xml:space="preserve"> PAGEREF _Toc323115195 \h </w:instrText>
            </w:r>
            <w:r>
              <w:rPr>
                <w:noProof/>
                <w:webHidden/>
              </w:rPr>
            </w:r>
            <w:r>
              <w:rPr>
                <w:noProof/>
                <w:webHidden/>
              </w:rPr>
              <w:fldChar w:fldCharType="separate"/>
            </w:r>
            <w:r>
              <w:rPr>
                <w:noProof/>
                <w:webHidden/>
              </w:rPr>
              <w:t>112</w:t>
            </w:r>
            <w:r>
              <w:rPr>
                <w:noProof/>
                <w:webHidden/>
              </w:rPr>
              <w:fldChar w:fldCharType="end"/>
            </w:r>
          </w:hyperlink>
        </w:p>
        <w:p w:rsidR="007915D3" w:rsidRDefault="007915D3">
          <w:pPr>
            <w:pStyle w:val="TOC1"/>
            <w:tabs>
              <w:tab w:val="right" w:leader="dot" w:pos="9350"/>
            </w:tabs>
            <w:rPr>
              <w:noProof/>
              <w:sz w:val="22"/>
            </w:rPr>
          </w:pPr>
          <w:hyperlink w:anchor="_Toc323115196" w:history="1">
            <w:r w:rsidRPr="000158D1">
              <w:rPr>
                <w:rStyle w:val="Hyperlink"/>
                <w:noProof/>
              </w:rPr>
              <w:t>Appendix C – User Tokens</w:t>
            </w:r>
            <w:r>
              <w:rPr>
                <w:noProof/>
                <w:webHidden/>
              </w:rPr>
              <w:tab/>
            </w:r>
            <w:r>
              <w:rPr>
                <w:noProof/>
                <w:webHidden/>
              </w:rPr>
              <w:fldChar w:fldCharType="begin"/>
            </w:r>
            <w:r>
              <w:rPr>
                <w:noProof/>
                <w:webHidden/>
              </w:rPr>
              <w:instrText xml:space="preserve"> PAGEREF _Toc323115196 \h </w:instrText>
            </w:r>
            <w:r>
              <w:rPr>
                <w:noProof/>
                <w:webHidden/>
              </w:rPr>
            </w:r>
            <w:r>
              <w:rPr>
                <w:noProof/>
                <w:webHidden/>
              </w:rPr>
              <w:fldChar w:fldCharType="separate"/>
            </w:r>
            <w:r>
              <w:rPr>
                <w:noProof/>
                <w:webHidden/>
              </w:rPr>
              <w:t>116</w:t>
            </w:r>
            <w:r>
              <w:rPr>
                <w:noProof/>
                <w:webHidden/>
              </w:rPr>
              <w:fldChar w:fldCharType="end"/>
            </w:r>
          </w:hyperlink>
        </w:p>
        <w:p w:rsidR="007915D3" w:rsidRDefault="007915D3">
          <w:pPr>
            <w:pStyle w:val="TOC1"/>
            <w:tabs>
              <w:tab w:val="right" w:leader="dot" w:pos="9350"/>
            </w:tabs>
            <w:rPr>
              <w:noProof/>
              <w:sz w:val="22"/>
            </w:rPr>
          </w:pPr>
          <w:hyperlink w:anchor="_Toc323115197" w:history="1">
            <w:r w:rsidRPr="000158D1">
              <w:rPr>
                <w:rStyle w:val="Hyperlink"/>
                <w:noProof/>
              </w:rPr>
              <w:t>Appendix D – Utility Tokens</w:t>
            </w:r>
            <w:r>
              <w:rPr>
                <w:noProof/>
                <w:webHidden/>
              </w:rPr>
              <w:tab/>
            </w:r>
            <w:r>
              <w:rPr>
                <w:noProof/>
                <w:webHidden/>
              </w:rPr>
              <w:fldChar w:fldCharType="begin"/>
            </w:r>
            <w:r>
              <w:rPr>
                <w:noProof/>
                <w:webHidden/>
              </w:rPr>
              <w:instrText xml:space="preserve"> PAGEREF _Toc323115197 \h </w:instrText>
            </w:r>
            <w:r>
              <w:rPr>
                <w:noProof/>
                <w:webHidden/>
              </w:rPr>
            </w:r>
            <w:r>
              <w:rPr>
                <w:noProof/>
                <w:webHidden/>
              </w:rPr>
              <w:fldChar w:fldCharType="separate"/>
            </w:r>
            <w:r>
              <w:rPr>
                <w:noProof/>
                <w:webHidden/>
              </w:rPr>
              <w:t>118</w:t>
            </w:r>
            <w:r>
              <w:rPr>
                <w:noProof/>
                <w:webHidden/>
              </w:rPr>
              <w:fldChar w:fldCharType="end"/>
            </w:r>
          </w:hyperlink>
        </w:p>
        <w:p w:rsidR="007915D3" w:rsidRDefault="007915D3">
          <w:pPr>
            <w:pStyle w:val="TOC1"/>
            <w:tabs>
              <w:tab w:val="right" w:leader="dot" w:pos="9350"/>
            </w:tabs>
            <w:rPr>
              <w:noProof/>
              <w:sz w:val="22"/>
            </w:rPr>
          </w:pPr>
          <w:hyperlink w:anchor="_Toc323115198" w:history="1">
            <w:r w:rsidRPr="000158D1">
              <w:rPr>
                <w:rStyle w:val="Hyperlink"/>
                <w:noProof/>
              </w:rPr>
              <w:t>Token Extended Syntax</w:t>
            </w:r>
            <w:r>
              <w:rPr>
                <w:noProof/>
                <w:webHidden/>
              </w:rPr>
              <w:tab/>
            </w:r>
            <w:r>
              <w:rPr>
                <w:noProof/>
                <w:webHidden/>
              </w:rPr>
              <w:fldChar w:fldCharType="begin"/>
            </w:r>
            <w:r>
              <w:rPr>
                <w:noProof/>
                <w:webHidden/>
              </w:rPr>
              <w:instrText xml:space="preserve"> PAGEREF _Toc323115198 \h </w:instrText>
            </w:r>
            <w:r>
              <w:rPr>
                <w:noProof/>
                <w:webHidden/>
              </w:rPr>
            </w:r>
            <w:r>
              <w:rPr>
                <w:noProof/>
                <w:webHidden/>
              </w:rPr>
              <w:fldChar w:fldCharType="separate"/>
            </w:r>
            <w:r>
              <w:rPr>
                <w:noProof/>
                <w:webHidden/>
              </w:rPr>
              <w:t>119</w:t>
            </w:r>
            <w:r>
              <w:rPr>
                <w:noProof/>
                <w:webHidden/>
              </w:rPr>
              <w:fldChar w:fldCharType="end"/>
            </w:r>
          </w:hyperlink>
        </w:p>
        <w:p w:rsidR="007915D3" w:rsidRDefault="007915D3">
          <w:pPr>
            <w:pStyle w:val="TOC1"/>
            <w:tabs>
              <w:tab w:val="right" w:leader="dot" w:pos="9350"/>
            </w:tabs>
            <w:rPr>
              <w:noProof/>
              <w:sz w:val="22"/>
            </w:rPr>
          </w:pPr>
          <w:hyperlink w:anchor="_Toc323115199" w:history="1">
            <w:r w:rsidRPr="000158D1">
              <w:rPr>
                <w:rStyle w:val="Hyperlink"/>
                <w:noProof/>
              </w:rPr>
              <w:t>Appendix E – Gateway Specifications</w:t>
            </w:r>
            <w:r>
              <w:rPr>
                <w:noProof/>
                <w:webHidden/>
              </w:rPr>
              <w:tab/>
            </w:r>
            <w:r>
              <w:rPr>
                <w:noProof/>
                <w:webHidden/>
              </w:rPr>
              <w:fldChar w:fldCharType="begin"/>
            </w:r>
            <w:r>
              <w:rPr>
                <w:noProof/>
                <w:webHidden/>
              </w:rPr>
              <w:instrText xml:space="preserve"> PAGEREF _Toc323115199 \h </w:instrText>
            </w:r>
            <w:r>
              <w:rPr>
                <w:noProof/>
                <w:webHidden/>
              </w:rPr>
            </w:r>
            <w:r>
              <w:rPr>
                <w:noProof/>
                <w:webHidden/>
              </w:rPr>
              <w:fldChar w:fldCharType="separate"/>
            </w:r>
            <w:r>
              <w:rPr>
                <w:noProof/>
                <w:webHidden/>
              </w:rPr>
              <w:t>121</w:t>
            </w:r>
            <w:r>
              <w:rPr>
                <w:noProof/>
                <w:webHidden/>
              </w:rPr>
              <w:fldChar w:fldCharType="end"/>
            </w:r>
          </w:hyperlink>
        </w:p>
        <w:p w:rsidR="007915D3" w:rsidRDefault="007915D3">
          <w:pPr>
            <w:pStyle w:val="TOC2"/>
            <w:rPr>
              <w:noProof/>
            </w:rPr>
          </w:pPr>
          <w:hyperlink w:anchor="_Toc323115200" w:history="1">
            <w:r w:rsidRPr="000158D1">
              <w:rPr>
                <w:rStyle w:val="Hyperlink"/>
                <w:noProof/>
              </w:rPr>
              <w:t>Embedded Codes</w:t>
            </w:r>
            <w:r>
              <w:rPr>
                <w:noProof/>
                <w:webHidden/>
              </w:rPr>
              <w:tab/>
            </w:r>
            <w:r>
              <w:rPr>
                <w:noProof/>
                <w:webHidden/>
              </w:rPr>
              <w:fldChar w:fldCharType="begin"/>
            </w:r>
            <w:r>
              <w:rPr>
                <w:noProof/>
                <w:webHidden/>
              </w:rPr>
              <w:instrText xml:space="preserve"> PAGEREF _Toc323115200 \h </w:instrText>
            </w:r>
            <w:r>
              <w:rPr>
                <w:noProof/>
                <w:webHidden/>
              </w:rPr>
            </w:r>
            <w:r>
              <w:rPr>
                <w:noProof/>
                <w:webHidden/>
              </w:rPr>
              <w:fldChar w:fldCharType="separate"/>
            </w:r>
            <w:r>
              <w:rPr>
                <w:noProof/>
                <w:webHidden/>
              </w:rPr>
              <w:t>121</w:t>
            </w:r>
            <w:r>
              <w:rPr>
                <w:noProof/>
                <w:webHidden/>
              </w:rPr>
              <w:fldChar w:fldCharType="end"/>
            </w:r>
          </w:hyperlink>
        </w:p>
        <w:p w:rsidR="007915D3" w:rsidRDefault="007915D3">
          <w:pPr>
            <w:pStyle w:val="TOC2"/>
            <w:rPr>
              <w:noProof/>
            </w:rPr>
          </w:pPr>
          <w:hyperlink w:anchor="_Toc323115201" w:history="1">
            <w:r w:rsidRPr="000158D1">
              <w:rPr>
                <w:rStyle w:val="Hyperlink"/>
                <w:noProof/>
              </w:rPr>
              <w:t>Embedded Codes for PCL</w:t>
            </w:r>
            <w:r>
              <w:rPr>
                <w:noProof/>
                <w:webHidden/>
              </w:rPr>
              <w:tab/>
            </w:r>
            <w:r>
              <w:rPr>
                <w:noProof/>
                <w:webHidden/>
              </w:rPr>
              <w:fldChar w:fldCharType="begin"/>
            </w:r>
            <w:r>
              <w:rPr>
                <w:noProof/>
                <w:webHidden/>
              </w:rPr>
              <w:instrText xml:space="preserve"> PAGEREF _Toc323115201 \h </w:instrText>
            </w:r>
            <w:r>
              <w:rPr>
                <w:noProof/>
                <w:webHidden/>
              </w:rPr>
            </w:r>
            <w:r>
              <w:rPr>
                <w:noProof/>
                <w:webHidden/>
              </w:rPr>
              <w:fldChar w:fldCharType="separate"/>
            </w:r>
            <w:r>
              <w:rPr>
                <w:noProof/>
                <w:webHidden/>
              </w:rPr>
              <w:t>121</w:t>
            </w:r>
            <w:r>
              <w:rPr>
                <w:noProof/>
                <w:webHidden/>
              </w:rPr>
              <w:fldChar w:fldCharType="end"/>
            </w:r>
          </w:hyperlink>
        </w:p>
        <w:p w:rsidR="007915D3" w:rsidRDefault="007915D3">
          <w:pPr>
            <w:pStyle w:val="TOC2"/>
            <w:rPr>
              <w:noProof/>
            </w:rPr>
          </w:pPr>
          <w:hyperlink w:anchor="_Toc323115202" w:history="1">
            <w:r w:rsidRPr="000158D1">
              <w:rPr>
                <w:rStyle w:val="Hyperlink"/>
                <w:noProof/>
              </w:rPr>
              <w:t>Embedded Codes for PDF</w:t>
            </w:r>
            <w:r>
              <w:rPr>
                <w:noProof/>
                <w:webHidden/>
              </w:rPr>
              <w:tab/>
            </w:r>
            <w:r>
              <w:rPr>
                <w:noProof/>
                <w:webHidden/>
              </w:rPr>
              <w:fldChar w:fldCharType="begin"/>
            </w:r>
            <w:r>
              <w:rPr>
                <w:noProof/>
                <w:webHidden/>
              </w:rPr>
              <w:instrText xml:space="preserve"> PAGEREF _Toc323115202 \h </w:instrText>
            </w:r>
            <w:r>
              <w:rPr>
                <w:noProof/>
                <w:webHidden/>
              </w:rPr>
            </w:r>
            <w:r>
              <w:rPr>
                <w:noProof/>
                <w:webHidden/>
              </w:rPr>
              <w:fldChar w:fldCharType="separate"/>
            </w:r>
            <w:r>
              <w:rPr>
                <w:noProof/>
                <w:webHidden/>
              </w:rPr>
              <w:t>121</w:t>
            </w:r>
            <w:r>
              <w:rPr>
                <w:noProof/>
                <w:webHidden/>
              </w:rPr>
              <w:fldChar w:fldCharType="end"/>
            </w:r>
          </w:hyperlink>
        </w:p>
        <w:p w:rsidR="007915D3" w:rsidRDefault="007915D3">
          <w:pPr>
            <w:pStyle w:val="TOC2"/>
            <w:rPr>
              <w:noProof/>
            </w:rPr>
          </w:pPr>
          <w:hyperlink w:anchor="_Toc323115203" w:history="1">
            <w:r w:rsidRPr="000158D1">
              <w:rPr>
                <w:rStyle w:val="Hyperlink"/>
                <w:noProof/>
              </w:rPr>
              <w:t>Embedded Code Commands</w:t>
            </w:r>
            <w:r>
              <w:rPr>
                <w:noProof/>
                <w:webHidden/>
              </w:rPr>
              <w:tab/>
            </w:r>
            <w:r>
              <w:rPr>
                <w:noProof/>
                <w:webHidden/>
              </w:rPr>
              <w:fldChar w:fldCharType="begin"/>
            </w:r>
            <w:r>
              <w:rPr>
                <w:noProof/>
                <w:webHidden/>
              </w:rPr>
              <w:instrText xml:space="preserve"> PAGEREF _Toc323115203 \h </w:instrText>
            </w:r>
            <w:r>
              <w:rPr>
                <w:noProof/>
                <w:webHidden/>
              </w:rPr>
            </w:r>
            <w:r>
              <w:rPr>
                <w:noProof/>
                <w:webHidden/>
              </w:rPr>
              <w:fldChar w:fldCharType="separate"/>
            </w:r>
            <w:r>
              <w:rPr>
                <w:noProof/>
                <w:webHidden/>
              </w:rPr>
              <w:t>121</w:t>
            </w:r>
            <w:r>
              <w:rPr>
                <w:noProof/>
                <w:webHidden/>
              </w:rPr>
              <w:fldChar w:fldCharType="end"/>
            </w:r>
          </w:hyperlink>
        </w:p>
        <w:p w:rsidR="007915D3" w:rsidRDefault="007915D3">
          <w:pPr>
            <w:pStyle w:val="TOC2"/>
            <w:rPr>
              <w:noProof/>
            </w:rPr>
          </w:pPr>
          <w:hyperlink w:anchor="_Toc323115204" w:history="1">
            <w:r w:rsidRPr="000158D1">
              <w:rPr>
                <w:rStyle w:val="Hyperlink"/>
                <w:noProof/>
              </w:rPr>
              <w:t>Control File</w:t>
            </w:r>
            <w:r>
              <w:rPr>
                <w:noProof/>
                <w:webHidden/>
              </w:rPr>
              <w:tab/>
            </w:r>
            <w:r>
              <w:rPr>
                <w:noProof/>
                <w:webHidden/>
              </w:rPr>
              <w:fldChar w:fldCharType="begin"/>
            </w:r>
            <w:r>
              <w:rPr>
                <w:noProof/>
                <w:webHidden/>
              </w:rPr>
              <w:instrText xml:space="preserve"> PAGEREF _Toc323115204 \h </w:instrText>
            </w:r>
            <w:r>
              <w:rPr>
                <w:noProof/>
                <w:webHidden/>
              </w:rPr>
            </w:r>
            <w:r>
              <w:rPr>
                <w:noProof/>
                <w:webHidden/>
              </w:rPr>
              <w:fldChar w:fldCharType="separate"/>
            </w:r>
            <w:r>
              <w:rPr>
                <w:noProof/>
                <w:webHidden/>
              </w:rPr>
              <w:t>124</w:t>
            </w:r>
            <w:r>
              <w:rPr>
                <w:noProof/>
                <w:webHidden/>
              </w:rPr>
              <w:fldChar w:fldCharType="end"/>
            </w:r>
          </w:hyperlink>
        </w:p>
        <w:p w:rsidR="007915D3" w:rsidRDefault="007915D3">
          <w:pPr>
            <w:pStyle w:val="TOC2"/>
            <w:rPr>
              <w:noProof/>
            </w:rPr>
          </w:pPr>
          <w:hyperlink w:anchor="_Toc323115205" w:history="1">
            <w:r w:rsidRPr="000158D1">
              <w:rPr>
                <w:rStyle w:val="Hyperlink"/>
                <w:noProof/>
              </w:rPr>
              <w:t>HP Digital Sender</w:t>
            </w:r>
            <w:r>
              <w:rPr>
                <w:noProof/>
                <w:webHidden/>
              </w:rPr>
              <w:tab/>
            </w:r>
            <w:r>
              <w:rPr>
                <w:noProof/>
                <w:webHidden/>
              </w:rPr>
              <w:fldChar w:fldCharType="begin"/>
            </w:r>
            <w:r>
              <w:rPr>
                <w:noProof/>
                <w:webHidden/>
              </w:rPr>
              <w:instrText xml:space="preserve"> PAGEREF _Toc323115205 \h </w:instrText>
            </w:r>
            <w:r>
              <w:rPr>
                <w:noProof/>
                <w:webHidden/>
              </w:rPr>
            </w:r>
            <w:r>
              <w:rPr>
                <w:noProof/>
                <w:webHidden/>
              </w:rPr>
              <w:fldChar w:fldCharType="separate"/>
            </w:r>
            <w:r>
              <w:rPr>
                <w:noProof/>
                <w:webHidden/>
              </w:rPr>
              <w:t>126</w:t>
            </w:r>
            <w:r>
              <w:rPr>
                <w:noProof/>
                <w:webHidden/>
              </w:rPr>
              <w:fldChar w:fldCharType="end"/>
            </w:r>
          </w:hyperlink>
        </w:p>
        <w:p w:rsidR="007915D3" w:rsidRDefault="007915D3">
          <w:pPr>
            <w:pStyle w:val="TOC2"/>
            <w:rPr>
              <w:noProof/>
            </w:rPr>
          </w:pPr>
          <w:hyperlink w:anchor="_Toc323115206" w:history="1">
            <w:r w:rsidRPr="000158D1">
              <w:rPr>
                <w:rStyle w:val="Hyperlink"/>
                <w:noProof/>
              </w:rPr>
              <w:t>SAP</w:t>
            </w:r>
            <w:r>
              <w:rPr>
                <w:noProof/>
                <w:webHidden/>
              </w:rPr>
              <w:tab/>
            </w:r>
            <w:r>
              <w:rPr>
                <w:noProof/>
                <w:webHidden/>
              </w:rPr>
              <w:fldChar w:fldCharType="begin"/>
            </w:r>
            <w:r>
              <w:rPr>
                <w:noProof/>
                <w:webHidden/>
              </w:rPr>
              <w:instrText xml:space="preserve"> PAGEREF _Toc323115206 \h </w:instrText>
            </w:r>
            <w:r>
              <w:rPr>
                <w:noProof/>
                <w:webHidden/>
              </w:rPr>
            </w:r>
            <w:r>
              <w:rPr>
                <w:noProof/>
                <w:webHidden/>
              </w:rPr>
              <w:fldChar w:fldCharType="separate"/>
            </w:r>
            <w:r>
              <w:rPr>
                <w:noProof/>
                <w:webHidden/>
              </w:rPr>
              <w:t>126</w:t>
            </w:r>
            <w:r>
              <w:rPr>
                <w:noProof/>
                <w:webHidden/>
              </w:rPr>
              <w:fldChar w:fldCharType="end"/>
            </w:r>
          </w:hyperlink>
        </w:p>
        <w:p w:rsidR="007915D3" w:rsidRDefault="007915D3">
          <w:pPr>
            <w:pStyle w:val="TOC2"/>
            <w:rPr>
              <w:noProof/>
            </w:rPr>
          </w:pPr>
          <w:hyperlink w:anchor="_Toc323115207" w:history="1">
            <w:r w:rsidRPr="000158D1">
              <w:rPr>
                <w:rStyle w:val="Hyperlink"/>
                <w:noProof/>
              </w:rPr>
              <w:t>FujiXerox XST</w:t>
            </w:r>
            <w:r>
              <w:rPr>
                <w:noProof/>
                <w:webHidden/>
              </w:rPr>
              <w:tab/>
            </w:r>
            <w:r>
              <w:rPr>
                <w:noProof/>
                <w:webHidden/>
              </w:rPr>
              <w:fldChar w:fldCharType="begin"/>
            </w:r>
            <w:r>
              <w:rPr>
                <w:noProof/>
                <w:webHidden/>
              </w:rPr>
              <w:instrText xml:space="preserve"> PAGEREF _Toc323115207 \h </w:instrText>
            </w:r>
            <w:r>
              <w:rPr>
                <w:noProof/>
                <w:webHidden/>
              </w:rPr>
            </w:r>
            <w:r>
              <w:rPr>
                <w:noProof/>
                <w:webHidden/>
              </w:rPr>
              <w:fldChar w:fldCharType="separate"/>
            </w:r>
            <w:r>
              <w:rPr>
                <w:noProof/>
                <w:webHidden/>
              </w:rPr>
              <w:t>126</w:t>
            </w:r>
            <w:r>
              <w:rPr>
                <w:noProof/>
                <w:webHidden/>
              </w:rPr>
              <w:fldChar w:fldCharType="end"/>
            </w:r>
          </w:hyperlink>
        </w:p>
        <w:p w:rsidR="007915D3" w:rsidRDefault="007915D3">
          <w:pPr>
            <w:pStyle w:val="TOC2"/>
            <w:rPr>
              <w:noProof/>
            </w:rPr>
          </w:pPr>
          <w:hyperlink w:anchor="_Toc323115208" w:history="1">
            <w:r w:rsidRPr="000158D1">
              <w:rPr>
                <w:rStyle w:val="Hyperlink"/>
                <w:noProof/>
              </w:rPr>
              <w:t>Oracle</w:t>
            </w:r>
            <w:r>
              <w:rPr>
                <w:noProof/>
                <w:webHidden/>
              </w:rPr>
              <w:tab/>
            </w:r>
            <w:r>
              <w:rPr>
                <w:noProof/>
                <w:webHidden/>
              </w:rPr>
              <w:fldChar w:fldCharType="begin"/>
            </w:r>
            <w:r>
              <w:rPr>
                <w:noProof/>
                <w:webHidden/>
              </w:rPr>
              <w:instrText xml:space="preserve"> PAGEREF _Toc323115208 \h </w:instrText>
            </w:r>
            <w:r>
              <w:rPr>
                <w:noProof/>
                <w:webHidden/>
              </w:rPr>
            </w:r>
            <w:r>
              <w:rPr>
                <w:noProof/>
                <w:webHidden/>
              </w:rPr>
              <w:fldChar w:fldCharType="separate"/>
            </w:r>
            <w:r>
              <w:rPr>
                <w:noProof/>
                <w:webHidden/>
              </w:rPr>
              <w:t>126</w:t>
            </w:r>
            <w:r>
              <w:rPr>
                <w:noProof/>
                <w:webHidden/>
              </w:rPr>
              <w:fldChar w:fldCharType="end"/>
            </w:r>
          </w:hyperlink>
        </w:p>
        <w:p w:rsidR="007915D3" w:rsidRDefault="007915D3">
          <w:pPr>
            <w:pStyle w:val="TOC2"/>
            <w:rPr>
              <w:noProof/>
            </w:rPr>
          </w:pPr>
          <w:hyperlink w:anchor="_Toc323115209" w:history="1">
            <w:r w:rsidRPr="000158D1">
              <w:rPr>
                <w:rStyle w:val="Hyperlink"/>
                <w:noProof/>
              </w:rPr>
              <w:t>Xerox DOC XST</w:t>
            </w:r>
            <w:r>
              <w:rPr>
                <w:noProof/>
                <w:webHidden/>
              </w:rPr>
              <w:tab/>
            </w:r>
            <w:r>
              <w:rPr>
                <w:noProof/>
                <w:webHidden/>
              </w:rPr>
              <w:fldChar w:fldCharType="begin"/>
            </w:r>
            <w:r>
              <w:rPr>
                <w:noProof/>
                <w:webHidden/>
              </w:rPr>
              <w:instrText xml:space="preserve"> PAGEREF _Toc323115209 \h </w:instrText>
            </w:r>
            <w:r>
              <w:rPr>
                <w:noProof/>
                <w:webHidden/>
              </w:rPr>
            </w:r>
            <w:r>
              <w:rPr>
                <w:noProof/>
                <w:webHidden/>
              </w:rPr>
              <w:fldChar w:fldCharType="separate"/>
            </w:r>
            <w:r>
              <w:rPr>
                <w:noProof/>
                <w:webHidden/>
              </w:rPr>
              <w:t>126</w:t>
            </w:r>
            <w:r>
              <w:rPr>
                <w:noProof/>
                <w:webHidden/>
              </w:rPr>
              <w:fldChar w:fldCharType="end"/>
            </w:r>
          </w:hyperlink>
        </w:p>
        <w:p w:rsidR="007915D3" w:rsidRDefault="007915D3">
          <w:pPr>
            <w:pStyle w:val="TOC2"/>
            <w:rPr>
              <w:noProof/>
            </w:rPr>
          </w:pPr>
          <w:hyperlink w:anchor="_Toc323115210" w:history="1">
            <w:r w:rsidRPr="000158D1">
              <w:rPr>
                <w:rStyle w:val="Hyperlink"/>
                <w:noProof/>
              </w:rPr>
              <w:t>Custom Gateway Setup [v5.2.1.15 and above]</w:t>
            </w:r>
            <w:r>
              <w:rPr>
                <w:noProof/>
                <w:webHidden/>
              </w:rPr>
              <w:tab/>
            </w:r>
            <w:r>
              <w:rPr>
                <w:noProof/>
                <w:webHidden/>
              </w:rPr>
              <w:fldChar w:fldCharType="begin"/>
            </w:r>
            <w:r>
              <w:rPr>
                <w:noProof/>
                <w:webHidden/>
              </w:rPr>
              <w:instrText xml:space="preserve"> PAGEREF _Toc323115210 \h </w:instrText>
            </w:r>
            <w:r>
              <w:rPr>
                <w:noProof/>
                <w:webHidden/>
              </w:rPr>
            </w:r>
            <w:r>
              <w:rPr>
                <w:noProof/>
                <w:webHidden/>
              </w:rPr>
              <w:fldChar w:fldCharType="separate"/>
            </w:r>
            <w:r>
              <w:rPr>
                <w:noProof/>
                <w:webHidden/>
              </w:rPr>
              <w:t>127</w:t>
            </w:r>
            <w:r>
              <w:rPr>
                <w:noProof/>
                <w:webHidden/>
              </w:rPr>
              <w:fldChar w:fldCharType="end"/>
            </w:r>
          </w:hyperlink>
        </w:p>
        <w:p w:rsidR="00EC4209" w:rsidRDefault="00C90037">
          <w:r>
            <w:rPr>
              <w:b/>
              <w:bCs/>
              <w:noProof/>
            </w:rPr>
            <w:lastRenderedPageBreak/>
            <w:fldChar w:fldCharType="end"/>
          </w:r>
        </w:p>
      </w:sdtContent>
    </w:sdt>
    <w:p w:rsidR="00757E5E" w:rsidRDefault="00757E5E" w:rsidP="006974BE">
      <w:pPr>
        <w:pStyle w:val="Heading2"/>
        <w:sectPr w:rsidR="00757E5E" w:rsidSect="008A67A7">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4012D4" w:rsidRPr="00A5408B" w:rsidRDefault="004012D4" w:rsidP="0002688E">
      <w:pPr>
        <w:pStyle w:val="Heading1"/>
      </w:pPr>
      <w:bookmarkStart w:id="0" w:name="_Toc323115110"/>
      <w:r w:rsidRPr="0002688E">
        <w:lastRenderedPageBreak/>
        <w:t>Disclaimers</w:t>
      </w:r>
      <w:bookmarkEnd w:id="0"/>
    </w:p>
    <w:p w:rsidR="004012D4" w:rsidRPr="00A5408B" w:rsidRDefault="0002688E" w:rsidP="0002688E">
      <w:r>
        <w:t xml:space="preserve">FaxCore and FaxCore </w:t>
      </w:r>
      <w:r w:rsidR="004168AD">
        <w:t>Evolution eV5</w:t>
      </w:r>
      <w:r w:rsidR="004012D4" w:rsidRPr="00A5408B">
        <w:t xml:space="preserve"> are registered trademarks of </w:t>
      </w:r>
      <w:r>
        <w:t xml:space="preserve">FaxCore, Inc. </w:t>
      </w:r>
      <w:r w:rsidR="004012D4" w:rsidRPr="00A5408B">
        <w:t>Windows is a registered trademark of Microsoft Corporation. All other trademarks are the property of their respective owners.</w:t>
      </w:r>
    </w:p>
    <w:p w:rsidR="008B09FD" w:rsidRDefault="008B09FD" w:rsidP="004012D4">
      <w:pPr>
        <w:ind w:left="720"/>
      </w:pPr>
    </w:p>
    <w:p w:rsidR="008B09FD" w:rsidRDefault="008B09FD" w:rsidP="004012D4">
      <w:pPr>
        <w:ind w:left="720"/>
        <w:sectPr w:rsidR="008B09FD" w:rsidSect="00BA42FC">
          <w:headerReference w:type="default" r:id="rId12"/>
          <w:pgSz w:w="12240" w:h="15840"/>
          <w:pgMar w:top="1440" w:right="1440" w:bottom="1440" w:left="1440" w:header="720" w:footer="720" w:gutter="0"/>
          <w:pgNumType w:start="1"/>
          <w:cols w:space="720"/>
          <w:docGrid w:linePitch="360"/>
        </w:sectPr>
      </w:pPr>
    </w:p>
    <w:p w:rsidR="008B09FD" w:rsidRDefault="008B09FD" w:rsidP="008B09FD">
      <w:pPr>
        <w:pStyle w:val="Heading1"/>
      </w:pPr>
      <w:bookmarkStart w:id="1" w:name="_Ref257076278"/>
      <w:bookmarkStart w:id="2" w:name="_Toc323115111"/>
      <w:r>
        <w:lastRenderedPageBreak/>
        <w:t>Support</w:t>
      </w:r>
      <w:bookmarkEnd w:id="1"/>
      <w:bookmarkEnd w:id="2"/>
    </w:p>
    <w:p w:rsidR="008B09FD" w:rsidRPr="002C12DD" w:rsidRDefault="008B09FD" w:rsidP="008B09FD">
      <w:pPr>
        <w:spacing w:before="120" w:after="120"/>
        <w:ind w:right="389"/>
        <w:rPr>
          <w:szCs w:val="24"/>
        </w:rPr>
      </w:pPr>
      <w:r w:rsidRPr="002C12DD">
        <w:rPr>
          <w:szCs w:val="24"/>
        </w:rPr>
        <w:t>FaxCore customers are encouraged to purchase a FaxCore Support Contract which provides them with unlimited telephone, email and web based product support</w:t>
      </w:r>
      <w:r w:rsidR="00F25743">
        <w:rPr>
          <w:szCs w:val="24"/>
        </w:rPr>
        <w:t xml:space="preserve"> from Monday to Friday 8.00 am to 5.00 pm Mountain time (GMT -7). </w:t>
      </w:r>
      <w:r w:rsidRPr="002C12DD">
        <w:rPr>
          <w:szCs w:val="24"/>
        </w:rPr>
        <w:t>FaxCore Partners can also provide on-site support and training when needed. FaxCore Support Contract holders are entitled to all FaxCore product service packs and upgrades at no additional charge.</w:t>
      </w:r>
    </w:p>
    <w:p w:rsidR="008B09FD" w:rsidRPr="002C12DD" w:rsidRDefault="008B09FD" w:rsidP="008B09FD">
      <w:pPr>
        <w:autoSpaceDE w:val="0"/>
        <w:autoSpaceDN w:val="0"/>
        <w:adjustRightInd w:val="0"/>
        <w:spacing w:before="120" w:after="120"/>
        <w:rPr>
          <w:color w:val="000000"/>
          <w:szCs w:val="24"/>
        </w:rPr>
      </w:pPr>
      <w:r w:rsidRPr="002C12DD">
        <w:rPr>
          <w:b/>
          <w:bCs/>
          <w:color w:val="000000"/>
          <w:szCs w:val="24"/>
        </w:rPr>
        <w:t xml:space="preserve">Web Support: </w:t>
      </w:r>
      <w:r w:rsidRPr="002C12DD">
        <w:rPr>
          <w:rStyle w:val="Hyperlink"/>
          <w:szCs w:val="24"/>
        </w:rPr>
        <w:t>www.faxcore.com</w:t>
      </w:r>
      <w:r w:rsidRPr="002C12DD">
        <w:rPr>
          <w:color w:val="000000"/>
          <w:szCs w:val="24"/>
        </w:rPr>
        <w:t>: The site contains technical information as well as a list of frequently asked questions.</w:t>
      </w:r>
    </w:p>
    <w:p w:rsidR="008B09FD" w:rsidRPr="008B09FD" w:rsidRDefault="008B09FD" w:rsidP="008B09FD">
      <w:pPr>
        <w:pStyle w:val="Heading2"/>
      </w:pPr>
      <w:bookmarkStart w:id="3" w:name="_Toc323115112"/>
      <w:r w:rsidRPr="008B09FD">
        <w:t>U.S. &amp; Europe</w:t>
      </w:r>
      <w:bookmarkEnd w:id="3"/>
    </w:p>
    <w:p w:rsidR="008B09FD" w:rsidRPr="002C12DD" w:rsidRDefault="008B09FD" w:rsidP="008B09FD">
      <w:pPr>
        <w:autoSpaceDE w:val="0"/>
        <w:autoSpaceDN w:val="0"/>
        <w:adjustRightInd w:val="0"/>
        <w:spacing w:before="120" w:after="120"/>
        <w:rPr>
          <w:color w:val="000000"/>
          <w:szCs w:val="24"/>
        </w:rPr>
      </w:pPr>
      <w:r w:rsidRPr="002C12DD">
        <w:rPr>
          <w:b/>
          <w:bCs/>
          <w:color w:val="000000"/>
          <w:szCs w:val="24"/>
        </w:rPr>
        <w:t xml:space="preserve">Email Support: </w:t>
      </w:r>
      <w:r w:rsidRPr="002C12DD">
        <w:rPr>
          <w:color w:val="000000"/>
          <w:szCs w:val="24"/>
        </w:rPr>
        <w:t xml:space="preserve">Email support is available at </w:t>
      </w:r>
      <w:hyperlink r:id="rId13" w:history="1">
        <w:r w:rsidRPr="002C12DD">
          <w:rPr>
            <w:rStyle w:val="Hyperlink"/>
            <w:szCs w:val="24"/>
          </w:rPr>
          <w:t>support@faxcore.com</w:t>
        </w:r>
      </w:hyperlink>
    </w:p>
    <w:p w:rsidR="008B09FD" w:rsidRPr="002C12DD" w:rsidRDefault="008B09FD" w:rsidP="008B09FD">
      <w:pPr>
        <w:autoSpaceDE w:val="0"/>
        <w:autoSpaceDN w:val="0"/>
        <w:adjustRightInd w:val="0"/>
        <w:spacing w:before="120" w:after="120"/>
        <w:rPr>
          <w:color w:val="000000"/>
          <w:szCs w:val="24"/>
        </w:rPr>
      </w:pPr>
      <w:r w:rsidRPr="002C12DD">
        <w:rPr>
          <w:b/>
          <w:bCs/>
          <w:color w:val="000000"/>
          <w:szCs w:val="24"/>
        </w:rPr>
        <w:t xml:space="preserve">Phone Support: </w:t>
      </w:r>
      <w:r w:rsidRPr="002C12DD">
        <w:rPr>
          <w:color w:val="000000"/>
          <w:szCs w:val="24"/>
        </w:rPr>
        <w:t>FaxCore support technicians can be reached at +1 (720) 870 2900</w:t>
      </w:r>
    </w:p>
    <w:p w:rsidR="008B09FD" w:rsidRPr="008B09FD" w:rsidRDefault="008B09FD" w:rsidP="008B09FD">
      <w:pPr>
        <w:pStyle w:val="Heading2"/>
      </w:pPr>
      <w:bookmarkStart w:id="4" w:name="_Toc323115113"/>
      <w:r w:rsidRPr="008B09FD">
        <w:t>Asia Pacific</w:t>
      </w:r>
      <w:bookmarkEnd w:id="4"/>
    </w:p>
    <w:p w:rsidR="008B09FD" w:rsidRDefault="008B09FD" w:rsidP="008B09FD">
      <w:pPr>
        <w:autoSpaceDE w:val="0"/>
        <w:autoSpaceDN w:val="0"/>
        <w:adjustRightInd w:val="0"/>
        <w:spacing w:before="120" w:after="120"/>
        <w:rPr>
          <w:rStyle w:val="Hyperlink"/>
          <w:szCs w:val="24"/>
        </w:rPr>
      </w:pPr>
      <w:r w:rsidRPr="002C12DD">
        <w:rPr>
          <w:b/>
          <w:bCs/>
          <w:color w:val="000000"/>
          <w:szCs w:val="24"/>
        </w:rPr>
        <w:t xml:space="preserve">Email Support: </w:t>
      </w:r>
      <w:r w:rsidRPr="002C12DD">
        <w:rPr>
          <w:color w:val="000000"/>
          <w:szCs w:val="24"/>
        </w:rPr>
        <w:t xml:space="preserve">Email support is available at </w:t>
      </w:r>
      <w:hyperlink r:id="rId14" w:history="1">
        <w:r w:rsidRPr="002C12DD">
          <w:rPr>
            <w:rStyle w:val="Hyperlink"/>
            <w:szCs w:val="24"/>
          </w:rPr>
          <w:t>support@faxcore.com.my</w:t>
        </w:r>
      </w:hyperlink>
    </w:p>
    <w:p w:rsidR="008B09FD" w:rsidRDefault="008B09FD" w:rsidP="008B09FD">
      <w:pPr>
        <w:autoSpaceDE w:val="0"/>
        <w:autoSpaceDN w:val="0"/>
        <w:adjustRightInd w:val="0"/>
        <w:spacing w:before="120" w:after="120"/>
        <w:rPr>
          <w:color w:val="000000"/>
          <w:szCs w:val="24"/>
        </w:rPr>
      </w:pPr>
      <w:r w:rsidRPr="002C12DD">
        <w:rPr>
          <w:b/>
          <w:bCs/>
          <w:color w:val="000000"/>
          <w:szCs w:val="24"/>
        </w:rPr>
        <w:t xml:space="preserve">Phone Support: </w:t>
      </w:r>
      <w:r w:rsidRPr="002C12DD">
        <w:rPr>
          <w:color w:val="000000"/>
          <w:szCs w:val="24"/>
        </w:rPr>
        <w:t>FaxCore support technicians can be reached at +60 (3) 3324 3226</w:t>
      </w:r>
    </w:p>
    <w:p w:rsidR="008B09FD" w:rsidRDefault="008B09FD" w:rsidP="009F24BD"/>
    <w:p w:rsidR="008B09FD" w:rsidRDefault="008B09FD" w:rsidP="004012D4">
      <w:pPr>
        <w:ind w:left="720"/>
      </w:pPr>
    </w:p>
    <w:p w:rsidR="004012D4" w:rsidRPr="004012D4" w:rsidRDefault="004012D4" w:rsidP="009F24BD">
      <w:pPr>
        <w:sectPr w:rsidR="004012D4" w:rsidRPr="004012D4" w:rsidSect="00F01497">
          <w:headerReference w:type="default" r:id="rId15"/>
          <w:pgSz w:w="12240" w:h="15840"/>
          <w:pgMar w:top="1440" w:right="1440" w:bottom="1440" w:left="1440" w:header="720" w:footer="720" w:gutter="0"/>
          <w:cols w:space="720"/>
          <w:docGrid w:linePitch="360"/>
        </w:sectPr>
      </w:pPr>
    </w:p>
    <w:p w:rsidR="00B8306C" w:rsidRDefault="00B8306C" w:rsidP="00AB6990">
      <w:pPr>
        <w:pStyle w:val="Heading1"/>
      </w:pPr>
      <w:bookmarkStart w:id="5" w:name="_Ref257073616"/>
      <w:bookmarkStart w:id="6" w:name="_Ref257073626"/>
      <w:bookmarkStart w:id="7" w:name="_Toc323115114"/>
      <w:r>
        <w:lastRenderedPageBreak/>
        <w:t>Introduction</w:t>
      </w:r>
      <w:bookmarkEnd w:id="5"/>
      <w:bookmarkEnd w:id="6"/>
      <w:bookmarkEnd w:id="7"/>
    </w:p>
    <w:p w:rsidR="00CB0BB7" w:rsidRDefault="00CB0BB7" w:rsidP="00CB0BB7">
      <w:pPr>
        <w:pStyle w:val="Heading2"/>
      </w:pPr>
      <w:bookmarkStart w:id="8" w:name="_Toc323115115"/>
      <w:r>
        <w:t>Components</w:t>
      </w:r>
      <w:bookmarkEnd w:id="8"/>
    </w:p>
    <w:p w:rsidR="004E0E77" w:rsidRPr="00A5446C" w:rsidRDefault="003C4C8B" w:rsidP="00CB0BB7">
      <w:r>
        <w:t xml:space="preserve">The </w:t>
      </w:r>
      <w:r w:rsidR="004E0E77" w:rsidRPr="00A5446C">
        <w:t xml:space="preserve">FaxCore </w:t>
      </w:r>
      <w:r w:rsidR="004168AD">
        <w:t>Evolution eV5</w:t>
      </w:r>
      <w:r>
        <w:t xml:space="preserve"> fax server consists of </w:t>
      </w:r>
      <w:r w:rsidR="004E0E77" w:rsidRPr="00A5446C">
        <w:t>the f</w:t>
      </w:r>
      <w:r w:rsidR="00CB0BB7">
        <w:t>ollowing modules and components.</w:t>
      </w:r>
    </w:p>
    <w:p w:rsidR="00CB0BB7" w:rsidRPr="00606F3A" w:rsidRDefault="004E0E77" w:rsidP="00606F3A">
      <w:pPr>
        <w:rPr>
          <w:rStyle w:val="IntenseEmphasis"/>
        </w:rPr>
      </w:pPr>
      <w:r w:rsidRPr="00606F3A">
        <w:rPr>
          <w:rStyle w:val="IntenseEmphasis"/>
        </w:rPr>
        <w:t>FaxCore IIS web component (FaxCore Web Client &amp; Admin Panel)</w:t>
      </w:r>
    </w:p>
    <w:p w:rsidR="004E0E77" w:rsidRPr="00A5446C" w:rsidRDefault="004E0E77" w:rsidP="00CB0BB7">
      <w:pPr>
        <w:rPr>
          <w:b/>
        </w:rPr>
      </w:pPr>
      <w:r w:rsidRPr="00A5446C">
        <w:t>FaxCore web client allow users to view, send, forward, retrieve, search and print faxes from any compatible Web browser. Also include</w:t>
      </w:r>
      <w:r w:rsidR="009D0CA0">
        <w:t>s</w:t>
      </w:r>
      <w:r w:rsidRPr="00A5446C">
        <w:t xml:space="preserve"> admin panel for administrator to manage the fax server. </w:t>
      </w:r>
    </w:p>
    <w:p w:rsidR="00CB0BB7" w:rsidRPr="00606F3A" w:rsidRDefault="004E0E77" w:rsidP="00606F3A">
      <w:pPr>
        <w:rPr>
          <w:rStyle w:val="IntenseEmphasis"/>
        </w:rPr>
      </w:pPr>
      <w:r w:rsidRPr="00606F3A">
        <w:rPr>
          <w:rStyle w:val="IntenseEmphasis"/>
        </w:rPr>
        <w:t>FaxCore Render Agent (Document Rendering Engine)</w:t>
      </w:r>
    </w:p>
    <w:p w:rsidR="004E0E77" w:rsidRPr="00A5446C" w:rsidRDefault="004E0E77" w:rsidP="00CB0BB7">
      <w:r w:rsidRPr="00A5446C">
        <w:t xml:space="preserve">This is the document conversion engine that renders native documents to faxable format (TIFF) and submits documents to the fax board.  </w:t>
      </w:r>
    </w:p>
    <w:p w:rsidR="00CB0BB7" w:rsidRPr="00606F3A" w:rsidRDefault="00F25743" w:rsidP="00606F3A">
      <w:pPr>
        <w:rPr>
          <w:rStyle w:val="IntenseEmphasis"/>
        </w:rPr>
      </w:pPr>
      <w:r w:rsidRPr="00606F3A">
        <w:rPr>
          <w:rStyle w:val="IntenseEmphasis"/>
        </w:rPr>
        <w:t xml:space="preserve">FaxCore </w:t>
      </w:r>
      <w:proofErr w:type="spellStart"/>
      <w:r w:rsidRPr="00606F3A">
        <w:rPr>
          <w:rStyle w:val="IntenseEmphasis"/>
        </w:rPr>
        <w:t>FaxAgent</w:t>
      </w:r>
      <w:proofErr w:type="spellEnd"/>
      <w:r w:rsidRPr="00606F3A">
        <w:rPr>
          <w:rStyle w:val="IntenseEmphasis"/>
        </w:rPr>
        <w:t xml:space="preserve"> (Fax board &amp; FO</w:t>
      </w:r>
      <w:r w:rsidR="004E0E77" w:rsidRPr="00606F3A">
        <w:rPr>
          <w:rStyle w:val="IntenseEmphasis"/>
        </w:rPr>
        <w:t>IP Drivers)</w:t>
      </w:r>
    </w:p>
    <w:p w:rsidR="004E0E77" w:rsidRPr="00A5446C" w:rsidRDefault="004E0E77" w:rsidP="00CB0BB7">
      <w:r w:rsidRPr="00A5446C">
        <w:t>This service/component handles fax requests from and to FaxCore fax server and act</w:t>
      </w:r>
      <w:r w:rsidR="009D0CA0">
        <w:t>s</w:t>
      </w:r>
      <w:r w:rsidRPr="00A5446C">
        <w:t xml:space="preserve"> as the agent between FaxCore fax services and the fax board. </w:t>
      </w:r>
    </w:p>
    <w:p w:rsidR="00CB0BB7" w:rsidRPr="00606F3A" w:rsidRDefault="004E0E77" w:rsidP="00606F3A">
      <w:pPr>
        <w:rPr>
          <w:rStyle w:val="IntenseEmphasis"/>
        </w:rPr>
      </w:pPr>
      <w:r w:rsidRPr="00606F3A">
        <w:rPr>
          <w:rStyle w:val="IntenseEmphasis"/>
        </w:rPr>
        <w:t xml:space="preserve">FaxCore SMTP </w:t>
      </w:r>
      <w:r w:rsidR="00F25743" w:rsidRPr="00606F3A">
        <w:rPr>
          <w:rStyle w:val="IntenseEmphasis"/>
        </w:rPr>
        <w:t>L</w:t>
      </w:r>
      <w:r w:rsidRPr="00606F3A">
        <w:rPr>
          <w:rStyle w:val="IntenseEmphasis"/>
        </w:rPr>
        <w:t>istener (Email to Fax integration)</w:t>
      </w:r>
    </w:p>
    <w:p w:rsidR="004E0E77" w:rsidRPr="00A5446C" w:rsidRDefault="004E0E77" w:rsidP="00CB0BB7">
      <w:r w:rsidRPr="00A5446C">
        <w:t>This service/component handles and parse</w:t>
      </w:r>
      <w:r w:rsidR="009D0CA0">
        <w:t>s</w:t>
      </w:r>
      <w:r w:rsidRPr="00A5446C">
        <w:t xml:space="preserve"> em</w:t>
      </w:r>
      <w:r w:rsidR="009D0CA0">
        <w:t>ail messages sent from any SMTP-</w:t>
      </w:r>
      <w:r w:rsidRPr="00A5446C">
        <w:t>enabled email servers to be sent as faxes through FaxCore.</w:t>
      </w:r>
    </w:p>
    <w:p w:rsidR="00CB0BB7" w:rsidRPr="00606F3A" w:rsidRDefault="004E0E77" w:rsidP="00606F3A">
      <w:pPr>
        <w:rPr>
          <w:rStyle w:val="IntenseEmphasis"/>
        </w:rPr>
      </w:pPr>
      <w:r w:rsidRPr="00606F3A">
        <w:rPr>
          <w:rStyle w:val="IntenseEmphasis"/>
        </w:rPr>
        <w:t>FaxCore File Gateways (Embedded Codes &amp; Control File Integration)</w:t>
      </w:r>
    </w:p>
    <w:p w:rsidR="004E0E77" w:rsidRPr="00A5446C" w:rsidRDefault="004E0E77" w:rsidP="00CB0BB7">
      <w:r w:rsidRPr="00A5446C">
        <w:t xml:space="preserve">Enable backend applications such as ERP, CRM &amp; AS/400 to drop faxes into network folders/FTP with embedded fax information which is monitored by the file gateway service. </w:t>
      </w:r>
    </w:p>
    <w:p w:rsidR="00CB0BB7" w:rsidRPr="00606F3A" w:rsidRDefault="00F25743" w:rsidP="00606F3A">
      <w:pPr>
        <w:rPr>
          <w:rStyle w:val="IntenseEmphasis"/>
        </w:rPr>
      </w:pPr>
      <w:r w:rsidRPr="00606F3A">
        <w:rPr>
          <w:rStyle w:val="IntenseEmphasis"/>
        </w:rPr>
        <w:t>FaxCore D</w:t>
      </w:r>
      <w:r w:rsidR="004E0E77" w:rsidRPr="00606F3A">
        <w:rPr>
          <w:rStyle w:val="IntenseEmphasis"/>
        </w:rPr>
        <w:t>atabase (Microsoft SQL 200</w:t>
      </w:r>
      <w:r w:rsidR="0022098E" w:rsidRPr="00606F3A">
        <w:rPr>
          <w:rStyle w:val="IntenseEmphasis"/>
        </w:rPr>
        <w:t>8</w:t>
      </w:r>
      <w:r w:rsidRPr="00606F3A">
        <w:rPr>
          <w:rStyle w:val="IntenseEmphasis"/>
        </w:rPr>
        <w:t xml:space="preserve"> E</w:t>
      </w:r>
      <w:r w:rsidR="004E0E77" w:rsidRPr="00606F3A">
        <w:rPr>
          <w:rStyle w:val="IntenseEmphasis"/>
        </w:rPr>
        <w:t>ngine)</w:t>
      </w:r>
    </w:p>
    <w:p w:rsidR="004E0E77" w:rsidRPr="00A5446C" w:rsidRDefault="004E0E77" w:rsidP="00CB0BB7">
      <w:proofErr w:type="gramStart"/>
      <w:r w:rsidRPr="00A5446C">
        <w:t>Stores transactional records and information of all incoming/outgoing faxes, users, domain</w:t>
      </w:r>
      <w:r w:rsidR="009D0CA0">
        <w:t>, and</w:t>
      </w:r>
      <w:r w:rsidRPr="00A5446C">
        <w:t xml:space="preserve"> system information.</w:t>
      </w:r>
      <w:proofErr w:type="gramEnd"/>
    </w:p>
    <w:p w:rsidR="00CB0BB7" w:rsidRPr="00606F3A" w:rsidRDefault="004E0E77" w:rsidP="00606F3A">
      <w:pPr>
        <w:rPr>
          <w:rStyle w:val="IntenseEmphasis"/>
        </w:rPr>
      </w:pPr>
      <w:r w:rsidRPr="00606F3A">
        <w:rPr>
          <w:rStyle w:val="IntenseEmphasis"/>
        </w:rPr>
        <w:t xml:space="preserve">FaxCore Web Services/SOAP SDK </w:t>
      </w:r>
    </w:p>
    <w:p w:rsidR="004E0E77" w:rsidRDefault="004E0E77" w:rsidP="00AF4D6F">
      <w:r w:rsidRPr="00A5446C">
        <w:t xml:space="preserve">Allow </w:t>
      </w:r>
      <w:r w:rsidR="009D0CA0">
        <w:t>third-</w:t>
      </w:r>
      <w:r w:rsidRPr="00A5446C">
        <w:t>party application</w:t>
      </w:r>
      <w:r w:rsidR="009D0CA0">
        <w:t>s</w:t>
      </w:r>
      <w:r w:rsidRPr="00A5446C">
        <w:t xml:space="preserve"> to integrate FaxCore functionalities through a set of comprehensive APIs. </w:t>
      </w:r>
    </w:p>
    <w:p w:rsidR="00AF4D6F" w:rsidRPr="00A5446C" w:rsidRDefault="00AF4D6F" w:rsidP="00AF4D6F">
      <w:pPr>
        <w:pStyle w:val="Heading2"/>
      </w:pPr>
      <w:bookmarkStart w:id="9" w:name="_Toc323115116"/>
      <w:r>
        <w:lastRenderedPageBreak/>
        <w:t>Available Versions</w:t>
      </w:r>
      <w:bookmarkEnd w:id="9"/>
    </w:p>
    <w:p w:rsidR="004E0E77" w:rsidRPr="00A5446C" w:rsidRDefault="004E0E77" w:rsidP="004E0E77">
      <w:pPr>
        <w:spacing w:before="120" w:after="120"/>
        <w:rPr>
          <w:szCs w:val="24"/>
        </w:rPr>
      </w:pPr>
      <w:r w:rsidRPr="00A5446C">
        <w:rPr>
          <w:szCs w:val="24"/>
        </w:rPr>
        <w:t xml:space="preserve">FaxCore </w:t>
      </w:r>
      <w:r w:rsidR="004168AD">
        <w:rPr>
          <w:szCs w:val="24"/>
        </w:rPr>
        <w:t>Evolution eV5</w:t>
      </w:r>
      <w:r w:rsidRPr="00A5446C">
        <w:rPr>
          <w:szCs w:val="24"/>
        </w:rPr>
        <w:t xml:space="preserve"> </w:t>
      </w:r>
      <w:r w:rsidR="009D0CA0">
        <w:rPr>
          <w:szCs w:val="24"/>
        </w:rPr>
        <w:t>is available in the</w:t>
      </w:r>
      <w:r w:rsidRPr="00A5446C">
        <w:rPr>
          <w:szCs w:val="24"/>
        </w:rPr>
        <w:t xml:space="preserve"> following versions:</w:t>
      </w:r>
    </w:p>
    <w:p w:rsidR="004E0E77" w:rsidRPr="00606F3A" w:rsidRDefault="004E0E77" w:rsidP="00606F3A">
      <w:pPr>
        <w:rPr>
          <w:rStyle w:val="IntenseEmphasis"/>
        </w:rPr>
      </w:pPr>
      <w:r w:rsidRPr="00606F3A">
        <w:rPr>
          <w:rStyle w:val="IntenseEmphasis"/>
        </w:rPr>
        <w:t xml:space="preserve">FaxCore </w:t>
      </w:r>
      <w:r w:rsidR="004168AD">
        <w:rPr>
          <w:rStyle w:val="IntenseEmphasis"/>
        </w:rPr>
        <w:t>Evolution eV5</w:t>
      </w:r>
      <w:r w:rsidRPr="00606F3A">
        <w:rPr>
          <w:rStyle w:val="IntenseEmphasis"/>
        </w:rPr>
        <w:t xml:space="preserve"> Small Medium Enterprise (SME) / Integration Server (FIS) Edition</w:t>
      </w:r>
    </w:p>
    <w:p w:rsidR="004E0E77" w:rsidRPr="00A652A5" w:rsidRDefault="004E0E77" w:rsidP="00F260F0">
      <w:pPr>
        <w:pStyle w:val="ListParagraph"/>
        <w:numPr>
          <w:ilvl w:val="0"/>
          <w:numId w:val="18"/>
        </w:numPr>
      </w:pPr>
      <w:r w:rsidRPr="00A652A5">
        <w:t xml:space="preserve">Includes a single server license with two (2) fax lines </w:t>
      </w:r>
    </w:p>
    <w:p w:rsidR="004E0E77" w:rsidRPr="00A652A5" w:rsidRDefault="004E0E77" w:rsidP="00F260F0">
      <w:pPr>
        <w:pStyle w:val="ListParagraph"/>
        <w:numPr>
          <w:ilvl w:val="0"/>
          <w:numId w:val="18"/>
        </w:numPr>
      </w:pPr>
      <w:r w:rsidRPr="00A652A5">
        <w:t>Support</w:t>
      </w:r>
      <w:r w:rsidR="006B1C15">
        <w:t>s</w:t>
      </w:r>
      <w:r w:rsidRPr="00A652A5">
        <w:t xml:space="preserve"> up to fifty (50) user license</w:t>
      </w:r>
      <w:r w:rsidR="00F25743">
        <w:t>s</w:t>
      </w:r>
      <w:r w:rsidRPr="00A652A5">
        <w:t xml:space="preserve"> and four (4) fax channels</w:t>
      </w:r>
    </w:p>
    <w:p w:rsidR="004E0E77" w:rsidRPr="00A652A5" w:rsidRDefault="004E0E77" w:rsidP="00F260F0">
      <w:pPr>
        <w:pStyle w:val="ListParagraph"/>
        <w:numPr>
          <w:ilvl w:val="0"/>
          <w:numId w:val="18"/>
        </w:numPr>
      </w:pPr>
      <w:r w:rsidRPr="00A652A5">
        <w:t xml:space="preserve">FaxCore Web Client </w:t>
      </w:r>
    </w:p>
    <w:p w:rsidR="004E0E77" w:rsidRPr="00A652A5" w:rsidRDefault="004E0E77" w:rsidP="00F260F0">
      <w:pPr>
        <w:pStyle w:val="ListParagraph"/>
        <w:numPr>
          <w:ilvl w:val="0"/>
          <w:numId w:val="18"/>
        </w:numPr>
      </w:pPr>
      <w:r w:rsidRPr="00A652A5">
        <w:t>FaxCore IP Fax Printer Driver</w:t>
      </w:r>
    </w:p>
    <w:p w:rsidR="004E0E77" w:rsidRPr="00A652A5" w:rsidRDefault="004E0E77" w:rsidP="00F260F0">
      <w:pPr>
        <w:pStyle w:val="ListParagraph"/>
        <w:numPr>
          <w:ilvl w:val="0"/>
          <w:numId w:val="18"/>
        </w:numPr>
      </w:pPr>
      <w:r w:rsidRPr="00A652A5">
        <w:t>FaxCore Web Services SDK</w:t>
      </w:r>
    </w:p>
    <w:p w:rsidR="004E0E77" w:rsidRPr="00A652A5" w:rsidRDefault="004E0E77" w:rsidP="00F260F0">
      <w:pPr>
        <w:pStyle w:val="ListParagraph"/>
        <w:numPr>
          <w:ilvl w:val="0"/>
          <w:numId w:val="18"/>
        </w:numPr>
      </w:pPr>
      <w:r w:rsidRPr="00A652A5">
        <w:t>Microsoft Exchange &amp; SMTP Email Integration</w:t>
      </w:r>
    </w:p>
    <w:p w:rsidR="004E0E77" w:rsidRPr="00A652A5" w:rsidRDefault="004E0E77" w:rsidP="00F260F0">
      <w:pPr>
        <w:pStyle w:val="ListParagraph"/>
        <w:numPr>
          <w:ilvl w:val="0"/>
          <w:numId w:val="18"/>
        </w:numPr>
      </w:pPr>
      <w:r w:rsidRPr="00A652A5">
        <w:t>Microsoft SQL 200</w:t>
      </w:r>
      <w:r w:rsidR="0022098E">
        <w:t>8</w:t>
      </w:r>
      <w:r w:rsidRPr="00A652A5">
        <w:t xml:space="preserve"> Express Edition</w:t>
      </w:r>
    </w:p>
    <w:p w:rsidR="004E0E77" w:rsidRPr="00606F3A" w:rsidRDefault="004E0E77" w:rsidP="00606F3A">
      <w:pPr>
        <w:rPr>
          <w:rStyle w:val="IntenseEmphasis"/>
        </w:rPr>
      </w:pPr>
      <w:r w:rsidRPr="00606F3A">
        <w:rPr>
          <w:rStyle w:val="IntenseEmphasis"/>
        </w:rPr>
        <w:t xml:space="preserve">FaxCore </w:t>
      </w:r>
      <w:r w:rsidR="004168AD">
        <w:rPr>
          <w:rStyle w:val="IntenseEmphasis"/>
        </w:rPr>
        <w:t>Evolution eV5</w:t>
      </w:r>
      <w:r w:rsidRPr="00606F3A">
        <w:rPr>
          <w:rStyle w:val="IntenseEmphasis"/>
        </w:rPr>
        <w:t xml:space="preserve"> Standard Edition</w:t>
      </w:r>
    </w:p>
    <w:p w:rsidR="004E0E77" w:rsidRPr="00A5446C" w:rsidRDefault="004E0E77" w:rsidP="00F260F0">
      <w:pPr>
        <w:pStyle w:val="ListParagraph"/>
        <w:numPr>
          <w:ilvl w:val="0"/>
          <w:numId w:val="19"/>
        </w:numPr>
      </w:pPr>
      <w:r w:rsidRPr="00A5446C">
        <w:t>Includes single server license with two (2) fax line licenses.</w:t>
      </w:r>
    </w:p>
    <w:p w:rsidR="004E0E77" w:rsidRPr="00A5446C" w:rsidRDefault="004E0E77" w:rsidP="00F260F0">
      <w:pPr>
        <w:pStyle w:val="ListParagraph"/>
        <w:numPr>
          <w:ilvl w:val="0"/>
          <w:numId w:val="19"/>
        </w:numPr>
      </w:pPr>
      <w:r w:rsidRPr="00A5446C">
        <w:t>Support</w:t>
      </w:r>
      <w:r w:rsidR="00706CEA">
        <w:t>s</w:t>
      </w:r>
      <w:r w:rsidRPr="00A5446C">
        <w:t xml:space="preserve"> unlimited users and up to eight (8) fax channels</w:t>
      </w:r>
    </w:p>
    <w:p w:rsidR="004E0E77" w:rsidRPr="00A5446C" w:rsidRDefault="004E0E77" w:rsidP="00F260F0">
      <w:pPr>
        <w:pStyle w:val="ListParagraph"/>
        <w:numPr>
          <w:ilvl w:val="0"/>
          <w:numId w:val="19"/>
        </w:numPr>
      </w:pPr>
      <w:r w:rsidRPr="00A5446C">
        <w:t>FaxCore Web Client</w:t>
      </w:r>
    </w:p>
    <w:p w:rsidR="004E0E77" w:rsidRPr="00A5446C" w:rsidRDefault="004E0E77" w:rsidP="00F260F0">
      <w:pPr>
        <w:pStyle w:val="ListParagraph"/>
        <w:numPr>
          <w:ilvl w:val="0"/>
          <w:numId w:val="19"/>
        </w:numPr>
      </w:pPr>
      <w:r w:rsidRPr="00A5446C">
        <w:t xml:space="preserve">FaxCore IP Fax Printer Driver. </w:t>
      </w:r>
    </w:p>
    <w:p w:rsidR="004E0E77" w:rsidRPr="00A5446C" w:rsidRDefault="004E0E77" w:rsidP="00F260F0">
      <w:pPr>
        <w:pStyle w:val="ListParagraph"/>
        <w:numPr>
          <w:ilvl w:val="0"/>
          <w:numId w:val="19"/>
        </w:numPr>
      </w:pPr>
      <w:r w:rsidRPr="00A5446C">
        <w:t>FaxCore Web Services SDK</w:t>
      </w:r>
    </w:p>
    <w:p w:rsidR="004E0E77" w:rsidRPr="00A5446C" w:rsidRDefault="004E0E77" w:rsidP="00F260F0">
      <w:pPr>
        <w:pStyle w:val="ListParagraph"/>
        <w:numPr>
          <w:ilvl w:val="0"/>
          <w:numId w:val="19"/>
        </w:numPr>
      </w:pPr>
      <w:r w:rsidRPr="00A5446C">
        <w:t xml:space="preserve">Microsoft Exchange &amp; SMTP Email Integration. </w:t>
      </w:r>
    </w:p>
    <w:p w:rsidR="004E0E77" w:rsidRPr="00A5446C" w:rsidRDefault="004E0E77" w:rsidP="00F260F0">
      <w:pPr>
        <w:pStyle w:val="ListParagraph"/>
        <w:numPr>
          <w:ilvl w:val="0"/>
          <w:numId w:val="19"/>
        </w:numPr>
      </w:pPr>
      <w:r w:rsidRPr="00A5446C">
        <w:t>Microsoft SQL 200</w:t>
      </w:r>
      <w:r w:rsidR="0022098E">
        <w:t>8</w:t>
      </w:r>
      <w:r w:rsidRPr="00A5446C">
        <w:t xml:space="preserve"> Express Edition</w:t>
      </w:r>
    </w:p>
    <w:p w:rsidR="004E0E77" w:rsidRPr="00606F3A" w:rsidRDefault="004E0E77" w:rsidP="00606F3A">
      <w:pPr>
        <w:rPr>
          <w:rStyle w:val="IntenseEmphasis"/>
        </w:rPr>
      </w:pPr>
      <w:r w:rsidRPr="00606F3A">
        <w:rPr>
          <w:rStyle w:val="IntenseEmphasis"/>
        </w:rPr>
        <w:t xml:space="preserve">FaxCore </w:t>
      </w:r>
      <w:r w:rsidR="004168AD">
        <w:rPr>
          <w:rStyle w:val="IntenseEmphasis"/>
        </w:rPr>
        <w:t>Evolution eV5</w:t>
      </w:r>
      <w:r w:rsidRPr="00606F3A">
        <w:rPr>
          <w:rStyle w:val="IntenseEmphasis"/>
        </w:rPr>
        <w:t xml:space="preserve"> Enterprise Edition</w:t>
      </w:r>
    </w:p>
    <w:p w:rsidR="004E0E77" w:rsidRPr="00A5446C" w:rsidRDefault="004E0E77" w:rsidP="00F260F0">
      <w:pPr>
        <w:pStyle w:val="ListParagraph"/>
        <w:numPr>
          <w:ilvl w:val="0"/>
          <w:numId w:val="20"/>
        </w:numPr>
      </w:pPr>
      <w:r w:rsidRPr="00A5446C">
        <w:t>Includes single server license with two (2) fax line licenses.</w:t>
      </w:r>
    </w:p>
    <w:p w:rsidR="004E0E77" w:rsidRPr="00A5446C" w:rsidRDefault="004E0E77" w:rsidP="00F260F0">
      <w:pPr>
        <w:pStyle w:val="ListParagraph"/>
        <w:numPr>
          <w:ilvl w:val="0"/>
          <w:numId w:val="20"/>
        </w:numPr>
      </w:pPr>
      <w:r w:rsidRPr="00A5446C">
        <w:t>Support</w:t>
      </w:r>
      <w:r w:rsidR="00706CEA">
        <w:t>s</w:t>
      </w:r>
      <w:r w:rsidRPr="00A5446C">
        <w:t xml:space="preserve"> unlimited users and fax channels</w:t>
      </w:r>
    </w:p>
    <w:p w:rsidR="004E0E77" w:rsidRPr="00A5446C" w:rsidRDefault="004E0E77" w:rsidP="00F260F0">
      <w:pPr>
        <w:pStyle w:val="ListParagraph"/>
        <w:numPr>
          <w:ilvl w:val="0"/>
          <w:numId w:val="20"/>
        </w:numPr>
      </w:pPr>
      <w:r w:rsidRPr="00A5446C">
        <w:t>FaxCore Web Client</w:t>
      </w:r>
    </w:p>
    <w:p w:rsidR="004E0E77" w:rsidRPr="00A5446C" w:rsidRDefault="004E0E77" w:rsidP="00F260F0">
      <w:pPr>
        <w:pStyle w:val="ListParagraph"/>
        <w:numPr>
          <w:ilvl w:val="0"/>
          <w:numId w:val="20"/>
        </w:numPr>
      </w:pPr>
      <w:r w:rsidRPr="00A5446C">
        <w:t xml:space="preserve">FaxCore IP Fax Printer Driver. </w:t>
      </w:r>
    </w:p>
    <w:p w:rsidR="004E0E77" w:rsidRPr="00A5446C" w:rsidRDefault="004E0E77" w:rsidP="00F260F0">
      <w:pPr>
        <w:pStyle w:val="ListParagraph"/>
        <w:numPr>
          <w:ilvl w:val="0"/>
          <w:numId w:val="20"/>
        </w:numPr>
      </w:pPr>
      <w:r w:rsidRPr="00A5446C">
        <w:t>FaxCore Web Services SDK</w:t>
      </w:r>
    </w:p>
    <w:p w:rsidR="004E0E77" w:rsidRPr="00A5446C" w:rsidRDefault="004E0E77" w:rsidP="00F260F0">
      <w:pPr>
        <w:pStyle w:val="ListParagraph"/>
        <w:numPr>
          <w:ilvl w:val="0"/>
          <w:numId w:val="20"/>
        </w:numPr>
      </w:pPr>
      <w:r w:rsidRPr="00A5446C">
        <w:t xml:space="preserve">Microsoft Exchange &amp; SMTP Email Integration. </w:t>
      </w:r>
    </w:p>
    <w:p w:rsidR="004E0E77" w:rsidRPr="00A5446C" w:rsidRDefault="004E0E77" w:rsidP="00F260F0">
      <w:pPr>
        <w:pStyle w:val="ListParagraph"/>
        <w:numPr>
          <w:ilvl w:val="0"/>
          <w:numId w:val="20"/>
        </w:numPr>
      </w:pPr>
      <w:r w:rsidRPr="00A5446C">
        <w:t>FaxCore File Gateways/Embedded Codes</w:t>
      </w:r>
    </w:p>
    <w:p w:rsidR="004E0E77" w:rsidRPr="00A5446C" w:rsidRDefault="004E0E77" w:rsidP="00F260F0">
      <w:pPr>
        <w:pStyle w:val="ListParagraph"/>
        <w:numPr>
          <w:ilvl w:val="0"/>
          <w:numId w:val="20"/>
        </w:numPr>
      </w:pPr>
      <w:r w:rsidRPr="00A5446C">
        <w:t>Microsoft SQL 200</w:t>
      </w:r>
      <w:r w:rsidR="0022098E">
        <w:t>8</w:t>
      </w:r>
      <w:r w:rsidRPr="00A5446C">
        <w:t xml:space="preserve"> Standard Embedded Edition</w:t>
      </w:r>
    </w:p>
    <w:p w:rsidR="004E0E77" w:rsidRPr="00606F3A" w:rsidRDefault="004E0E77" w:rsidP="00606F3A">
      <w:pPr>
        <w:rPr>
          <w:rStyle w:val="IntenseEmphasis"/>
        </w:rPr>
      </w:pPr>
      <w:r w:rsidRPr="00606F3A">
        <w:rPr>
          <w:rStyle w:val="IntenseEmphasis"/>
        </w:rPr>
        <w:t xml:space="preserve">FaxCore </w:t>
      </w:r>
      <w:r w:rsidR="004168AD">
        <w:rPr>
          <w:rStyle w:val="IntenseEmphasis"/>
        </w:rPr>
        <w:t>Evolution eV5</w:t>
      </w:r>
      <w:r w:rsidRPr="00606F3A">
        <w:rPr>
          <w:rStyle w:val="IntenseEmphasis"/>
        </w:rPr>
        <w:t xml:space="preserve"> Add-On Modules </w:t>
      </w:r>
      <w:r w:rsidR="00903A8D" w:rsidRPr="00606F3A">
        <w:rPr>
          <w:rStyle w:val="IntenseEmphasis"/>
        </w:rPr>
        <w:t>(applicable to all editions)</w:t>
      </w:r>
    </w:p>
    <w:p w:rsidR="004E0E77" w:rsidRPr="00A5446C" w:rsidRDefault="004E0E77" w:rsidP="00F260F0">
      <w:pPr>
        <w:pStyle w:val="ListParagraph"/>
        <w:numPr>
          <w:ilvl w:val="0"/>
          <w:numId w:val="21"/>
        </w:numPr>
      </w:pPr>
      <w:r w:rsidRPr="00A5446C">
        <w:t>Barcode Module</w:t>
      </w:r>
    </w:p>
    <w:p w:rsidR="004E0E77" w:rsidRPr="00A5446C" w:rsidRDefault="004E0E77" w:rsidP="00F260F0">
      <w:pPr>
        <w:pStyle w:val="ListParagraph"/>
        <w:numPr>
          <w:ilvl w:val="0"/>
          <w:numId w:val="21"/>
        </w:numPr>
      </w:pPr>
      <w:r w:rsidRPr="00A5446C">
        <w:t>Lotus Notes Gateway &amp; Client Forms</w:t>
      </w:r>
    </w:p>
    <w:p w:rsidR="004E0E77" w:rsidRPr="00A5446C" w:rsidRDefault="004E0E77" w:rsidP="00F260F0">
      <w:pPr>
        <w:pStyle w:val="ListParagraph"/>
        <w:numPr>
          <w:ilvl w:val="0"/>
          <w:numId w:val="21"/>
        </w:numPr>
      </w:pPr>
      <w:proofErr w:type="spellStart"/>
      <w:r w:rsidRPr="00A5446C">
        <w:t>RoboFAX</w:t>
      </w:r>
      <w:proofErr w:type="spellEnd"/>
      <w:r w:rsidRPr="00A5446C">
        <w:t xml:space="preserve"> module</w:t>
      </w:r>
    </w:p>
    <w:p w:rsidR="004E0E77" w:rsidRPr="00A5446C" w:rsidRDefault="004E0E77" w:rsidP="00F260F0">
      <w:pPr>
        <w:pStyle w:val="ListParagraph"/>
        <w:numPr>
          <w:ilvl w:val="0"/>
          <w:numId w:val="21"/>
        </w:numPr>
      </w:pPr>
      <w:r w:rsidRPr="00A5446C">
        <w:t>FaxCore MFP Connector (</w:t>
      </w:r>
      <w:r w:rsidR="00F25743">
        <w:t xml:space="preserve">HP Digital Sender, </w:t>
      </w:r>
      <w:r w:rsidRPr="00A5446C">
        <w:t xml:space="preserve">Sharp, Fuji Xerox, Xerox, </w:t>
      </w:r>
      <w:proofErr w:type="spellStart"/>
      <w:r w:rsidRPr="00A5446C">
        <w:t>eCopy</w:t>
      </w:r>
      <w:proofErr w:type="spellEnd"/>
      <w:r w:rsidRPr="00A5446C">
        <w:t>)</w:t>
      </w:r>
    </w:p>
    <w:p w:rsidR="00B65953" w:rsidRPr="00B65953" w:rsidRDefault="004E0E77" w:rsidP="00F260F0">
      <w:pPr>
        <w:pStyle w:val="ListParagraph"/>
        <w:numPr>
          <w:ilvl w:val="0"/>
          <w:numId w:val="21"/>
        </w:numPr>
        <w:spacing w:before="120" w:after="120"/>
        <w:rPr>
          <w:i/>
          <w:iCs/>
          <w:szCs w:val="24"/>
        </w:rPr>
      </w:pPr>
      <w:r w:rsidRPr="00A5446C">
        <w:t>FaxCore File Gateway</w:t>
      </w:r>
      <w:r w:rsidR="00F25743">
        <w:t>s</w:t>
      </w:r>
    </w:p>
    <w:p w:rsidR="00B65953" w:rsidRPr="00903A8D" w:rsidRDefault="00B65953" w:rsidP="00F260F0">
      <w:pPr>
        <w:pStyle w:val="ListParagraph"/>
        <w:numPr>
          <w:ilvl w:val="0"/>
          <w:numId w:val="21"/>
        </w:numPr>
        <w:spacing w:before="120" w:after="120"/>
        <w:rPr>
          <w:i/>
          <w:iCs/>
          <w:szCs w:val="24"/>
        </w:rPr>
      </w:pPr>
      <w:r>
        <w:t xml:space="preserve">FaxCore </w:t>
      </w:r>
      <w:r w:rsidR="004168AD">
        <w:t>Evolution eV5</w:t>
      </w:r>
      <w:r>
        <w:t xml:space="preserve"> CRM Connector</w:t>
      </w:r>
    </w:p>
    <w:p w:rsidR="00A343B0" w:rsidRDefault="00A343B0" w:rsidP="00567F46">
      <w:pPr>
        <w:pStyle w:val="Heading2"/>
      </w:pPr>
      <w:bookmarkStart w:id="10" w:name="_Toc323115117"/>
      <w:r>
        <w:lastRenderedPageBreak/>
        <w:t>FaxCore Network Architecture</w:t>
      </w:r>
      <w:bookmarkEnd w:id="10"/>
    </w:p>
    <w:p w:rsidR="00B12D69" w:rsidRDefault="00A343B0" w:rsidP="00997FFB">
      <w:pPr>
        <w:pStyle w:val="Heading3"/>
      </w:pPr>
      <w:bookmarkStart w:id="11" w:name="_Toc323115118"/>
      <w:r>
        <w:t>FaxCore Stand-Alone Installation</w:t>
      </w:r>
      <w:bookmarkEnd w:id="11"/>
    </w:p>
    <w:p w:rsidR="00B12D69" w:rsidRPr="00B12D69" w:rsidRDefault="00DC049C" w:rsidP="00B12D69">
      <w:r>
        <w:rPr>
          <w:noProof/>
        </w:rPr>
        <w:drawing>
          <wp:inline distT="0" distB="0" distL="0" distR="0">
            <wp:extent cx="5610225" cy="2398038"/>
            <wp:effectExtent l="0" t="0" r="0" b="0"/>
            <wp:docPr id="3" name="Picture 3" descr="C:\Users\sthong\Desktop\FaxCore-StandAlone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ong\Desktop\FaxCore-StandAloneNetwor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398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343B0" w:rsidRDefault="00A343B0" w:rsidP="00567F46">
      <w:pPr>
        <w:pStyle w:val="Heading3"/>
      </w:pPr>
      <w:bookmarkStart w:id="12" w:name="_Toc323115119"/>
      <w:r>
        <w:t>FaxCore N-Tier/Multi-Server Architecture</w:t>
      </w:r>
      <w:bookmarkEnd w:id="12"/>
    </w:p>
    <w:p w:rsidR="00DC049C" w:rsidRPr="00DC049C" w:rsidRDefault="005F59E2" w:rsidP="00DC049C">
      <w:r>
        <w:object w:dxaOrig="6882" w:dyaOrig="5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270.75pt" o:ole="">
            <v:imagedata r:id="rId17" o:title=""/>
          </v:shape>
          <o:OLEObject Type="Embed" ProgID="Visio.Drawing.11" ShapeID="_x0000_i1025" DrawAspect="Content" ObjectID="_1396858959" r:id="rId18"/>
        </w:object>
      </w:r>
      <w:bookmarkStart w:id="13" w:name="_GoBack"/>
      <w:bookmarkEnd w:id="13"/>
    </w:p>
    <w:p w:rsidR="004E7952" w:rsidRDefault="004E7952"/>
    <w:p w:rsidR="00FF1F00" w:rsidRDefault="00FF1F00">
      <w:r>
        <w:br w:type="page"/>
      </w:r>
    </w:p>
    <w:p w:rsidR="00FF1F00" w:rsidRDefault="00FF1F00">
      <w:pPr>
        <w:sectPr w:rsidR="00FF1F00" w:rsidSect="00DC6ECB">
          <w:headerReference w:type="default" r:id="rId19"/>
          <w:pgSz w:w="12240" w:h="15840"/>
          <w:pgMar w:top="1440" w:right="1440" w:bottom="1440" w:left="1440" w:header="720" w:footer="720" w:gutter="0"/>
          <w:cols w:space="720"/>
          <w:docGrid w:linePitch="360"/>
        </w:sectPr>
      </w:pPr>
    </w:p>
    <w:p w:rsidR="00D95F73" w:rsidRDefault="00501547" w:rsidP="00AB6990">
      <w:pPr>
        <w:pStyle w:val="Heading1"/>
      </w:pPr>
      <w:bookmarkStart w:id="14" w:name="_Toc323115120"/>
      <w:r>
        <w:lastRenderedPageBreak/>
        <w:t>Initial Steps after Installation</w:t>
      </w:r>
      <w:bookmarkEnd w:id="14"/>
    </w:p>
    <w:p w:rsidR="00413C44" w:rsidRDefault="00413C44" w:rsidP="00413C44">
      <w:pPr>
        <w:pStyle w:val="Heading2"/>
      </w:pPr>
      <w:bookmarkStart w:id="15" w:name="_Toc323115121"/>
      <w:r>
        <w:t>Initial Admin Login</w:t>
      </w:r>
      <w:bookmarkEnd w:id="15"/>
    </w:p>
    <w:p w:rsidR="00413C44" w:rsidRDefault="00FA6FF1" w:rsidP="00FA6FF1">
      <w:r>
        <w:t>After FaxCore</w:t>
      </w:r>
      <w:r w:rsidR="00413C44">
        <w:t xml:space="preserve"> has been installed, you should log in as the administrator. </w:t>
      </w:r>
    </w:p>
    <w:p w:rsidR="00D31F2D" w:rsidRDefault="00413C44" w:rsidP="00F260F0">
      <w:pPr>
        <w:pStyle w:val="NoSpacing"/>
        <w:numPr>
          <w:ilvl w:val="0"/>
          <w:numId w:val="22"/>
        </w:numPr>
      </w:pPr>
      <w:r>
        <w:t xml:space="preserve">Open your Web browser and go to the URL </w:t>
      </w:r>
      <w:r w:rsidR="00C73FF7" w:rsidRPr="00C73FF7">
        <w:rPr>
          <w:rStyle w:val="Code"/>
        </w:rPr>
        <w:t>http://&lt;fax server name&gt;/admin</w:t>
      </w:r>
      <w:r w:rsidR="00C73FF7">
        <w:t xml:space="preserve">, where </w:t>
      </w:r>
      <w:r w:rsidR="00C73FF7" w:rsidRPr="00C73FF7">
        <w:rPr>
          <w:rStyle w:val="Code"/>
        </w:rPr>
        <w:t>&lt;fax server name&gt;</w:t>
      </w:r>
      <w:r w:rsidR="00C73FF7">
        <w:t xml:space="preserve"> is the</w:t>
      </w:r>
      <w:r>
        <w:t xml:space="preserve"> server where FaxCore was installed. </w:t>
      </w:r>
      <w:r w:rsidR="00D31F2D">
        <w:br/>
      </w:r>
    </w:p>
    <w:p w:rsidR="00413C44" w:rsidRDefault="00413C44" w:rsidP="00F260F0">
      <w:pPr>
        <w:pStyle w:val="NoSpacing"/>
        <w:numPr>
          <w:ilvl w:val="0"/>
          <w:numId w:val="22"/>
        </w:numPr>
      </w:pPr>
      <w:r>
        <w:t>The login screen displays. Log in using the initial default credentials.</w:t>
      </w:r>
    </w:p>
    <w:p w:rsidR="00413C44" w:rsidRPr="00413C44" w:rsidRDefault="00413C44" w:rsidP="00413C44">
      <w:pPr>
        <w:pStyle w:val="Indented2NoSpacing"/>
        <w:rPr>
          <w:b/>
        </w:rPr>
      </w:pPr>
      <w:r>
        <w:t xml:space="preserve">Login: </w:t>
      </w:r>
      <w:r>
        <w:rPr>
          <w:b/>
        </w:rPr>
        <w:t>admin</w:t>
      </w:r>
    </w:p>
    <w:p w:rsidR="00413C44" w:rsidRDefault="00413C44" w:rsidP="00413C44">
      <w:pPr>
        <w:pStyle w:val="Indented2NoSpacing"/>
        <w:rPr>
          <w:b/>
        </w:rPr>
      </w:pPr>
      <w:r>
        <w:t xml:space="preserve">Password: </w:t>
      </w:r>
      <w:r>
        <w:rPr>
          <w:b/>
        </w:rPr>
        <w:t>password</w:t>
      </w:r>
    </w:p>
    <w:p w:rsidR="00A9443E" w:rsidRDefault="00D97988" w:rsidP="00413C44">
      <w:pPr>
        <w:pStyle w:val="Indented2NoSpacing"/>
      </w:pPr>
      <w:r>
        <w:br/>
      </w:r>
      <w:r w:rsidR="002D52FC">
        <w:rPr>
          <w:noProof/>
        </w:rPr>
        <w:drawing>
          <wp:inline distT="0" distB="0" distL="0" distR="0">
            <wp:extent cx="4388550" cy="2816363"/>
            <wp:effectExtent l="19050" t="0" r="0" b="0"/>
            <wp:docPr id="1" name="Picture 0" descr="logo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_screen.png"/>
                    <pic:cNvPicPr/>
                  </pic:nvPicPr>
                  <pic:blipFill>
                    <a:blip r:embed="rId20" cstate="print"/>
                    <a:srcRect l="14951" r="14951" b="16625"/>
                    <a:stretch>
                      <a:fillRect/>
                    </a:stretch>
                  </pic:blipFill>
                  <pic:spPr>
                    <a:xfrm>
                      <a:off x="0" y="0"/>
                      <a:ext cx="4388550" cy="2816363"/>
                    </a:xfrm>
                    <a:prstGeom prst="rect">
                      <a:avLst/>
                    </a:prstGeom>
                  </pic:spPr>
                </pic:pic>
              </a:graphicData>
            </a:graphic>
          </wp:inline>
        </w:drawing>
      </w:r>
      <w:r>
        <w:br/>
      </w:r>
    </w:p>
    <w:p w:rsidR="00D31F2D" w:rsidRDefault="00413C44" w:rsidP="00F260F0">
      <w:pPr>
        <w:pStyle w:val="NoSpacing"/>
        <w:numPr>
          <w:ilvl w:val="0"/>
          <w:numId w:val="22"/>
        </w:numPr>
      </w:pPr>
      <w:r>
        <w:t xml:space="preserve">Click </w:t>
      </w:r>
      <w:r w:rsidRPr="00D31F2D">
        <w:rPr>
          <w:b/>
        </w:rPr>
        <w:t>Login</w:t>
      </w:r>
      <w:r>
        <w:t>.</w:t>
      </w:r>
      <w:r w:rsidR="00D31F2D">
        <w:br/>
      </w:r>
    </w:p>
    <w:p w:rsidR="00126C5A" w:rsidRPr="00413C44" w:rsidRDefault="00126C5A" w:rsidP="00F260F0">
      <w:pPr>
        <w:pStyle w:val="NoSpacing"/>
        <w:numPr>
          <w:ilvl w:val="0"/>
          <w:numId w:val="22"/>
        </w:numPr>
      </w:pPr>
      <w:r>
        <w:t>The admin panel displays. You should now change the admin password from the default value. For information about changing a user’s data, see the</w:t>
      </w:r>
      <w:r w:rsidR="00A5408B">
        <w:t xml:space="preserve"> chapter titled</w:t>
      </w:r>
      <w:r>
        <w:t xml:space="preserve"> “</w:t>
      </w:r>
      <w:r w:rsidR="00C90037">
        <w:fldChar w:fldCharType="begin"/>
      </w:r>
      <w:r>
        <w:instrText xml:space="preserve"> REF _Ref243991698 \h </w:instrText>
      </w:r>
      <w:r w:rsidR="00C90037">
        <w:fldChar w:fldCharType="separate"/>
      </w:r>
      <w:r w:rsidR="00753032">
        <w:rPr>
          <w:rFonts w:eastAsia="Times New Roman"/>
        </w:rPr>
        <w:t>Modifying Users</w:t>
      </w:r>
      <w:r w:rsidR="00C90037">
        <w:fldChar w:fldCharType="end"/>
      </w:r>
      <w:r>
        <w:t>”</w:t>
      </w:r>
      <w:r w:rsidR="002E4E8D">
        <w:t xml:space="preserve"> </w:t>
      </w:r>
      <w:r w:rsidR="00A5408B">
        <w:t xml:space="preserve">starting </w:t>
      </w:r>
      <w:r w:rsidR="00F1346E">
        <w:t xml:space="preserve">on </w:t>
      </w:r>
      <w:r w:rsidR="00F1346E" w:rsidRPr="00F1346E">
        <w:rPr>
          <w:b/>
          <w:color w:val="4F81BD" w:themeColor="accent1"/>
        </w:rPr>
        <w:t>page</w:t>
      </w:r>
      <w:r w:rsidRPr="00F1346E">
        <w:rPr>
          <w:b/>
          <w:color w:val="4F81BD" w:themeColor="accent1"/>
        </w:rPr>
        <w:t xml:space="preserve"> </w:t>
      </w:r>
      <w:r w:rsidR="00C90037" w:rsidRPr="00F1346E">
        <w:rPr>
          <w:b/>
          <w:color w:val="4F81BD" w:themeColor="accent1"/>
        </w:rPr>
        <w:fldChar w:fldCharType="begin"/>
      </w:r>
      <w:r w:rsidRPr="00F1346E">
        <w:rPr>
          <w:b/>
          <w:color w:val="4F81BD" w:themeColor="accent1"/>
        </w:rPr>
        <w:instrText xml:space="preserve"> PAGEREF _Ref243991698 \h </w:instrText>
      </w:r>
      <w:r w:rsidR="00C90037" w:rsidRPr="00F1346E">
        <w:rPr>
          <w:b/>
          <w:color w:val="4F81BD" w:themeColor="accent1"/>
        </w:rPr>
      </w:r>
      <w:r w:rsidR="00C90037" w:rsidRPr="00F1346E">
        <w:rPr>
          <w:b/>
          <w:color w:val="4F81BD" w:themeColor="accent1"/>
        </w:rPr>
        <w:fldChar w:fldCharType="separate"/>
      </w:r>
      <w:r w:rsidR="00753032">
        <w:rPr>
          <w:b/>
          <w:noProof/>
          <w:color w:val="4F81BD" w:themeColor="accent1"/>
        </w:rPr>
        <w:t>42</w:t>
      </w:r>
      <w:r w:rsidR="00C90037" w:rsidRPr="00F1346E">
        <w:rPr>
          <w:b/>
          <w:color w:val="4F81BD" w:themeColor="accent1"/>
        </w:rPr>
        <w:fldChar w:fldCharType="end"/>
      </w:r>
      <w:r w:rsidRPr="00F1346E">
        <w:rPr>
          <w:color w:val="4F81BD" w:themeColor="accent1"/>
        </w:rPr>
        <w:t>.</w:t>
      </w:r>
    </w:p>
    <w:p w:rsidR="00413C44" w:rsidRDefault="00413C44" w:rsidP="00413C44">
      <w:pPr>
        <w:pStyle w:val="Heading2"/>
      </w:pPr>
      <w:bookmarkStart w:id="16" w:name="_Toc323115122"/>
      <w:r>
        <w:lastRenderedPageBreak/>
        <w:t>Setting up FaxCore</w:t>
      </w:r>
      <w:bookmarkEnd w:id="16"/>
    </w:p>
    <w:p w:rsidR="00FA6FF1" w:rsidRPr="00FA6FF1" w:rsidRDefault="002E4E8D" w:rsidP="00FA6FF1">
      <w:r>
        <w:t xml:space="preserve">Before FaxCore users can begin sending or receiving faxes, you must </w:t>
      </w:r>
      <w:r w:rsidR="00FA6FF1">
        <w:t>perform the following tasks:</w:t>
      </w:r>
    </w:p>
    <w:p w:rsidR="00836460" w:rsidRDefault="002D7F8B" w:rsidP="00836460">
      <w:pPr>
        <w:pStyle w:val="NoSpacing"/>
        <w:numPr>
          <w:ilvl w:val="0"/>
          <w:numId w:val="5"/>
        </w:numPr>
      </w:pPr>
      <w:bookmarkStart w:id="17" w:name="_Ref243893388"/>
      <w:r>
        <w:t>Create domains</w:t>
      </w:r>
      <w:r w:rsidR="00F1346E">
        <w:t xml:space="preserve"> (Optional</w:t>
      </w:r>
      <w:r w:rsidR="00DB47E9">
        <w:t>).</w:t>
      </w:r>
      <w:r>
        <w:br/>
        <w:t>For more information, see the chapter titled “</w:t>
      </w:r>
      <w:r w:rsidR="00C90037">
        <w:fldChar w:fldCharType="begin"/>
      </w:r>
      <w:r w:rsidR="0008403A">
        <w:instrText xml:space="preserve"> REF _Ref245534987 \h </w:instrText>
      </w:r>
      <w:r w:rsidR="00C90037">
        <w:fldChar w:fldCharType="separate"/>
      </w:r>
      <w:r w:rsidR="00753032">
        <w:rPr>
          <w:rFonts w:eastAsia="Times New Roman"/>
        </w:rPr>
        <w:t>FaxCore Domains</w:t>
      </w:r>
      <w:r w:rsidR="00C90037">
        <w:fldChar w:fldCharType="end"/>
      </w:r>
      <w:r>
        <w:t xml:space="preserve">” starting on </w:t>
      </w:r>
      <w:r w:rsidRPr="00C86012">
        <w:rPr>
          <w:b/>
          <w:color w:val="4F81BD" w:themeColor="accent1"/>
        </w:rPr>
        <w:t xml:space="preserve">page </w:t>
      </w:r>
      <w:r w:rsidR="00C90037" w:rsidRPr="00C86012">
        <w:rPr>
          <w:b/>
          <w:color w:val="4F81BD" w:themeColor="accent1"/>
        </w:rPr>
        <w:fldChar w:fldCharType="begin"/>
      </w:r>
      <w:r w:rsidR="0008403A" w:rsidRPr="00C86012">
        <w:rPr>
          <w:b/>
          <w:color w:val="4F81BD" w:themeColor="accent1"/>
        </w:rPr>
        <w:instrText xml:space="preserve"> PAGEREF _Ref245534987 \h </w:instrText>
      </w:r>
      <w:r w:rsidR="00C90037" w:rsidRPr="00C86012">
        <w:rPr>
          <w:b/>
          <w:color w:val="4F81BD" w:themeColor="accent1"/>
        </w:rPr>
      </w:r>
      <w:r w:rsidR="00C90037" w:rsidRPr="00C86012">
        <w:rPr>
          <w:b/>
          <w:color w:val="4F81BD" w:themeColor="accent1"/>
        </w:rPr>
        <w:fldChar w:fldCharType="separate"/>
      </w:r>
      <w:r w:rsidR="00753032">
        <w:rPr>
          <w:b/>
          <w:noProof/>
          <w:color w:val="4F81BD" w:themeColor="accent1"/>
        </w:rPr>
        <w:t>26</w:t>
      </w:r>
      <w:r w:rsidR="00C90037" w:rsidRPr="00C86012">
        <w:rPr>
          <w:b/>
          <w:color w:val="4F81BD" w:themeColor="accent1"/>
        </w:rPr>
        <w:fldChar w:fldCharType="end"/>
      </w:r>
      <w:r w:rsidR="00836460">
        <w:t>.</w:t>
      </w:r>
      <w:r w:rsidR="00836460">
        <w:br/>
      </w:r>
    </w:p>
    <w:p w:rsidR="003222EF" w:rsidRPr="003222EF" w:rsidRDefault="00501547" w:rsidP="00836460">
      <w:pPr>
        <w:pStyle w:val="NoSpacing"/>
        <w:numPr>
          <w:ilvl w:val="0"/>
          <w:numId w:val="5"/>
        </w:numPr>
      </w:pPr>
      <w:r w:rsidRPr="00836460">
        <w:rPr>
          <w:lang w:val="en-MY"/>
        </w:rPr>
        <w:t xml:space="preserve">Create </w:t>
      </w:r>
      <w:r w:rsidR="008032B1" w:rsidRPr="00836460">
        <w:rPr>
          <w:lang w:val="en-MY"/>
        </w:rPr>
        <w:t>u</w:t>
      </w:r>
      <w:r w:rsidRPr="00836460">
        <w:rPr>
          <w:lang w:val="en-MY"/>
        </w:rPr>
        <w:t>sers</w:t>
      </w:r>
      <w:bookmarkEnd w:id="17"/>
      <w:r w:rsidR="004D412A" w:rsidRPr="00836460">
        <w:rPr>
          <w:lang w:val="en-MY"/>
        </w:rPr>
        <w:t>.</w:t>
      </w:r>
      <w:r w:rsidR="003222EF" w:rsidRPr="00836460">
        <w:rPr>
          <w:lang w:val="en-MY"/>
        </w:rPr>
        <w:br/>
      </w:r>
      <w:r w:rsidR="00FA6FF1" w:rsidRPr="00836460">
        <w:rPr>
          <w:lang w:val="en-MY"/>
        </w:rPr>
        <w:t xml:space="preserve">For detailed instructions, see the chapter titled </w:t>
      </w:r>
      <w:r w:rsidR="00836460">
        <w:rPr>
          <w:lang w:val="en-MY"/>
        </w:rPr>
        <w:t>“</w:t>
      </w:r>
      <w:r w:rsidR="00C90037">
        <w:rPr>
          <w:lang w:val="en-MY"/>
        </w:rPr>
        <w:fldChar w:fldCharType="begin"/>
      </w:r>
      <w:r w:rsidR="00836460">
        <w:rPr>
          <w:lang w:val="en-MY"/>
        </w:rPr>
        <w:instrText xml:space="preserve"> REF _Ref257223327 \h </w:instrText>
      </w:r>
      <w:r w:rsidR="00C90037">
        <w:rPr>
          <w:lang w:val="en-MY"/>
        </w:rPr>
      </w:r>
      <w:r w:rsidR="00C90037">
        <w:rPr>
          <w:lang w:val="en-MY"/>
        </w:rPr>
        <w:fldChar w:fldCharType="separate"/>
      </w:r>
      <w:r w:rsidR="00753032">
        <w:rPr>
          <w:rFonts w:eastAsia="Times New Roman"/>
        </w:rPr>
        <w:t>Creating Users</w:t>
      </w:r>
      <w:r w:rsidR="00C90037">
        <w:rPr>
          <w:lang w:val="en-MY"/>
        </w:rPr>
        <w:fldChar w:fldCharType="end"/>
      </w:r>
      <w:r w:rsidR="00836460">
        <w:rPr>
          <w:lang w:val="en-MY"/>
        </w:rPr>
        <w:t>” s</w:t>
      </w:r>
      <w:r w:rsidR="00FA6FF1" w:rsidRPr="00836460">
        <w:rPr>
          <w:lang w:val="en-MY"/>
        </w:rPr>
        <w:t xml:space="preserve">tarting on </w:t>
      </w:r>
      <w:r w:rsidR="00955CE0" w:rsidRPr="00836460">
        <w:rPr>
          <w:b/>
          <w:color w:val="4F81BD" w:themeColor="accent1"/>
          <w:lang w:val="en-MY"/>
        </w:rPr>
        <w:t>p</w:t>
      </w:r>
      <w:r w:rsidR="00FA6FF1" w:rsidRPr="00836460">
        <w:rPr>
          <w:b/>
          <w:color w:val="4F81BD" w:themeColor="accent1"/>
          <w:lang w:val="en-MY"/>
        </w:rPr>
        <w:t xml:space="preserve">age </w:t>
      </w:r>
      <w:r w:rsidR="00C90037" w:rsidRPr="00836460">
        <w:rPr>
          <w:b/>
          <w:color w:val="4F81BD" w:themeColor="accent1"/>
          <w:lang w:val="en-MY"/>
        </w:rPr>
        <w:fldChar w:fldCharType="begin"/>
      </w:r>
      <w:r w:rsidR="00FA6FF1" w:rsidRPr="00836460">
        <w:rPr>
          <w:b/>
          <w:color w:val="4F81BD" w:themeColor="accent1"/>
          <w:lang w:val="en-MY"/>
        </w:rPr>
        <w:instrText xml:space="preserve"> PAGEREF _Ref243893505 \h </w:instrText>
      </w:r>
      <w:r w:rsidR="00C90037" w:rsidRPr="00836460">
        <w:rPr>
          <w:b/>
          <w:color w:val="4F81BD" w:themeColor="accent1"/>
          <w:lang w:val="en-MY"/>
        </w:rPr>
      </w:r>
      <w:r w:rsidR="00C90037" w:rsidRPr="00836460">
        <w:rPr>
          <w:b/>
          <w:color w:val="4F81BD" w:themeColor="accent1"/>
          <w:lang w:val="en-MY"/>
        </w:rPr>
        <w:fldChar w:fldCharType="separate"/>
      </w:r>
      <w:r w:rsidR="00753032">
        <w:rPr>
          <w:b/>
          <w:noProof/>
          <w:color w:val="4F81BD" w:themeColor="accent1"/>
          <w:lang w:val="en-MY"/>
        </w:rPr>
        <w:t>28</w:t>
      </w:r>
      <w:r w:rsidR="00C90037" w:rsidRPr="00836460">
        <w:rPr>
          <w:b/>
          <w:color w:val="4F81BD" w:themeColor="accent1"/>
          <w:lang w:val="en-MY"/>
        </w:rPr>
        <w:fldChar w:fldCharType="end"/>
      </w:r>
      <w:r w:rsidR="00FA6FF1" w:rsidRPr="00836460">
        <w:rPr>
          <w:lang w:val="en-MY"/>
        </w:rPr>
        <w:t>.</w:t>
      </w:r>
      <w:r w:rsidR="00EC4209" w:rsidRPr="00836460">
        <w:rPr>
          <w:lang w:val="en-MY"/>
        </w:rPr>
        <w:br/>
      </w:r>
    </w:p>
    <w:p w:rsidR="003222EF" w:rsidRPr="003222EF" w:rsidRDefault="00501547" w:rsidP="00F260F0">
      <w:pPr>
        <w:pStyle w:val="NoSpacing"/>
        <w:numPr>
          <w:ilvl w:val="0"/>
          <w:numId w:val="5"/>
        </w:numPr>
      </w:pPr>
      <w:r w:rsidRPr="00476C14">
        <w:t xml:space="preserve">Configure Fax </w:t>
      </w:r>
      <w:r w:rsidRPr="00F07D65">
        <w:t>board</w:t>
      </w:r>
      <w:r w:rsidRPr="00476C14">
        <w:t xml:space="preserve"> properties</w:t>
      </w:r>
      <w:r w:rsidR="004D412A">
        <w:t>.</w:t>
      </w:r>
      <w:r w:rsidR="003222EF">
        <w:br/>
      </w:r>
      <w:r w:rsidR="00BA6B6C" w:rsidRPr="003222EF">
        <w:rPr>
          <w:lang w:val="en-MY"/>
        </w:rPr>
        <w:t>For detailed instructions, see the chapter titled “</w:t>
      </w:r>
      <w:r w:rsidR="00C90037">
        <w:rPr>
          <w:lang w:val="en-MY"/>
        </w:rPr>
        <w:fldChar w:fldCharType="begin"/>
      </w:r>
      <w:r w:rsidR="006D5031">
        <w:rPr>
          <w:lang w:val="en-MY"/>
        </w:rPr>
        <w:instrText xml:space="preserve"> REF _Ref248041788 \h </w:instrText>
      </w:r>
      <w:r w:rsidR="00C90037">
        <w:rPr>
          <w:lang w:val="en-MY"/>
        </w:rPr>
      </w:r>
      <w:r w:rsidR="00C90037">
        <w:rPr>
          <w:lang w:val="en-MY"/>
        </w:rPr>
        <w:fldChar w:fldCharType="separate"/>
      </w:r>
      <w:r w:rsidR="00753032" w:rsidRPr="00476C14">
        <w:rPr>
          <w:rFonts w:eastAsia="Times New Roman"/>
        </w:rPr>
        <w:t>Connecting and Configuri</w:t>
      </w:r>
      <w:r w:rsidR="00753032">
        <w:rPr>
          <w:rFonts w:eastAsia="Times New Roman"/>
        </w:rPr>
        <w:t>ng</w:t>
      </w:r>
      <w:r w:rsidR="00753032" w:rsidRPr="00476C14">
        <w:rPr>
          <w:rFonts w:eastAsia="Times New Roman"/>
        </w:rPr>
        <w:t xml:space="preserve"> Fax </w:t>
      </w:r>
      <w:r w:rsidR="00753032">
        <w:rPr>
          <w:rFonts w:eastAsia="Times New Roman"/>
        </w:rPr>
        <w:t>L</w:t>
      </w:r>
      <w:r w:rsidR="00753032" w:rsidRPr="00476C14">
        <w:rPr>
          <w:rFonts w:eastAsia="Times New Roman"/>
        </w:rPr>
        <w:t>ines/</w:t>
      </w:r>
      <w:r w:rsidR="00753032">
        <w:rPr>
          <w:rFonts w:eastAsia="Times New Roman"/>
        </w:rPr>
        <w:t>B</w:t>
      </w:r>
      <w:r w:rsidR="00753032" w:rsidRPr="00476C14">
        <w:rPr>
          <w:rFonts w:eastAsia="Times New Roman"/>
        </w:rPr>
        <w:t>oards</w:t>
      </w:r>
      <w:r w:rsidR="00C90037">
        <w:rPr>
          <w:lang w:val="en-MY"/>
        </w:rPr>
        <w:fldChar w:fldCharType="end"/>
      </w:r>
      <w:r w:rsidR="002E4E8D" w:rsidRPr="003222EF">
        <w:rPr>
          <w:lang w:val="en-MY"/>
        </w:rPr>
        <w:t xml:space="preserve">” starting on </w:t>
      </w:r>
      <w:r w:rsidR="00F1346E" w:rsidRPr="00F1346E">
        <w:rPr>
          <w:b/>
          <w:color w:val="4F81BD" w:themeColor="accent1"/>
          <w:lang w:val="en-MY"/>
        </w:rPr>
        <w:t>page</w:t>
      </w:r>
      <w:r w:rsidR="006D5031" w:rsidRPr="00F1346E">
        <w:rPr>
          <w:b/>
          <w:color w:val="4F81BD" w:themeColor="accent1"/>
          <w:lang w:val="en-MY"/>
        </w:rPr>
        <w:t xml:space="preserve"> </w:t>
      </w:r>
      <w:r w:rsidR="00C90037" w:rsidRPr="00F1346E">
        <w:rPr>
          <w:b/>
          <w:color w:val="4F81BD" w:themeColor="accent1"/>
          <w:lang w:val="en-MY"/>
        </w:rPr>
        <w:fldChar w:fldCharType="begin"/>
      </w:r>
      <w:r w:rsidR="006D5031" w:rsidRPr="00F1346E">
        <w:rPr>
          <w:b/>
          <w:color w:val="4F81BD" w:themeColor="accent1"/>
          <w:lang w:val="en-MY"/>
        </w:rPr>
        <w:instrText xml:space="preserve"> PAGEREF _Ref248041788 \h </w:instrText>
      </w:r>
      <w:r w:rsidR="00C90037" w:rsidRPr="00F1346E">
        <w:rPr>
          <w:b/>
          <w:color w:val="4F81BD" w:themeColor="accent1"/>
          <w:lang w:val="en-MY"/>
        </w:rPr>
      </w:r>
      <w:r w:rsidR="00C90037" w:rsidRPr="00F1346E">
        <w:rPr>
          <w:b/>
          <w:color w:val="4F81BD" w:themeColor="accent1"/>
          <w:lang w:val="en-MY"/>
        </w:rPr>
        <w:fldChar w:fldCharType="separate"/>
      </w:r>
      <w:r w:rsidR="00753032">
        <w:rPr>
          <w:b/>
          <w:noProof/>
          <w:color w:val="4F81BD" w:themeColor="accent1"/>
          <w:lang w:val="en-MY"/>
        </w:rPr>
        <w:t>8</w:t>
      </w:r>
      <w:r w:rsidR="00C90037" w:rsidRPr="00F1346E">
        <w:rPr>
          <w:b/>
          <w:color w:val="4F81BD" w:themeColor="accent1"/>
          <w:lang w:val="en-MY"/>
        </w:rPr>
        <w:fldChar w:fldCharType="end"/>
      </w:r>
      <w:r w:rsidR="00BA6B6C" w:rsidRPr="003222EF">
        <w:rPr>
          <w:lang w:val="en-MY"/>
        </w:rPr>
        <w:t>.</w:t>
      </w:r>
      <w:r w:rsidR="003222EF">
        <w:rPr>
          <w:lang w:val="en-MY"/>
        </w:rPr>
        <w:br/>
      </w:r>
    </w:p>
    <w:p w:rsidR="00F73917" w:rsidRPr="00F73917" w:rsidRDefault="00501547" w:rsidP="00F73917">
      <w:pPr>
        <w:pStyle w:val="NoSpacing"/>
        <w:keepNext/>
        <w:numPr>
          <w:ilvl w:val="0"/>
          <w:numId w:val="5"/>
        </w:numPr>
        <w:rPr>
          <w:lang w:val="en-MY"/>
        </w:rPr>
      </w:pPr>
      <w:r w:rsidRPr="00476C14">
        <w:t xml:space="preserve">Create </w:t>
      </w:r>
      <w:r w:rsidRPr="00F07D65">
        <w:t>inbound</w:t>
      </w:r>
      <w:r w:rsidRPr="00476C14">
        <w:t xml:space="preserve"> routes</w:t>
      </w:r>
      <w:r w:rsidR="00F73917">
        <w:t xml:space="preserve">. </w:t>
      </w:r>
    </w:p>
    <w:p w:rsidR="00F73917" w:rsidRPr="005107DD" w:rsidRDefault="005F54EA" w:rsidP="00F73917">
      <w:pPr>
        <w:pStyle w:val="NoSpacing"/>
        <w:keepNext/>
        <w:ind w:left="720"/>
        <w:rPr>
          <w:lang w:val="en-MY"/>
        </w:rPr>
      </w:pPr>
      <w:r w:rsidRPr="00F73917">
        <w:rPr>
          <w:lang w:val="en-MY"/>
        </w:rPr>
        <w:t>For detailed instructions, see the chapter titled “</w:t>
      </w:r>
      <w:r w:rsidR="00C90037">
        <w:rPr>
          <w:lang w:val="en-MY"/>
        </w:rPr>
        <w:fldChar w:fldCharType="begin"/>
      </w:r>
      <w:r w:rsidR="00F73917">
        <w:rPr>
          <w:lang w:val="en-MY"/>
        </w:rPr>
        <w:instrText xml:space="preserve"> REF _Ref257208964 \h </w:instrText>
      </w:r>
      <w:r w:rsidR="00C90037">
        <w:rPr>
          <w:lang w:val="en-MY"/>
        </w:rPr>
      </w:r>
      <w:r w:rsidR="00C90037">
        <w:rPr>
          <w:lang w:val="en-MY"/>
        </w:rPr>
        <w:fldChar w:fldCharType="separate"/>
      </w:r>
      <w:r w:rsidR="00753032" w:rsidRPr="00476C14">
        <w:rPr>
          <w:rFonts w:eastAsia="Times New Roman"/>
        </w:rPr>
        <w:t xml:space="preserve">Routing </w:t>
      </w:r>
      <w:r w:rsidR="00753032">
        <w:rPr>
          <w:rFonts w:eastAsia="Times New Roman"/>
        </w:rPr>
        <w:t xml:space="preserve">Inbound </w:t>
      </w:r>
      <w:r w:rsidR="00753032" w:rsidRPr="00476C14">
        <w:rPr>
          <w:rFonts w:eastAsia="Times New Roman"/>
        </w:rPr>
        <w:t xml:space="preserve">Faxes to </w:t>
      </w:r>
      <w:r w:rsidR="00753032">
        <w:rPr>
          <w:rFonts w:eastAsia="Times New Roman"/>
        </w:rPr>
        <w:t>U</w:t>
      </w:r>
      <w:r w:rsidR="00753032" w:rsidRPr="00476C14">
        <w:rPr>
          <w:rFonts w:eastAsia="Times New Roman"/>
        </w:rPr>
        <w:t>sers</w:t>
      </w:r>
      <w:r w:rsidR="00C90037">
        <w:rPr>
          <w:lang w:val="en-MY"/>
        </w:rPr>
        <w:fldChar w:fldCharType="end"/>
      </w:r>
      <w:r w:rsidR="00F73917">
        <w:rPr>
          <w:lang w:val="en-MY"/>
        </w:rPr>
        <w:t xml:space="preserve">” on </w:t>
      </w:r>
      <w:r w:rsidR="00F73917" w:rsidRPr="00F73917">
        <w:rPr>
          <w:b/>
          <w:color w:val="4F81BD" w:themeColor="accent1"/>
          <w:lang w:val="en-MY"/>
        </w:rPr>
        <w:t xml:space="preserve">page </w:t>
      </w:r>
      <w:r w:rsidR="00C90037" w:rsidRPr="00F73917">
        <w:rPr>
          <w:b/>
          <w:color w:val="4F81BD" w:themeColor="accent1"/>
          <w:lang w:val="en-MY"/>
        </w:rPr>
        <w:fldChar w:fldCharType="begin"/>
      </w:r>
      <w:r w:rsidR="00F73917" w:rsidRPr="00F73917">
        <w:rPr>
          <w:b/>
          <w:color w:val="4F81BD" w:themeColor="accent1"/>
          <w:lang w:val="en-MY"/>
        </w:rPr>
        <w:instrText xml:space="preserve"> PAGEREF _Ref257208964 \h </w:instrText>
      </w:r>
      <w:r w:rsidR="00C90037" w:rsidRPr="00F73917">
        <w:rPr>
          <w:b/>
          <w:color w:val="4F81BD" w:themeColor="accent1"/>
          <w:lang w:val="en-MY"/>
        </w:rPr>
      </w:r>
      <w:r w:rsidR="00C90037" w:rsidRPr="00F73917">
        <w:rPr>
          <w:b/>
          <w:color w:val="4F81BD" w:themeColor="accent1"/>
          <w:lang w:val="en-MY"/>
        </w:rPr>
        <w:fldChar w:fldCharType="separate"/>
      </w:r>
      <w:r w:rsidR="00753032">
        <w:rPr>
          <w:b/>
          <w:noProof/>
          <w:color w:val="4F81BD" w:themeColor="accent1"/>
          <w:lang w:val="en-MY"/>
        </w:rPr>
        <w:t>49</w:t>
      </w:r>
      <w:r w:rsidR="00C90037" w:rsidRPr="00F73917">
        <w:rPr>
          <w:b/>
          <w:color w:val="4F81BD" w:themeColor="accent1"/>
          <w:lang w:val="en-MY"/>
        </w:rPr>
        <w:fldChar w:fldCharType="end"/>
      </w:r>
    </w:p>
    <w:p w:rsidR="00757E5E" w:rsidRPr="00F1346E" w:rsidRDefault="005F54EA" w:rsidP="00F73917">
      <w:pPr>
        <w:pStyle w:val="NoSpacing"/>
        <w:keepNext/>
        <w:rPr>
          <w:b/>
          <w:lang w:val="en-MY"/>
        </w:rPr>
      </w:pPr>
      <w:r w:rsidRPr="005107DD">
        <w:rPr>
          <w:lang w:val="en-MY"/>
        </w:rPr>
        <w:t xml:space="preserve"> </w:t>
      </w:r>
    </w:p>
    <w:p w:rsidR="00827CF7" w:rsidRDefault="00827CF7" w:rsidP="00FF7ED4">
      <w:pPr>
        <w:ind w:left="720"/>
        <w:rPr>
          <w:lang w:val="en-MY"/>
        </w:rPr>
      </w:pPr>
    </w:p>
    <w:p w:rsidR="00827CF7" w:rsidRPr="00FF7ED4" w:rsidRDefault="00827CF7" w:rsidP="00FF7ED4">
      <w:pPr>
        <w:ind w:left="720"/>
        <w:rPr>
          <w:rFonts w:cs="Times New Roman"/>
          <w:sz w:val="20"/>
          <w:szCs w:val="20"/>
          <w:lang w:val="en-MY"/>
        </w:rPr>
        <w:sectPr w:rsidR="00827CF7" w:rsidRPr="00FF7ED4" w:rsidSect="00DC6ECB">
          <w:headerReference w:type="default" r:id="rId21"/>
          <w:pgSz w:w="12240" w:h="15840"/>
          <w:pgMar w:top="1440" w:right="1440" w:bottom="1440" w:left="1440" w:header="720" w:footer="720" w:gutter="0"/>
          <w:cols w:space="720"/>
          <w:docGrid w:linePitch="360"/>
        </w:sectPr>
      </w:pPr>
    </w:p>
    <w:p w:rsidR="00D95F73" w:rsidRDefault="00E2685B" w:rsidP="00AB6990">
      <w:pPr>
        <w:pStyle w:val="Heading1"/>
        <w:rPr>
          <w:rFonts w:eastAsia="Times New Roman"/>
        </w:rPr>
      </w:pPr>
      <w:bookmarkStart w:id="18" w:name="_Ref243894598"/>
      <w:bookmarkStart w:id="19" w:name="_Ref243894608"/>
      <w:bookmarkStart w:id="20" w:name="_Ref248041788"/>
      <w:bookmarkStart w:id="21" w:name="_Toc323115123"/>
      <w:r w:rsidRPr="00476C14">
        <w:rPr>
          <w:rFonts w:eastAsia="Times New Roman"/>
        </w:rPr>
        <w:lastRenderedPageBreak/>
        <w:t>Connecting and Configuri</w:t>
      </w:r>
      <w:r>
        <w:rPr>
          <w:rFonts w:eastAsia="Times New Roman"/>
        </w:rPr>
        <w:t>ng</w:t>
      </w:r>
      <w:r w:rsidRPr="00476C14">
        <w:rPr>
          <w:rFonts w:eastAsia="Times New Roman"/>
        </w:rPr>
        <w:t xml:space="preserve"> Fax </w:t>
      </w:r>
      <w:r>
        <w:rPr>
          <w:rFonts w:eastAsia="Times New Roman"/>
        </w:rPr>
        <w:t>L</w:t>
      </w:r>
      <w:r w:rsidRPr="00476C14">
        <w:rPr>
          <w:rFonts w:eastAsia="Times New Roman"/>
        </w:rPr>
        <w:t>ines/</w:t>
      </w:r>
      <w:r>
        <w:rPr>
          <w:rFonts w:eastAsia="Times New Roman"/>
        </w:rPr>
        <w:t>B</w:t>
      </w:r>
      <w:r w:rsidRPr="00476C14">
        <w:rPr>
          <w:rFonts w:eastAsia="Times New Roman"/>
        </w:rPr>
        <w:t>oards</w:t>
      </w:r>
      <w:bookmarkEnd w:id="18"/>
      <w:bookmarkEnd w:id="19"/>
      <w:bookmarkEnd w:id="20"/>
      <w:bookmarkEnd w:id="21"/>
    </w:p>
    <w:p w:rsidR="00710C40" w:rsidRPr="00E14371" w:rsidRDefault="00710C40" w:rsidP="00710C40">
      <w:pPr>
        <w:pStyle w:val="Heading2"/>
      </w:pPr>
      <w:bookmarkStart w:id="22" w:name="_Toc204920139"/>
      <w:bookmarkStart w:id="23" w:name="_Toc209142990"/>
      <w:bookmarkStart w:id="24" w:name="_Toc221618442"/>
      <w:bookmarkStart w:id="25" w:name="_Toc323115124"/>
      <w:r w:rsidRPr="00E14371">
        <w:t xml:space="preserve">Configuring </w:t>
      </w:r>
      <w:smartTag w:uri="urn:schemas-microsoft-com:office:smarttags" w:element="PlaceName">
        <w:r w:rsidRPr="00E14371">
          <w:t>Fax</w:t>
        </w:r>
      </w:smartTag>
      <w:r w:rsidRPr="00E14371">
        <w:t xml:space="preserve"> Port</w:t>
      </w:r>
      <w:r w:rsidR="001C25A2">
        <w:t>s</w:t>
      </w:r>
      <w:r w:rsidRPr="00E14371">
        <w:t xml:space="preserve"> to </w:t>
      </w:r>
      <w:r>
        <w:t>Send and R</w:t>
      </w:r>
      <w:r w:rsidRPr="00E14371">
        <w:t xml:space="preserve">eceive </w:t>
      </w:r>
      <w:bookmarkEnd w:id="22"/>
      <w:bookmarkEnd w:id="23"/>
      <w:r>
        <w:t>Transmissions</w:t>
      </w:r>
      <w:bookmarkEnd w:id="24"/>
      <w:bookmarkEnd w:id="25"/>
    </w:p>
    <w:p w:rsidR="00C62A41" w:rsidRDefault="001C25A2" w:rsidP="00C62A41">
      <w:pPr>
        <w:pStyle w:val="ListParagraph"/>
        <w:numPr>
          <w:ilvl w:val="0"/>
          <w:numId w:val="10"/>
        </w:numPr>
        <w:spacing w:before="120" w:after="120"/>
        <w:rPr>
          <w:szCs w:val="24"/>
        </w:rPr>
      </w:pPr>
      <w:r w:rsidRPr="00C62A41">
        <w:rPr>
          <w:szCs w:val="24"/>
        </w:rPr>
        <w:t xml:space="preserve">Navigate to </w:t>
      </w:r>
      <w:r w:rsidR="0061332B">
        <w:rPr>
          <w:szCs w:val="24"/>
        </w:rPr>
        <w:t xml:space="preserve">the </w:t>
      </w:r>
      <w:r w:rsidRPr="00C62A41">
        <w:rPr>
          <w:b/>
          <w:szCs w:val="24"/>
        </w:rPr>
        <w:t xml:space="preserve">Network Settings &gt; Fax Agent &gt; </w:t>
      </w:r>
      <w:r w:rsidR="00710C40" w:rsidRPr="00C62A41">
        <w:rPr>
          <w:b/>
          <w:szCs w:val="24"/>
        </w:rPr>
        <w:t>Ports</w:t>
      </w:r>
      <w:r w:rsidR="0061332B" w:rsidRPr="0061332B">
        <w:rPr>
          <w:szCs w:val="24"/>
        </w:rPr>
        <w:t xml:space="preserve"> </w:t>
      </w:r>
      <w:r w:rsidR="0061332B">
        <w:rPr>
          <w:szCs w:val="24"/>
        </w:rPr>
        <w:t>tab</w:t>
      </w:r>
      <w:r w:rsidR="00710C40" w:rsidRPr="00C62A41">
        <w:rPr>
          <w:szCs w:val="24"/>
        </w:rPr>
        <w:t xml:space="preserve">. This section allows management of the available fax ports for the selected </w:t>
      </w:r>
      <w:r w:rsidR="00E60B83" w:rsidRPr="00C62A41">
        <w:rPr>
          <w:szCs w:val="24"/>
        </w:rPr>
        <w:t>f</w:t>
      </w:r>
      <w:r w:rsidR="00710C40" w:rsidRPr="00C62A41">
        <w:rPr>
          <w:szCs w:val="24"/>
        </w:rPr>
        <w:t xml:space="preserve">ax </w:t>
      </w:r>
      <w:r w:rsidR="00E60B83" w:rsidRPr="00C62A41">
        <w:rPr>
          <w:szCs w:val="24"/>
        </w:rPr>
        <w:t>a</w:t>
      </w:r>
      <w:r w:rsidR="00710C40" w:rsidRPr="00C62A41">
        <w:rPr>
          <w:szCs w:val="24"/>
        </w:rPr>
        <w:t>gent.</w:t>
      </w:r>
      <w:r w:rsidR="000B0B1D" w:rsidRPr="00C62A41">
        <w:rPr>
          <w:szCs w:val="24"/>
        </w:rPr>
        <w:t xml:space="preserve"> Here you can enable the port capabilities.</w:t>
      </w:r>
      <w:r w:rsidR="00B23109" w:rsidRPr="00C62A41">
        <w:rPr>
          <w:szCs w:val="24"/>
        </w:rPr>
        <w:br/>
      </w:r>
      <w:r w:rsidR="00700747">
        <w:rPr>
          <w:noProof/>
          <w:szCs w:val="24"/>
        </w:rPr>
        <w:drawing>
          <wp:inline distT="0" distB="0" distL="0" distR="0">
            <wp:extent cx="5657088" cy="3541204"/>
            <wp:effectExtent l="19050" t="0" r="762" b="0"/>
            <wp:docPr id="39" name="Picture 38" descr="fax_agent_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ports.png"/>
                    <pic:cNvPicPr/>
                  </pic:nvPicPr>
                  <pic:blipFill>
                    <a:blip r:embed="rId22" cstate="print"/>
                    <a:srcRect/>
                    <a:stretch>
                      <a:fillRect/>
                    </a:stretch>
                  </pic:blipFill>
                  <pic:spPr>
                    <a:xfrm>
                      <a:off x="0" y="0"/>
                      <a:ext cx="5657088" cy="3541204"/>
                    </a:xfrm>
                    <a:prstGeom prst="rect">
                      <a:avLst/>
                    </a:prstGeom>
                  </pic:spPr>
                </pic:pic>
              </a:graphicData>
            </a:graphic>
          </wp:inline>
        </w:drawing>
      </w:r>
      <w:r w:rsidR="00C62A41">
        <w:rPr>
          <w:szCs w:val="24"/>
        </w:rPr>
        <w:br/>
      </w:r>
    </w:p>
    <w:p w:rsidR="00C62A41" w:rsidRDefault="00C62A41">
      <w:pPr>
        <w:rPr>
          <w:szCs w:val="24"/>
        </w:rPr>
      </w:pPr>
      <w:r>
        <w:rPr>
          <w:szCs w:val="24"/>
        </w:rPr>
        <w:br w:type="page"/>
      </w:r>
    </w:p>
    <w:p w:rsidR="00111AD8" w:rsidRPr="00111AD8" w:rsidRDefault="009F4E73" w:rsidP="00F260F0">
      <w:pPr>
        <w:pStyle w:val="ListParagraph"/>
        <w:numPr>
          <w:ilvl w:val="0"/>
          <w:numId w:val="10"/>
        </w:numPr>
        <w:spacing w:before="120" w:after="120"/>
        <w:rPr>
          <w:szCs w:val="24"/>
        </w:rPr>
      </w:pPr>
      <w:r>
        <w:rPr>
          <w:szCs w:val="24"/>
        </w:rPr>
        <w:lastRenderedPageBreak/>
        <w:t>To access individual</w:t>
      </w:r>
      <w:r w:rsidR="00A14504">
        <w:rPr>
          <w:szCs w:val="24"/>
        </w:rPr>
        <w:t xml:space="preserve"> port configuration, c</w:t>
      </w:r>
      <w:r w:rsidR="00710C40" w:rsidRPr="004855B5">
        <w:rPr>
          <w:szCs w:val="24"/>
        </w:rPr>
        <w:t xml:space="preserve">lick </w:t>
      </w:r>
      <w:r w:rsidR="004B0112" w:rsidRPr="004855B5">
        <w:rPr>
          <w:szCs w:val="24"/>
        </w:rPr>
        <w:t xml:space="preserve">the </w:t>
      </w:r>
      <w:r w:rsidR="004B0112" w:rsidRPr="004E106F">
        <w:rPr>
          <w:b/>
          <w:szCs w:val="24"/>
        </w:rPr>
        <w:t>Edit</w:t>
      </w:r>
      <w:r w:rsidR="004B0112" w:rsidRPr="004855B5">
        <w:rPr>
          <w:szCs w:val="24"/>
        </w:rPr>
        <w:t xml:space="preserve"> link </w:t>
      </w:r>
      <w:r w:rsidR="00A14504">
        <w:rPr>
          <w:szCs w:val="24"/>
        </w:rPr>
        <w:t xml:space="preserve">for the </w:t>
      </w:r>
      <w:r>
        <w:rPr>
          <w:szCs w:val="24"/>
        </w:rPr>
        <w:t xml:space="preserve">associated </w:t>
      </w:r>
      <w:r w:rsidR="00A14504">
        <w:rPr>
          <w:szCs w:val="24"/>
        </w:rPr>
        <w:t>port</w:t>
      </w:r>
      <w:r>
        <w:rPr>
          <w:szCs w:val="24"/>
        </w:rPr>
        <w:t xml:space="preserve"> number</w:t>
      </w:r>
      <w:r w:rsidR="00A14504">
        <w:rPr>
          <w:szCs w:val="24"/>
        </w:rPr>
        <w:t>.</w:t>
      </w:r>
      <w:r w:rsidR="004E106F">
        <w:rPr>
          <w:szCs w:val="24"/>
        </w:rPr>
        <w:t xml:space="preserve"> The </w:t>
      </w:r>
      <w:r w:rsidR="004E106F" w:rsidRPr="004E106F">
        <w:rPr>
          <w:b/>
          <w:szCs w:val="24"/>
        </w:rPr>
        <w:t>Edit Port Configuration</w:t>
      </w:r>
      <w:r w:rsidR="004E106F">
        <w:rPr>
          <w:szCs w:val="24"/>
        </w:rPr>
        <w:t xml:space="preserve"> dialog box </w:t>
      </w:r>
      <w:r>
        <w:rPr>
          <w:szCs w:val="24"/>
        </w:rPr>
        <w:t>will display</w:t>
      </w:r>
      <w:r w:rsidR="00F72DD2">
        <w:rPr>
          <w:szCs w:val="24"/>
        </w:rPr>
        <w:t>.</w:t>
      </w:r>
      <w:r w:rsidR="003E7ED7">
        <w:rPr>
          <w:szCs w:val="24"/>
        </w:rPr>
        <w:br/>
      </w:r>
      <w:r w:rsidR="00C6005B">
        <w:rPr>
          <w:noProof/>
          <w:szCs w:val="24"/>
        </w:rPr>
        <w:drawing>
          <wp:inline distT="0" distB="0" distL="0" distR="0">
            <wp:extent cx="3849624" cy="2697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port_configuration.png"/>
                    <pic:cNvPicPr/>
                  </pic:nvPicPr>
                  <pic:blipFill>
                    <a:blip r:embed="rId23">
                      <a:extLst>
                        <a:ext uri="{28A0092B-C50C-407E-A947-70E740481C1C}">
                          <a14:useLocalDpi xmlns:a14="http://schemas.microsoft.com/office/drawing/2010/main" val="0"/>
                        </a:ext>
                      </a:extLst>
                    </a:blip>
                    <a:stretch>
                      <a:fillRect/>
                    </a:stretch>
                  </pic:blipFill>
                  <pic:spPr>
                    <a:xfrm>
                      <a:off x="0" y="0"/>
                      <a:ext cx="3849624" cy="2697480"/>
                    </a:xfrm>
                    <a:prstGeom prst="rect">
                      <a:avLst/>
                    </a:prstGeom>
                  </pic:spPr>
                </pic:pic>
              </a:graphicData>
            </a:graphic>
          </wp:inline>
        </w:drawing>
      </w:r>
    </w:p>
    <w:p w:rsidR="00710C40" w:rsidRDefault="00F72DD2" w:rsidP="00C62A41">
      <w:pPr>
        <w:pStyle w:val="Indented"/>
        <w:numPr>
          <w:ilvl w:val="0"/>
          <w:numId w:val="10"/>
        </w:numPr>
      </w:pPr>
      <w:r>
        <w:rPr>
          <w:b/>
        </w:rPr>
        <w:t>Greeting Type</w:t>
      </w:r>
      <w:r>
        <w:t xml:space="preserve"> can be </w:t>
      </w:r>
      <w:r w:rsidRPr="00F72DD2">
        <w:rPr>
          <w:b/>
        </w:rPr>
        <w:t>None</w:t>
      </w:r>
      <w:r>
        <w:t xml:space="preserve">, </w:t>
      </w:r>
      <w:r>
        <w:rPr>
          <w:b/>
        </w:rPr>
        <w:t>Tone</w:t>
      </w:r>
      <w:r>
        <w:t xml:space="preserve">, or </w:t>
      </w:r>
      <w:proofErr w:type="spellStart"/>
      <w:r w:rsidRPr="00F72DD2">
        <w:rPr>
          <w:b/>
        </w:rPr>
        <w:t>WavFile</w:t>
      </w:r>
      <w:proofErr w:type="spellEnd"/>
      <w:r>
        <w:t>.</w:t>
      </w:r>
      <w:r w:rsidR="00111AD8">
        <w:t xml:space="preserve"> You can choose </w:t>
      </w:r>
      <w:proofErr w:type="spellStart"/>
      <w:r w:rsidR="00111AD8">
        <w:rPr>
          <w:b/>
        </w:rPr>
        <w:t>WavFile</w:t>
      </w:r>
      <w:proofErr w:type="spellEnd"/>
      <w:r w:rsidR="00111AD8">
        <w:t xml:space="preserve"> if the fax board is a TR1</w:t>
      </w:r>
      <w:r w:rsidR="00C62A41">
        <w:t>034, which supports that option (this option should only be configured if you have DTMF/Tone detection enabled)</w:t>
      </w:r>
    </w:p>
    <w:p w:rsidR="00C84125" w:rsidRDefault="00C84125" w:rsidP="00C62A41">
      <w:pPr>
        <w:pStyle w:val="Indented"/>
        <w:rPr>
          <w:b/>
        </w:rPr>
      </w:pPr>
      <w:r w:rsidRPr="00A43CA9">
        <w:rPr>
          <w:b/>
        </w:rPr>
        <w:t xml:space="preserve">None – </w:t>
      </w:r>
      <w:r w:rsidRPr="00A43CA9">
        <w:t>Fax call is answered without any greetings.</w:t>
      </w:r>
      <w:r w:rsidR="00CB46C9">
        <w:br/>
      </w:r>
      <w:r w:rsidRPr="00A43CA9">
        <w:rPr>
          <w:b/>
        </w:rPr>
        <w:t xml:space="preserve">Tone - </w:t>
      </w:r>
      <w:r w:rsidRPr="00A43CA9">
        <w:t xml:space="preserve">Provide the sender a Bong when the fax call is answered. </w:t>
      </w:r>
      <w:r w:rsidR="00CB46C9">
        <w:br/>
      </w:r>
      <w:proofErr w:type="spellStart"/>
      <w:r w:rsidR="00A43CA9">
        <w:rPr>
          <w:b/>
        </w:rPr>
        <w:t>WavF</w:t>
      </w:r>
      <w:r w:rsidRPr="00A43CA9">
        <w:rPr>
          <w:b/>
        </w:rPr>
        <w:t>ile</w:t>
      </w:r>
      <w:proofErr w:type="spellEnd"/>
      <w:r w:rsidRPr="00A43CA9">
        <w:rPr>
          <w:b/>
        </w:rPr>
        <w:t xml:space="preserve"> – </w:t>
      </w:r>
      <w:r w:rsidRPr="00A43CA9">
        <w:t>Plays a wav file from a location stored on the server when the fax call is answered.</w:t>
      </w:r>
      <w:r>
        <w:rPr>
          <w:b/>
        </w:rPr>
        <w:t xml:space="preserve"> </w:t>
      </w:r>
    </w:p>
    <w:p w:rsidR="00E528E8" w:rsidRDefault="00E528E8" w:rsidP="00F260F0">
      <w:pPr>
        <w:pStyle w:val="ListParagraph"/>
        <w:numPr>
          <w:ilvl w:val="0"/>
          <w:numId w:val="10"/>
        </w:numPr>
        <w:spacing w:before="120" w:after="120"/>
        <w:rPr>
          <w:szCs w:val="24"/>
        </w:rPr>
      </w:pPr>
      <w:r>
        <w:rPr>
          <w:szCs w:val="24"/>
        </w:rPr>
        <w:t xml:space="preserve">Make any desired changes and click </w:t>
      </w:r>
      <w:r w:rsidRPr="00654577">
        <w:rPr>
          <w:b/>
          <w:szCs w:val="24"/>
        </w:rPr>
        <w:t>Apply</w:t>
      </w:r>
      <w:r>
        <w:rPr>
          <w:szCs w:val="24"/>
        </w:rPr>
        <w:t xml:space="preserve"> or </w:t>
      </w:r>
      <w:r w:rsidRPr="00654577">
        <w:rPr>
          <w:b/>
          <w:szCs w:val="24"/>
        </w:rPr>
        <w:t>Apply All</w:t>
      </w:r>
      <w:r>
        <w:rPr>
          <w:szCs w:val="24"/>
        </w:rPr>
        <w:t xml:space="preserve"> to save these settings for the port.</w:t>
      </w:r>
    </w:p>
    <w:p w:rsidR="00C62A41" w:rsidRDefault="00C62A41" w:rsidP="00C62A41">
      <w:pPr>
        <w:pStyle w:val="ListParagraph"/>
        <w:spacing w:before="120" w:after="120"/>
        <w:rPr>
          <w:szCs w:val="24"/>
        </w:rPr>
      </w:pPr>
    </w:p>
    <w:p w:rsidR="00C62A41" w:rsidRDefault="00C62A41" w:rsidP="00C62A41">
      <w:pPr>
        <w:pStyle w:val="Indented"/>
        <w:ind w:left="0"/>
      </w:pPr>
      <w:r w:rsidRPr="00C62A41">
        <w:t>For more information about other settings on this page refer the section</w:t>
      </w:r>
      <w:r>
        <w:rPr>
          <w:b/>
        </w:rPr>
        <w:t xml:space="preserve"> </w:t>
      </w:r>
      <w:proofErr w:type="spellStart"/>
      <w:r w:rsidRPr="00C62A41">
        <w:rPr>
          <w:b/>
          <w:color w:val="4F81BD" w:themeColor="accent1"/>
        </w:rPr>
        <w:t>FaxAgent</w:t>
      </w:r>
      <w:proofErr w:type="spellEnd"/>
      <w:r w:rsidRPr="00C62A41">
        <w:rPr>
          <w:b/>
          <w:color w:val="4F81BD" w:themeColor="accent1"/>
        </w:rPr>
        <w:t xml:space="preserve"> - </w:t>
      </w:r>
      <w:r w:rsidR="00C6005B">
        <w:fldChar w:fldCharType="begin"/>
      </w:r>
      <w:r w:rsidR="00C6005B">
        <w:instrText xml:space="preserve"> REF _Ref257197676 \h  \* MERGEFORMAT </w:instrText>
      </w:r>
      <w:r w:rsidR="00C6005B">
        <w:fldChar w:fldCharType="separate"/>
      </w:r>
      <w:r w:rsidR="00753032" w:rsidRPr="00753032">
        <w:rPr>
          <w:b/>
          <w:color w:val="4F81BD" w:themeColor="accent1"/>
        </w:rPr>
        <w:t>Configurations</w:t>
      </w:r>
      <w:r w:rsidR="00C6005B">
        <w:fldChar w:fldCharType="end"/>
      </w:r>
      <w:r w:rsidRPr="00C62A41">
        <w:rPr>
          <w:b/>
          <w:color w:val="4F81BD" w:themeColor="accent1"/>
        </w:rPr>
        <w:t xml:space="preserve"> </w:t>
      </w:r>
      <w:r w:rsidRPr="00C62A41">
        <w:t>to</w:t>
      </w:r>
      <w:r>
        <w:rPr>
          <w:b/>
        </w:rPr>
        <w:t xml:space="preserve"> </w:t>
      </w:r>
      <w:r w:rsidRPr="00BA26D2">
        <w:rPr>
          <w:b/>
          <w:color w:val="4F81BD" w:themeColor="accent1"/>
        </w:rPr>
        <w:t xml:space="preserve">page </w:t>
      </w:r>
      <w:r w:rsidR="00C90037" w:rsidRPr="00BA26D2">
        <w:rPr>
          <w:b/>
          <w:color w:val="4F81BD" w:themeColor="accent1"/>
        </w:rPr>
        <w:fldChar w:fldCharType="begin"/>
      </w:r>
      <w:r w:rsidRPr="00BA26D2">
        <w:rPr>
          <w:b/>
          <w:color w:val="4F81BD" w:themeColor="accent1"/>
        </w:rPr>
        <w:instrText xml:space="preserve"> PAGEREF _Ref257197676 \h </w:instrText>
      </w:r>
      <w:r w:rsidR="00C90037" w:rsidRPr="00BA26D2">
        <w:rPr>
          <w:b/>
          <w:color w:val="4F81BD" w:themeColor="accent1"/>
        </w:rPr>
      </w:r>
      <w:r w:rsidR="00C90037" w:rsidRPr="00BA26D2">
        <w:rPr>
          <w:b/>
          <w:color w:val="4F81BD" w:themeColor="accent1"/>
        </w:rPr>
        <w:fldChar w:fldCharType="separate"/>
      </w:r>
      <w:r w:rsidR="00753032">
        <w:rPr>
          <w:b/>
          <w:noProof/>
          <w:color w:val="4F81BD" w:themeColor="accent1"/>
        </w:rPr>
        <w:t>22</w:t>
      </w:r>
      <w:r w:rsidR="00C90037" w:rsidRPr="00BA26D2">
        <w:rPr>
          <w:b/>
          <w:color w:val="4F81BD" w:themeColor="accent1"/>
        </w:rPr>
        <w:fldChar w:fldCharType="end"/>
      </w:r>
    </w:p>
    <w:p w:rsidR="00710C40" w:rsidRPr="00A43CA9" w:rsidRDefault="00710C40" w:rsidP="00710C40">
      <w:pPr>
        <w:pStyle w:val="Heading2"/>
      </w:pPr>
      <w:bookmarkStart w:id="26" w:name="_Toc204920140"/>
      <w:bookmarkStart w:id="27" w:name="_Toc209142991"/>
      <w:bookmarkStart w:id="28" w:name="_Toc221618443"/>
      <w:bookmarkStart w:id="29" w:name="_Ref257113803"/>
      <w:bookmarkStart w:id="30" w:name="_Ref257113832"/>
      <w:bookmarkStart w:id="31" w:name="_Toc323115125"/>
      <w:r w:rsidRPr="00A43CA9">
        <w:t>Configuring Dialing Rules</w:t>
      </w:r>
      <w:bookmarkEnd w:id="26"/>
      <w:bookmarkEnd w:id="27"/>
      <w:bookmarkEnd w:id="28"/>
      <w:bookmarkEnd w:id="29"/>
      <w:bookmarkEnd w:id="30"/>
      <w:bookmarkEnd w:id="31"/>
    </w:p>
    <w:p w:rsidR="00710C40" w:rsidRPr="00A43CA9" w:rsidRDefault="00710C40" w:rsidP="00710C40">
      <w:pPr>
        <w:spacing w:before="120" w:after="120"/>
        <w:rPr>
          <w:szCs w:val="24"/>
        </w:rPr>
      </w:pPr>
      <w:r w:rsidRPr="00A43CA9">
        <w:rPr>
          <w:szCs w:val="24"/>
        </w:rPr>
        <w:t xml:space="preserve">The dialing rules section </w:t>
      </w:r>
      <w:r w:rsidR="00652E63" w:rsidRPr="00A43CA9">
        <w:rPr>
          <w:szCs w:val="24"/>
        </w:rPr>
        <w:t xml:space="preserve">lets you set prefixes and suffixes for international and domestic dialing </w:t>
      </w:r>
      <w:r w:rsidR="00433265">
        <w:rPr>
          <w:szCs w:val="24"/>
        </w:rPr>
        <w:t>as well as</w:t>
      </w:r>
      <w:r w:rsidR="00652E63" w:rsidRPr="00A43CA9">
        <w:rPr>
          <w:szCs w:val="24"/>
        </w:rPr>
        <w:t xml:space="preserve"> dial replacement strings.</w:t>
      </w:r>
      <w:r w:rsidR="00C84125" w:rsidRPr="00A43CA9">
        <w:rPr>
          <w:szCs w:val="24"/>
        </w:rPr>
        <w:t xml:space="preserve"> </w:t>
      </w:r>
      <w:r w:rsidR="00DA757E" w:rsidRPr="00A43CA9">
        <w:rPr>
          <w:szCs w:val="24"/>
        </w:rPr>
        <w:t>These dialing rules are</w:t>
      </w:r>
      <w:r w:rsidR="00C84125" w:rsidRPr="00A43CA9">
        <w:rPr>
          <w:szCs w:val="24"/>
        </w:rPr>
        <w:t xml:space="preserve"> only applicable to Fax address types and not Raw Fax address types.</w:t>
      </w:r>
    </w:p>
    <w:p w:rsidR="00652E63" w:rsidRPr="00A43CA9" w:rsidRDefault="00652E63" w:rsidP="00710C40">
      <w:pPr>
        <w:spacing w:before="120" w:after="120"/>
        <w:rPr>
          <w:szCs w:val="24"/>
        </w:rPr>
      </w:pPr>
      <w:proofErr w:type="gramStart"/>
      <w:r w:rsidRPr="00A43CA9">
        <w:rPr>
          <w:szCs w:val="24"/>
        </w:rPr>
        <w:t xml:space="preserve">To access this section, navigate to </w:t>
      </w:r>
      <w:r w:rsidRPr="00A43CA9">
        <w:rPr>
          <w:b/>
          <w:szCs w:val="24"/>
        </w:rPr>
        <w:t>Network Settings &gt; Fax Agent &gt; Dialing Rules</w:t>
      </w:r>
      <w:r w:rsidR="00B64076">
        <w:rPr>
          <w:b/>
          <w:szCs w:val="24"/>
        </w:rPr>
        <w:t xml:space="preserve"> </w:t>
      </w:r>
      <w:r w:rsidR="00B64076">
        <w:rPr>
          <w:szCs w:val="24"/>
        </w:rPr>
        <w:t>tab</w:t>
      </w:r>
      <w:r w:rsidRPr="00A43CA9">
        <w:rPr>
          <w:szCs w:val="24"/>
        </w:rPr>
        <w:t>.</w:t>
      </w:r>
      <w:proofErr w:type="gramEnd"/>
    </w:p>
    <w:p w:rsidR="00546EB8" w:rsidRPr="00955B50" w:rsidRDefault="006F498C" w:rsidP="00710C40">
      <w:pPr>
        <w:spacing w:before="120" w:after="120"/>
        <w:rPr>
          <w:szCs w:val="24"/>
          <w:highlight w:val="yellow"/>
        </w:rPr>
      </w:pPr>
      <w:r>
        <w:rPr>
          <w:noProof/>
          <w:szCs w:val="24"/>
        </w:rPr>
        <w:lastRenderedPageBreak/>
        <w:drawing>
          <wp:inline distT="0" distB="0" distL="0" distR="0">
            <wp:extent cx="5641848" cy="33741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dialling_rules.png"/>
                    <pic:cNvPicPr/>
                  </pic:nvPicPr>
                  <pic:blipFill>
                    <a:blip r:embed="rId24">
                      <a:extLst>
                        <a:ext uri="{28A0092B-C50C-407E-A947-70E740481C1C}">
                          <a14:useLocalDpi xmlns:a14="http://schemas.microsoft.com/office/drawing/2010/main" val="0"/>
                        </a:ext>
                      </a:extLst>
                    </a:blip>
                    <a:stretch>
                      <a:fillRect/>
                    </a:stretch>
                  </pic:blipFill>
                  <pic:spPr>
                    <a:xfrm>
                      <a:off x="0" y="0"/>
                      <a:ext cx="5641848" cy="3374136"/>
                    </a:xfrm>
                    <a:prstGeom prst="rect">
                      <a:avLst/>
                    </a:prstGeom>
                  </pic:spPr>
                </pic:pic>
              </a:graphicData>
            </a:graphic>
          </wp:inline>
        </w:drawing>
      </w:r>
    </w:p>
    <w:p w:rsidR="00C84125" w:rsidRPr="00A43CA9" w:rsidRDefault="00C84125" w:rsidP="00F260F0">
      <w:pPr>
        <w:pStyle w:val="ListParagraph"/>
        <w:numPr>
          <w:ilvl w:val="0"/>
          <w:numId w:val="34"/>
        </w:numPr>
        <w:spacing w:before="120" w:after="120"/>
        <w:rPr>
          <w:szCs w:val="24"/>
        </w:rPr>
      </w:pPr>
      <w:r w:rsidRPr="00A43CA9">
        <w:rPr>
          <w:b/>
          <w:color w:val="4F81BD" w:themeColor="accent1"/>
          <w:szCs w:val="24"/>
        </w:rPr>
        <w:t>International Dial Prefix</w:t>
      </w:r>
      <w:r w:rsidR="004F73D3" w:rsidRPr="00A43CA9">
        <w:rPr>
          <w:b/>
          <w:color w:val="4F81BD" w:themeColor="accent1"/>
          <w:szCs w:val="24"/>
        </w:rPr>
        <w:t>/Suffix</w:t>
      </w:r>
      <w:r w:rsidRPr="00A43CA9">
        <w:rPr>
          <w:b/>
          <w:szCs w:val="24"/>
        </w:rPr>
        <w:t xml:space="preserve"> – </w:t>
      </w:r>
      <w:r w:rsidRPr="00A43CA9">
        <w:rPr>
          <w:szCs w:val="24"/>
        </w:rPr>
        <w:t>Appends</w:t>
      </w:r>
      <w:r w:rsidR="004F73D3" w:rsidRPr="00A43CA9">
        <w:rPr>
          <w:szCs w:val="24"/>
        </w:rPr>
        <w:t>/Prepend</w:t>
      </w:r>
      <w:r w:rsidRPr="00A43CA9">
        <w:rPr>
          <w:szCs w:val="24"/>
        </w:rPr>
        <w:t xml:space="preserve"> an international Dial Prefix when FaxCore detects a Country code other than the one specified on the Configuration Tab. </w:t>
      </w:r>
    </w:p>
    <w:p w:rsidR="004F73D3" w:rsidRPr="00A43CA9" w:rsidRDefault="002B0B4B" w:rsidP="004F73D3">
      <w:pPr>
        <w:pStyle w:val="ListParagraph"/>
        <w:numPr>
          <w:ilvl w:val="0"/>
          <w:numId w:val="34"/>
        </w:numPr>
        <w:spacing w:before="120" w:after="120"/>
        <w:rPr>
          <w:szCs w:val="24"/>
        </w:rPr>
      </w:pPr>
      <w:r w:rsidRPr="00A43CA9">
        <w:rPr>
          <w:b/>
          <w:color w:val="4F81BD" w:themeColor="accent1"/>
          <w:szCs w:val="24"/>
        </w:rPr>
        <w:t>Domestic Dial Prefix</w:t>
      </w:r>
      <w:r w:rsidR="004F73D3" w:rsidRPr="00A43CA9">
        <w:rPr>
          <w:b/>
          <w:color w:val="4F81BD" w:themeColor="accent1"/>
          <w:szCs w:val="24"/>
        </w:rPr>
        <w:t>/Suffix</w:t>
      </w:r>
      <w:r w:rsidR="004F73D3" w:rsidRPr="00A43CA9">
        <w:rPr>
          <w:b/>
          <w:szCs w:val="24"/>
        </w:rPr>
        <w:t xml:space="preserve"> –</w:t>
      </w:r>
      <w:r w:rsidRPr="00A43CA9">
        <w:rPr>
          <w:b/>
          <w:szCs w:val="24"/>
        </w:rPr>
        <w:t xml:space="preserve"> </w:t>
      </w:r>
      <w:r w:rsidRPr="00A43CA9">
        <w:rPr>
          <w:szCs w:val="24"/>
        </w:rPr>
        <w:t>Appends</w:t>
      </w:r>
      <w:r w:rsidR="004F73D3" w:rsidRPr="00A43CA9">
        <w:rPr>
          <w:szCs w:val="24"/>
        </w:rPr>
        <w:t xml:space="preserve">/Prepend </w:t>
      </w:r>
      <w:r w:rsidRPr="00A43CA9">
        <w:rPr>
          <w:szCs w:val="24"/>
        </w:rPr>
        <w:t xml:space="preserve">a domestic Dial Prefix when FaxCore detects an area code other than the one specified on the Configuration Tab. </w:t>
      </w:r>
    </w:p>
    <w:p w:rsidR="004F73D3" w:rsidRPr="00A43CA9" w:rsidRDefault="004F73D3" w:rsidP="004F73D3">
      <w:pPr>
        <w:pStyle w:val="ListParagraph"/>
        <w:numPr>
          <w:ilvl w:val="0"/>
          <w:numId w:val="34"/>
        </w:numPr>
        <w:spacing w:before="120" w:after="120"/>
        <w:rPr>
          <w:b/>
          <w:szCs w:val="24"/>
        </w:rPr>
      </w:pPr>
      <w:r w:rsidRPr="00A43CA9">
        <w:rPr>
          <w:b/>
          <w:color w:val="4F81BD" w:themeColor="accent1"/>
        </w:rPr>
        <w:t>Raw Dial Prefix/Suffix</w:t>
      </w:r>
      <w:r w:rsidRPr="00A43CA9">
        <w:rPr>
          <w:b/>
        </w:rPr>
        <w:t xml:space="preserve"> - </w:t>
      </w:r>
      <w:r w:rsidRPr="00A43CA9">
        <w:t xml:space="preserve">This refers to raw fax, which bypasses the dial rules except for the </w:t>
      </w:r>
      <w:r w:rsidRPr="00A43CA9">
        <w:rPr>
          <w:b/>
        </w:rPr>
        <w:t>Raw Dial Prefix/Suffix</w:t>
      </w:r>
      <w:r w:rsidRPr="00A43CA9">
        <w:t xml:space="preserve"> fields.</w:t>
      </w:r>
    </w:p>
    <w:p w:rsidR="004F73D3" w:rsidRPr="00C87002" w:rsidRDefault="004F73D3" w:rsidP="004F73D3">
      <w:pPr>
        <w:pStyle w:val="ListParagraph"/>
        <w:spacing w:before="120" w:after="120"/>
        <w:rPr>
          <w:b/>
          <w:szCs w:val="24"/>
          <w:highlight w:val="yellow"/>
        </w:rPr>
      </w:pPr>
    </w:p>
    <w:p w:rsidR="00C84125" w:rsidRPr="00A43CA9" w:rsidRDefault="00C84125" w:rsidP="00710C40">
      <w:pPr>
        <w:spacing w:before="120" w:after="120"/>
        <w:rPr>
          <w:rStyle w:val="Code"/>
          <w:b/>
          <w:color w:val="4F81BD" w:themeColor="accent1"/>
        </w:rPr>
      </w:pPr>
      <w:r w:rsidRPr="00A43CA9">
        <w:rPr>
          <w:rStyle w:val="Code"/>
          <w:b/>
          <w:color w:val="4F81BD" w:themeColor="accent1"/>
        </w:rPr>
        <w:t>Example</w:t>
      </w:r>
      <w:r w:rsidR="002B0B4B" w:rsidRPr="00A43CA9">
        <w:rPr>
          <w:rStyle w:val="Code"/>
          <w:b/>
          <w:color w:val="4F81BD" w:themeColor="accent1"/>
        </w:rPr>
        <w:t xml:space="preserve"> 1</w:t>
      </w:r>
      <w:r w:rsidRPr="00A43CA9">
        <w:rPr>
          <w:rStyle w:val="Code"/>
          <w:b/>
          <w:color w:val="4F81BD" w:themeColor="accent1"/>
        </w:rPr>
        <w:t xml:space="preserve">: </w:t>
      </w:r>
    </w:p>
    <w:p w:rsidR="00C84125" w:rsidRPr="00C87002" w:rsidRDefault="0085322A" w:rsidP="00710C40">
      <w:pPr>
        <w:spacing w:before="120" w:after="120"/>
        <w:rPr>
          <w:szCs w:val="24"/>
          <w:highlight w:val="yellow"/>
        </w:rPr>
      </w:pPr>
      <w:r>
        <w:rPr>
          <w:noProof/>
          <w:szCs w:val="24"/>
        </w:rPr>
        <w:drawing>
          <wp:inline distT="0" distB="0" distL="0" distR="0">
            <wp:extent cx="2876550" cy="466725"/>
            <wp:effectExtent l="19050" t="0" r="0" b="0"/>
            <wp:docPr id="23" name="Picture 22" descr="user_new_fax_delivery_60333249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delivery_60333249226.png"/>
                    <pic:cNvPicPr/>
                  </pic:nvPicPr>
                  <pic:blipFill>
                    <a:blip r:embed="rId25" cstate="print"/>
                    <a:stretch>
                      <a:fillRect/>
                    </a:stretch>
                  </pic:blipFill>
                  <pic:spPr>
                    <a:xfrm>
                      <a:off x="0" y="0"/>
                      <a:ext cx="2876550" cy="466725"/>
                    </a:xfrm>
                    <a:prstGeom prst="rect">
                      <a:avLst/>
                    </a:prstGeom>
                  </pic:spPr>
                </pic:pic>
              </a:graphicData>
            </a:graphic>
          </wp:inline>
        </w:drawing>
      </w:r>
    </w:p>
    <w:p w:rsidR="002B0B4B" w:rsidRPr="00577375" w:rsidRDefault="00C84125" w:rsidP="00BA26D2">
      <w:pPr>
        <w:spacing w:before="120" w:after="120"/>
        <w:rPr>
          <w:b/>
          <w:szCs w:val="24"/>
        </w:rPr>
      </w:pPr>
      <w:r w:rsidRPr="00577375">
        <w:rPr>
          <w:szCs w:val="24"/>
        </w:rPr>
        <w:t xml:space="preserve">Country Code on Configuration tab: </w:t>
      </w:r>
      <w:r w:rsidRPr="00577375">
        <w:rPr>
          <w:b/>
          <w:szCs w:val="24"/>
        </w:rPr>
        <w:t>1</w:t>
      </w:r>
      <w:r w:rsidR="00577375">
        <w:rPr>
          <w:b/>
          <w:szCs w:val="24"/>
        </w:rPr>
        <w:br/>
      </w:r>
      <w:r w:rsidRPr="00577375">
        <w:rPr>
          <w:szCs w:val="24"/>
        </w:rPr>
        <w:t xml:space="preserve">International Dial </w:t>
      </w:r>
      <w:r w:rsidR="00DA757E" w:rsidRPr="00577375">
        <w:rPr>
          <w:szCs w:val="24"/>
        </w:rPr>
        <w:t>Prefix:</w:t>
      </w:r>
      <w:r w:rsidRPr="00577375">
        <w:rPr>
          <w:szCs w:val="24"/>
        </w:rPr>
        <w:t xml:space="preserve"> </w:t>
      </w:r>
      <w:r w:rsidRPr="00577375">
        <w:rPr>
          <w:b/>
          <w:szCs w:val="24"/>
        </w:rPr>
        <w:t>011</w:t>
      </w:r>
      <w:r w:rsidR="00577375">
        <w:rPr>
          <w:b/>
          <w:szCs w:val="24"/>
        </w:rPr>
        <w:br/>
      </w:r>
      <w:r w:rsidRPr="00577375">
        <w:rPr>
          <w:szCs w:val="24"/>
        </w:rPr>
        <w:t xml:space="preserve">FaxCore Dial String: </w:t>
      </w:r>
      <w:r w:rsidRPr="00577375">
        <w:rPr>
          <w:b/>
          <w:szCs w:val="24"/>
        </w:rPr>
        <w:t>01160333249226</w:t>
      </w:r>
      <w:r w:rsidR="00577375">
        <w:rPr>
          <w:szCs w:val="24"/>
        </w:rPr>
        <w:t xml:space="preserve"> </w:t>
      </w:r>
      <w:r w:rsidR="00577375">
        <w:rPr>
          <w:szCs w:val="24"/>
        </w:rPr>
        <w:br/>
        <w:t xml:space="preserve">Explanation: </w:t>
      </w:r>
      <w:r w:rsidR="002B0B4B" w:rsidRPr="00577375">
        <w:rPr>
          <w:b/>
          <w:szCs w:val="24"/>
        </w:rPr>
        <w:t>FaxCore detects a different Country Code is being dialed and treat</w:t>
      </w:r>
      <w:r w:rsidR="00BA26D2" w:rsidRPr="00577375">
        <w:rPr>
          <w:b/>
          <w:szCs w:val="24"/>
        </w:rPr>
        <w:t>s</w:t>
      </w:r>
      <w:r w:rsidR="00577375" w:rsidRPr="00577375">
        <w:rPr>
          <w:b/>
          <w:szCs w:val="24"/>
        </w:rPr>
        <w:t xml:space="preserve"> this as an international call</w:t>
      </w:r>
    </w:p>
    <w:p w:rsidR="00BA26D2" w:rsidRDefault="00BA26D2" w:rsidP="00BA26D2">
      <w:pPr>
        <w:spacing w:before="120" w:after="120"/>
        <w:rPr>
          <w:b/>
          <w:szCs w:val="24"/>
        </w:rPr>
      </w:pPr>
    </w:p>
    <w:p w:rsidR="00577375" w:rsidRDefault="00577375">
      <w:pPr>
        <w:rPr>
          <w:rStyle w:val="Code"/>
          <w:b/>
          <w:color w:val="4F81BD" w:themeColor="accent1"/>
        </w:rPr>
      </w:pPr>
      <w:r>
        <w:rPr>
          <w:rStyle w:val="Code"/>
          <w:b/>
          <w:color w:val="4F81BD" w:themeColor="accent1"/>
        </w:rPr>
        <w:br w:type="page"/>
      </w:r>
    </w:p>
    <w:p w:rsidR="002B0B4B" w:rsidRPr="00577375" w:rsidRDefault="002B0B4B" w:rsidP="00710C40">
      <w:pPr>
        <w:spacing w:before="120" w:after="120"/>
        <w:rPr>
          <w:rStyle w:val="Code"/>
          <w:b/>
          <w:color w:val="4F81BD" w:themeColor="accent1"/>
        </w:rPr>
      </w:pPr>
      <w:r w:rsidRPr="00577375">
        <w:rPr>
          <w:rStyle w:val="Code"/>
          <w:b/>
          <w:color w:val="4F81BD" w:themeColor="accent1"/>
        </w:rPr>
        <w:lastRenderedPageBreak/>
        <w:t xml:space="preserve">Example 2: </w:t>
      </w:r>
    </w:p>
    <w:p w:rsidR="002B0B4B" w:rsidRPr="00C87002" w:rsidRDefault="0085322A" w:rsidP="00710C40">
      <w:pPr>
        <w:spacing w:before="120" w:after="120"/>
        <w:rPr>
          <w:szCs w:val="24"/>
          <w:highlight w:val="yellow"/>
        </w:rPr>
      </w:pPr>
      <w:r>
        <w:rPr>
          <w:noProof/>
          <w:szCs w:val="24"/>
        </w:rPr>
        <w:drawing>
          <wp:inline distT="0" distB="0" distL="0" distR="0">
            <wp:extent cx="2876550" cy="466725"/>
            <wp:effectExtent l="19050" t="0" r="0" b="0"/>
            <wp:docPr id="24" name="Picture 23" descr="user_new_fax_delivery_1720870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delivery_17208704141.png"/>
                    <pic:cNvPicPr/>
                  </pic:nvPicPr>
                  <pic:blipFill>
                    <a:blip r:embed="rId26" cstate="print"/>
                    <a:stretch>
                      <a:fillRect/>
                    </a:stretch>
                  </pic:blipFill>
                  <pic:spPr>
                    <a:xfrm>
                      <a:off x="0" y="0"/>
                      <a:ext cx="2876550" cy="466725"/>
                    </a:xfrm>
                    <a:prstGeom prst="rect">
                      <a:avLst/>
                    </a:prstGeom>
                  </pic:spPr>
                </pic:pic>
              </a:graphicData>
            </a:graphic>
          </wp:inline>
        </w:drawing>
      </w:r>
    </w:p>
    <w:p w:rsidR="002B0B4B" w:rsidRPr="00577375" w:rsidRDefault="002B0B4B" w:rsidP="00710C40">
      <w:pPr>
        <w:spacing w:before="120" w:after="120"/>
        <w:rPr>
          <w:b/>
          <w:szCs w:val="24"/>
        </w:rPr>
      </w:pPr>
      <w:r w:rsidRPr="00577375">
        <w:rPr>
          <w:szCs w:val="24"/>
        </w:rPr>
        <w:t xml:space="preserve">Area Code on Configuration tab: </w:t>
      </w:r>
      <w:r w:rsidRPr="00577375">
        <w:rPr>
          <w:b/>
          <w:szCs w:val="24"/>
        </w:rPr>
        <w:t>720</w:t>
      </w:r>
      <w:r w:rsidR="00577375" w:rsidRPr="00577375">
        <w:rPr>
          <w:b/>
          <w:szCs w:val="24"/>
        </w:rPr>
        <w:br/>
      </w:r>
      <w:r w:rsidRPr="00577375">
        <w:rPr>
          <w:szCs w:val="24"/>
        </w:rPr>
        <w:t xml:space="preserve">Domestic Dial Prefix: </w:t>
      </w:r>
      <w:r w:rsidRPr="00577375">
        <w:rPr>
          <w:b/>
          <w:szCs w:val="24"/>
        </w:rPr>
        <w:t>1</w:t>
      </w:r>
      <w:r w:rsidR="00577375" w:rsidRPr="00577375">
        <w:rPr>
          <w:szCs w:val="24"/>
        </w:rPr>
        <w:br/>
        <w:t xml:space="preserve">FaxCore Dial String: </w:t>
      </w:r>
      <w:r w:rsidR="00577375" w:rsidRPr="00577375">
        <w:rPr>
          <w:b/>
          <w:szCs w:val="24"/>
        </w:rPr>
        <w:t>8704141</w:t>
      </w:r>
      <w:r w:rsidR="00577375" w:rsidRPr="00577375">
        <w:rPr>
          <w:szCs w:val="24"/>
        </w:rPr>
        <w:t xml:space="preserve"> </w:t>
      </w:r>
      <w:r w:rsidR="00577375" w:rsidRPr="00577375">
        <w:rPr>
          <w:szCs w:val="24"/>
        </w:rPr>
        <w:br/>
        <w:t xml:space="preserve">Explanation: </w:t>
      </w:r>
      <w:r w:rsidRPr="00577375">
        <w:rPr>
          <w:b/>
          <w:szCs w:val="24"/>
        </w:rPr>
        <w:t>FaxCore detects the same Area Cod</w:t>
      </w:r>
      <w:r w:rsidR="00BA26D2" w:rsidRPr="00577375">
        <w:rPr>
          <w:b/>
          <w:szCs w:val="24"/>
        </w:rPr>
        <w:t>e &amp; Country Code,</w:t>
      </w:r>
      <w:r w:rsidRPr="00577375">
        <w:rPr>
          <w:b/>
          <w:szCs w:val="24"/>
        </w:rPr>
        <w:t xml:space="preserve"> hence does not appends the dial string with “1”</w:t>
      </w:r>
      <w:r w:rsidR="00BA26D2" w:rsidRPr="00577375">
        <w:rPr>
          <w:b/>
          <w:szCs w:val="24"/>
        </w:rPr>
        <w:t xml:space="preserve"> and remove the Area Code from the dial string</w:t>
      </w:r>
    </w:p>
    <w:p w:rsidR="002B0B4B" w:rsidRPr="00577375" w:rsidRDefault="002B0B4B" w:rsidP="00710C40">
      <w:pPr>
        <w:spacing w:before="120" w:after="120"/>
        <w:rPr>
          <w:rStyle w:val="Code"/>
          <w:b/>
          <w:color w:val="4F81BD" w:themeColor="accent1"/>
        </w:rPr>
      </w:pPr>
      <w:r w:rsidRPr="00C87002">
        <w:rPr>
          <w:b/>
          <w:szCs w:val="24"/>
          <w:highlight w:val="yellow"/>
        </w:rPr>
        <w:br/>
      </w:r>
      <w:r w:rsidRPr="00577375">
        <w:rPr>
          <w:rStyle w:val="Code"/>
          <w:b/>
          <w:color w:val="4F81BD" w:themeColor="accent1"/>
        </w:rPr>
        <w:t xml:space="preserve">Example 3: </w:t>
      </w:r>
    </w:p>
    <w:p w:rsidR="002B0B4B" w:rsidRPr="00C87002" w:rsidRDefault="0085322A" w:rsidP="00710C40">
      <w:pPr>
        <w:spacing w:before="120" w:after="120"/>
        <w:rPr>
          <w:szCs w:val="24"/>
          <w:highlight w:val="yellow"/>
        </w:rPr>
      </w:pPr>
      <w:r>
        <w:rPr>
          <w:noProof/>
          <w:szCs w:val="24"/>
        </w:rPr>
        <w:drawing>
          <wp:inline distT="0" distB="0" distL="0" distR="0">
            <wp:extent cx="2876550" cy="476250"/>
            <wp:effectExtent l="19050" t="0" r="0" b="0"/>
            <wp:docPr id="29" name="Picture 28" descr="user_new_fax_delivery_1732555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delivery_17325550015.png"/>
                    <pic:cNvPicPr/>
                  </pic:nvPicPr>
                  <pic:blipFill>
                    <a:blip r:embed="rId27" cstate="print"/>
                    <a:stretch>
                      <a:fillRect/>
                    </a:stretch>
                  </pic:blipFill>
                  <pic:spPr>
                    <a:xfrm>
                      <a:off x="0" y="0"/>
                      <a:ext cx="2876550" cy="476250"/>
                    </a:xfrm>
                    <a:prstGeom prst="rect">
                      <a:avLst/>
                    </a:prstGeom>
                  </pic:spPr>
                </pic:pic>
              </a:graphicData>
            </a:graphic>
          </wp:inline>
        </w:drawing>
      </w:r>
    </w:p>
    <w:p w:rsidR="00577375" w:rsidRPr="00577375" w:rsidRDefault="002B0B4B" w:rsidP="00710C40">
      <w:pPr>
        <w:spacing w:before="120" w:after="120"/>
        <w:rPr>
          <w:szCs w:val="24"/>
        </w:rPr>
      </w:pPr>
      <w:r w:rsidRPr="00577375">
        <w:rPr>
          <w:szCs w:val="24"/>
        </w:rPr>
        <w:t xml:space="preserve">Area Code on Configuration tab: </w:t>
      </w:r>
      <w:r w:rsidRPr="00577375">
        <w:rPr>
          <w:b/>
          <w:szCs w:val="24"/>
        </w:rPr>
        <w:t>720</w:t>
      </w:r>
      <w:r w:rsidR="00577375">
        <w:rPr>
          <w:b/>
          <w:szCs w:val="24"/>
        </w:rPr>
        <w:br/>
      </w:r>
      <w:r w:rsidRPr="00577375">
        <w:rPr>
          <w:szCs w:val="24"/>
        </w:rPr>
        <w:t xml:space="preserve">Domestic Dial Prefix: </w:t>
      </w:r>
      <w:r w:rsidRPr="00577375">
        <w:rPr>
          <w:b/>
          <w:szCs w:val="24"/>
        </w:rPr>
        <w:t>1</w:t>
      </w:r>
      <w:r w:rsidR="00577375">
        <w:rPr>
          <w:b/>
          <w:szCs w:val="24"/>
        </w:rPr>
        <w:br/>
      </w:r>
      <w:r w:rsidRPr="00577375">
        <w:rPr>
          <w:szCs w:val="24"/>
        </w:rPr>
        <w:t xml:space="preserve">FaxCore Dial String: </w:t>
      </w:r>
      <w:r w:rsidRPr="00577375">
        <w:rPr>
          <w:b/>
          <w:szCs w:val="24"/>
        </w:rPr>
        <w:t>17325550015</w:t>
      </w:r>
      <w:r w:rsidR="00577375">
        <w:rPr>
          <w:b/>
          <w:szCs w:val="24"/>
        </w:rPr>
        <w:br/>
      </w:r>
      <w:r w:rsidR="00577375" w:rsidRPr="00577375">
        <w:rPr>
          <w:szCs w:val="24"/>
        </w:rPr>
        <w:t xml:space="preserve">Explanation: </w:t>
      </w:r>
      <w:r w:rsidR="00577375" w:rsidRPr="00577375">
        <w:rPr>
          <w:b/>
          <w:szCs w:val="24"/>
        </w:rPr>
        <w:t xml:space="preserve">FaxCore detects a different </w:t>
      </w:r>
      <w:r w:rsidR="00577375">
        <w:rPr>
          <w:b/>
          <w:szCs w:val="24"/>
        </w:rPr>
        <w:t>Area</w:t>
      </w:r>
      <w:r w:rsidR="00577375" w:rsidRPr="00577375">
        <w:rPr>
          <w:b/>
          <w:szCs w:val="24"/>
        </w:rPr>
        <w:t xml:space="preserve"> Code is being dialed and treats</w:t>
      </w:r>
      <w:r w:rsidR="00577375">
        <w:rPr>
          <w:b/>
          <w:szCs w:val="24"/>
        </w:rPr>
        <w:t xml:space="preserve"> this as a</w:t>
      </w:r>
      <w:r w:rsidR="00577375" w:rsidRPr="00577375">
        <w:rPr>
          <w:b/>
          <w:szCs w:val="24"/>
        </w:rPr>
        <w:t xml:space="preserve"> </w:t>
      </w:r>
      <w:r w:rsidR="00577375">
        <w:rPr>
          <w:b/>
          <w:szCs w:val="24"/>
        </w:rPr>
        <w:t>long distance</w:t>
      </w:r>
      <w:r w:rsidR="00577375" w:rsidRPr="00577375">
        <w:rPr>
          <w:b/>
          <w:szCs w:val="24"/>
        </w:rPr>
        <w:t xml:space="preserve"> call</w:t>
      </w:r>
      <w:r w:rsidR="00577375">
        <w:rPr>
          <w:b/>
          <w:szCs w:val="24"/>
        </w:rPr>
        <w:t xml:space="preserve">. </w:t>
      </w:r>
    </w:p>
    <w:p w:rsidR="002B0B4B" w:rsidRPr="00C87002" w:rsidRDefault="002B0B4B" w:rsidP="00710C40">
      <w:pPr>
        <w:spacing w:before="120" w:after="120"/>
        <w:rPr>
          <w:szCs w:val="24"/>
          <w:highlight w:val="yellow"/>
        </w:rPr>
      </w:pPr>
    </w:p>
    <w:p w:rsidR="002B0B4B" w:rsidRPr="00577375" w:rsidRDefault="002B0B4B" w:rsidP="00F260F0">
      <w:pPr>
        <w:pStyle w:val="ListParagraph"/>
        <w:numPr>
          <w:ilvl w:val="0"/>
          <w:numId w:val="35"/>
        </w:numPr>
        <w:spacing w:before="120" w:after="120"/>
        <w:rPr>
          <w:szCs w:val="24"/>
        </w:rPr>
      </w:pPr>
      <w:r w:rsidRPr="00577375">
        <w:rPr>
          <w:b/>
          <w:color w:val="4F81BD" w:themeColor="accent1"/>
          <w:szCs w:val="24"/>
        </w:rPr>
        <w:t>Custom Dialing Rules</w:t>
      </w:r>
      <w:r w:rsidRPr="00577375">
        <w:rPr>
          <w:b/>
          <w:szCs w:val="24"/>
        </w:rPr>
        <w:t xml:space="preserve"> - </w:t>
      </w:r>
      <w:r w:rsidRPr="00577375">
        <w:rPr>
          <w:szCs w:val="24"/>
        </w:rPr>
        <w:t xml:space="preserve">Custom Dialing Rules allow you to further manipulate the dial string by replacing or appending numbers to the dial string. </w:t>
      </w:r>
    </w:p>
    <w:p w:rsidR="002B0B4B" w:rsidRPr="00577375" w:rsidRDefault="00C87002" w:rsidP="00710C40">
      <w:pPr>
        <w:spacing w:before="120" w:after="120"/>
        <w:rPr>
          <w:rStyle w:val="Code"/>
          <w:b/>
          <w:color w:val="4F81BD" w:themeColor="accent1"/>
        </w:rPr>
      </w:pPr>
      <w:r w:rsidRPr="00577375">
        <w:rPr>
          <w:rStyle w:val="Code"/>
          <w:b/>
          <w:color w:val="4F81BD" w:themeColor="accent1"/>
        </w:rPr>
        <w:t>Example 1</w:t>
      </w:r>
      <w:r w:rsidR="002B0B4B" w:rsidRPr="00577375">
        <w:rPr>
          <w:rStyle w:val="Code"/>
          <w:b/>
          <w:color w:val="4F81BD" w:themeColor="accent1"/>
        </w:rPr>
        <w:t>:</w:t>
      </w:r>
    </w:p>
    <w:p w:rsidR="002B0B4B" w:rsidRPr="00C87002" w:rsidRDefault="003676DD" w:rsidP="00710C40">
      <w:pPr>
        <w:spacing w:before="120" w:after="120"/>
        <w:rPr>
          <w:szCs w:val="24"/>
          <w:highlight w:val="yellow"/>
        </w:rPr>
      </w:pPr>
      <w:r>
        <w:rPr>
          <w:noProof/>
          <w:szCs w:val="24"/>
        </w:rPr>
        <w:drawing>
          <wp:inline distT="0" distB="0" distL="0" distR="0">
            <wp:extent cx="5943600" cy="7219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dialling_rules_example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721995"/>
                    </a:xfrm>
                    <a:prstGeom prst="rect">
                      <a:avLst/>
                    </a:prstGeom>
                  </pic:spPr>
                </pic:pic>
              </a:graphicData>
            </a:graphic>
          </wp:inline>
        </w:drawing>
      </w:r>
    </w:p>
    <w:p w:rsidR="002B0B4B" w:rsidRPr="00577375" w:rsidRDefault="002B0B4B" w:rsidP="00710C40">
      <w:pPr>
        <w:spacing w:before="120" w:after="120"/>
        <w:rPr>
          <w:szCs w:val="24"/>
        </w:rPr>
      </w:pPr>
      <w:r w:rsidRPr="00577375">
        <w:rPr>
          <w:szCs w:val="24"/>
        </w:rPr>
        <w:t xml:space="preserve">Dial String: </w:t>
      </w:r>
      <w:r w:rsidRPr="00577375">
        <w:rPr>
          <w:b/>
          <w:szCs w:val="24"/>
        </w:rPr>
        <w:t>1720</w:t>
      </w:r>
      <w:r w:rsidR="00577375" w:rsidRPr="00577375">
        <w:rPr>
          <w:szCs w:val="24"/>
        </w:rPr>
        <w:br/>
      </w:r>
      <w:r w:rsidRPr="00577375">
        <w:rPr>
          <w:szCs w:val="24"/>
        </w:rPr>
        <w:t xml:space="preserve">Replace With: </w:t>
      </w:r>
      <w:r w:rsidRPr="00577375">
        <w:rPr>
          <w:b/>
          <w:szCs w:val="24"/>
        </w:rPr>
        <w:t>720</w:t>
      </w:r>
      <w:r w:rsidR="00577375" w:rsidRPr="00577375">
        <w:rPr>
          <w:szCs w:val="24"/>
        </w:rPr>
        <w:br/>
      </w:r>
      <w:r w:rsidRPr="00577375">
        <w:rPr>
          <w:szCs w:val="24"/>
        </w:rPr>
        <w:t xml:space="preserve">Actual Dial String: </w:t>
      </w:r>
      <w:r w:rsidRPr="00577375">
        <w:rPr>
          <w:b/>
          <w:szCs w:val="24"/>
        </w:rPr>
        <w:t>17</w:t>
      </w:r>
      <w:r w:rsidR="00BA26D2" w:rsidRPr="00577375">
        <w:rPr>
          <w:b/>
          <w:szCs w:val="24"/>
        </w:rPr>
        <w:t>2</w:t>
      </w:r>
      <w:r w:rsidRPr="00577375">
        <w:rPr>
          <w:b/>
          <w:szCs w:val="24"/>
        </w:rPr>
        <w:t>08704141</w:t>
      </w:r>
      <w:r w:rsidR="00577375" w:rsidRPr="00577375">
        <w:rPr>
          <w:szCs w:val="24"/>
        </w:rPr>
        <w:br/>
      </w:r>
      <w:r w:rsidRPr="00577375">
        <w:rPr>
          <w:szCs w:val="24"/>
        </w:rPr>
        <w:t xml:space="preserve">Final FaxCore Dial String: </w:t>
      </w:r>
      <w:r w:rsidRPr="00577375">
        <w:rPr>
          <w:b/>
          <w:szCs w:val="24"/>
        </w:rPr>
        <w:t>7208704141</w:t>
      </w:r>
    </w:p>
    <w:p w:rsidR="00577375" w:rsidRDefault="00577375">
      <w:pPr>
        <w:rPr>
          <w:rStyle w:val="Code"/>
          <w:b/>
          <w:color w:val="4F81BD" w:themeColor="accent1"/>
        </w:rPr>
      </w:pPr>
      <w:r>
        <w:rPr>
          <w:rStyle w:val="Code"/>
          <w:b/>
          <w:color w:val="4F81BD" w:themeColor="accent1"/>
        </w:rPr>
        <w:br w:type="page"/>
      </w:r>
    </w:p>
    <w:p w:rsidR="00C87002" w:rsidRPr="00577375" w:rsidRDefault="00C87002" w:rsidP="00710C40">
      <w:pPr>
        <w:spacing w:before="120" w:after="120"/>
        <w:rPr>
          <w:rStyle w:val="Code"/>
          <w:b/>
          <w:color w:val="4F81BD" w:themeColor="accent1"/>
        </w:rPr>
      </w:pPr>
      <w:r w:rsidRPr="00577375">
        <w:rPr>
          <w:rStyle w:val="Code"/>
          <w:b/>
          <w:color w:val="4F81BD" w:themeColor="accent1"/>
        </w:rPr>
        <w:lastRenderedPageBreak/>
        <w:t>Example 2:</w:t>
      </w:r>
    </w:p>
    <w:p w:rsidR="002B0B4B" w:rsidRPr="00C87002" w:rsidRDefault="003676DD" w:rsidP="00710C40">
      <w:pPr>
        <w:spacing w:before="120" w:after="120"/>
        <w:rPr>
          <w:i/>
          <w:szCs w:val="24"/>
          <w:highlight w:val="yellow"/>
        </w:rPr>
      </w:pPr>
      <w:r>
        <w:rPr>
          <w:i/>
          <w:noProof/>
          <w:szCs w:val="24"/>
        </w:rPr>
        <w:drawing>
          <wp:inline distT="0" distB="0" distL="0" distR="0">
            <wp:extent cx="5943600" cy="721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dialling_rules_example2.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21995"/>
                    </a:xfrm>
                    <a:prstGeom prst="rect">
                      <a:avLst/>
                    </a:prstGeom>
                  </pic:spPr>
                </pic:pic>
              </a:graphicData>
            </a:graphic>
          </wp:inline>
        </w:drawing>
      </w:r>
    </w:p>
    <w:p w:rsidR="00C87002" w:rsidRPr="00577375" w:rsidRDefault="00C87002" w:rsidP="00710C40">
      <w:pPr>
        <w:spacing w:before="120" w:after="120"/>
        <w:rPr>
          <w:szCs w:val="24"/>
        </w:rPr>
      </w:pPr>
      <w:r w:rsidRPr="00577375">
        <w:rPr>
          <w:szCs w:val="24"/>
        </w:rPr>
        <w:t xml:space="preserve">Dial String: </w:t>
      </w:r>
      <w:r w:rsidRPr="00577375">
        <w:rPr>
          <w:b/>
          <w:szCs w:val="24"/>
        </w:rPr>
        <w:t>1720</w:t>
      </w:r>
      <w:r w:rsidR="00577375" w:rsidRPr="00577375">
        <w:rPr>
          <w:szCs w:val="24"/>
        </w:rPr>
        <w:br/>
      </w:r>
      <w:r w:rsidRPr="00577375">
        <w:rPr>
          <w:szCs w:val="24"/>
        </w:rPr>
        <w:t>Append With</w:t>
      </w:r>
      <w:proofErr w:type="gramStart"/>
      <w:r w:rsidRPr="00577375">
        <w:rPr>
          <w:szCs w:val="24"/>
        </w:rPr>
        <w:t xml:space="preserve">: </w:t>
      </w:r>
      <w:r w:rsidRPr="00577375">
        <w:rPr>
          <w:b/>
          <w:szCs w:val="24"/>
        </w:rPr>
        <w:t>,,,,</w:t>
      </w:r>
      <w:proofErr w:type="gramEnd"/>
      <w:r w:rsidRPr="00577375">
        <w:rPr>
          <w:b/>
          <w:szCs w:val="24"/>
        </w:rPr>
        <w:t>5555</w:t>
      </w:r>
      <w:r w:rsidR="00577375" w:rsidRPr="00577375">
        <w:rPr>
          <w:b/>
          <w:szCs w:val="24"/>
        </w:rPr>
        <w:br/>
      </w:r>
      <w:r w:rsidRPr="00577375">
        <w:rPr>
          <w:szCs w:val="24"/>
        </w:rPr>
        <w:t xml:space="preserve">Actual Dial String: </w:t>
      </w:r>
      <w:r w:rsidRPr="00577375">
        <w:rPr>
          <w:b/>
          <w:szCs w:val="24"/>
        </w:rPr>
        <w:t>17208704141</w:t>
      </w:r>
      <w:r w:rsidR="00577375" w:rsidRPr="00577375">
        <w:rPr>
          <w:szCs w:val="24"/>
        </w:rPr>
        <w:br/>
      </w:r>
      <w:r w:rsidRPr="00577375">
        <w:rPr>
          <w:szCs w:val="24"/>
        </w:rPr>
        <w:t xml:space="preserve">Final FaxCore Dial String: </w:t>
      </w:r>
      <w:r w:rsidRPr="00577375">
        <w:rPr>
          <w:b/>
          <w:szCs w:val="24"/>
        </w:rPr>
        <w:t>17208704141,,,</w:t>
      </w:r>
      <w:r w:rsidR="00DA757E" w:rsidRPr="00577375">
        <w:rPr>
          <w:b/>
          <w:szCs w:val="24"/>
        </w:rPr>
        <w:t>,5555</w:t>
      </w:r>
    </w:p>
    <w:p w:rsidR="00E33090" w:rsidRPr="00CB46C9" w:rsidRDefault="00577375">
      <w:pPr>
        <w:rPr>
          <w:b/>
          <w:i/>
          <w:lang w:val="en-MY"/>
        </w:rPr>
      </w:pPr>
      <w:bookmarkStart w:id="32" w:name="_Toc204920141"/>
      <w:bookmarkStart w:id="33" w:name="_Toc209142992"/>
      <w:bookmarkStart w:id="34" w:name="_Toc221618444"/>
      <w:r>
        <w:rPr>
          <w:b/>
          <w:i/>
          <w:lang w:val="en-MY"/>
        </w:rPr>
        <w:br/>
      </w:r>
      <w:r w:rsidR="00E33090" w:rsidRPr="00577375">
        <w:rPr>
          <w:b/>
          <w:i/>
          <w:lang w:val="en-MY"/>
        </w:rPr>
        <w:t xml:space="preserve">Note: </w:t>
      </w:r>
      <w:r w:rsidR="00E33090" w:rsidRPr="00577375">
        <w:rPr>
          <w:i/>
          <w:lang w:val="en-MY"/>
        </w:rPr>
        <w:t xml:space="preserve">For SR140 and </w:t>
      </w:r>
      <w:proofErr w:type="spellStart"/>
      <w:r w:rsidR="00E33090" w:rsidRPr="00577375">
        <w:rPr>
          <w:i/>
          <w:lang w:val="en-MY"/>
        </w:rPr>
        <w:t>Etherfax</w:t>
      </w:r>
      <w:proofErr w:type="spellEnd"/>
      <w:r w:rsidR="00E33090" w:rsidRPr="00577375">
        <w:rPr>
          <w:i/>
          <w:lang w:val="en-MY"/>
        </w:rPr>
        <w:t xml:space="preserve"> systems, never use</w:t>
      </w:r>
      <w:r w:rsidR="00E33090" w:rsidRPr="00577375">
        <w:rPr>
          <w:b/>
          <w:i/>
          <w:lang w:val="en-MY"/>
        </w:rPr>
        <w:t xml:space="preserve"> “,” (comma) </w:t>
      </w:r>
      <w:r w:rsidR="00E33090" w:rsidRPr="00577375">
        <w:rPr>
          <w:i/>
          <w:lang w:val="en-MY"/>
        </w:rPr>
        <w:t>or</w:t>
      </w:r>
      <w:r w:rsidR="00E33090" w:rsidRPr="00577375">
        <w:rPr>
          <w:b/>
          <w:i/>
          <w:lang w:val="en-MY"/>
        </w:rPr>
        <w:t xml:space="preserve"> “w</w:t>
      </w:r>
      <w:proofErr w:type="gramStart"/>
      <w:r w:rsidR="00E33090" w:rsidRPr="00577375">
        <w:rPr>
          <w:b/>
          <w:i/>
          <w:lang w:val="en-MY"/>
        </w:rPr>
        <w:t>”(</w:t>
      </w:r>
      <w:proofErr w:type="gramEnd"/>
      <w:r w:rsidR="00E33090" w:rsidRPr="00577375">
        <w:rPr>
          <w:b/>
          <w:i/>
          <w:lang w:val="en-MY"/>
        </w:rPr>
        <w:t xml:space="preserve">wait for Dial Tone) </w:t>
      </w:r>
      <w:r w:rsidR="00E33090" w:rsidRPr="00577375">
        <w:rPr>
          <w:i/>
          <w:lang w:val="en-MY"/>
        </w:rPr>
        <w:t xml:space="preserve">in the </w:t>
      </w:r>
      <w:proofErr w:type="spellStart"/>
      <w:r w:rsidR="00E33090" w:rsidRPr="00577375">
        <w:rPr>
          <w:i/>
          <w:lang w:val="en-MY"/>
        </w:rPr>
        <w:t>dialing</w:t>
      </w:r>
      <w:proofErr w:type="spellEnd"/>
      <w:r w:rsidR="00E33090" w:rsidRPr="00577375">
        <w:rPr>
          <w:i/>
          <w:lang w:val="en-MY"/>
        </w:rPr>
        <w:t xml:space="preserve"> rules</w:t>
      </w:r>
      <w:r w:rsidR="00E33090" w:rsidRPr="00577375">
        <w:rPr>
          <w:b/>
          <w:i/>
          <w:lang w:val="en-MY"/>
        </w:rPr>
        <w:t>.</w:t>
      </w:r>
    </w:p>
    <w:p w:rsidR="00955B50" w:rsidRDefault="00955B50" w:rsidP="00EC0A60">
      <w:pPr>
        <w:pStyle w:val="Heading2"/>
      </w:pPr>
      <w:bookmarkStart w:id="35" w:name="_Toc323115126"/>
      <w:r>
        <w:t>Raw Fax Dialing Rules</w:t>
      </w:r>
      <w:bookmarkEnd w:id="35"/>
    </w:p>
    <w:p w:rsidR="00EC0A60" w:rsidRDefault="00955B50" w:rsidP="00955B50">
      <w:r>
        <w:t>What we have discussed so fa</w:t>
      </w:r>
      <w:r w:rsidR="00BA26D2">
        <w:t>r about Dialing Rules only applies</w:t>
      </w:r>
      <w:r>
        <w:t xml:space="preserve"> to Fax addresses. </w:t>
      </w:r>
      <w:r w:rsidR="00BA26D2">
        <w:t>These dialing rules do</w:t>
      </w:r>
      <w:r>
        <w:t xml:space="preserve"> not apply to Raw Fax addresses</w:t>
      </w:r>
      <w:r w:rsidR="00EC0A60">
        <w:t>. Raw Fax dialing rules are managed on the Domain Settings and are disabled by default.</w:t>
      </w:r>
    </w:p>
    <w:p w:rsidR="00EC0A60" w:rsidRDefault="00EC0A60" w:rsidP="00EC0A60">
      <w:pPr>
        <w:pStyle w:val="Heading3"/>
      </w:pPr>
      <w:bookmarkStart w:id="36" w:name="_Toc323115127"/>
      <w:r>
        <w:t>Managing Raw Fax Dial Rules</w:t>
      </w:r>
      <w:bookmarkEnd w:id="36"/>
    </w:p>
    <w:p w:rsidR="00CB46C9" w:rsidRDefault="00EC0A60" w:rsidP="00915C25">
      <w:pPr>
        <w:pStyle w:val="ListParagraph"/>
        <w:numPr>
          <w:ilvl w:val="0"/>
          <w:numId w:val="52"/>
        </w:numPr>
        <w:rPr>
          <w:b/>
        </w:rPr>
      </w:pPr>
      <w:r>
        <w:t xml:space="preserve">Navigate to </w:t>
      </w:r>
      <w:r w:rsidRPr="00CB46C9">
        <w:rPr>
          <w:b/>
        </w:rPr>
        <w:t xml:space="preserve">Domain Settings &gt; Fax Settings </w:t>
      </w:r>
    </w:p>
    <w:p w:rsidR="00EC0A60" w:rsidRPr="00CB46C9" w:rsidRDefault="00EC0A60" w:rsidP="00915C25">
      <w:pPr>
        <w:pStyle w:val="ListParagraph"/>
        <w:numPr>
          <w:ilvl w:val="0"/>
          <w:numId w:val="52"/>
        </w:numPr>
        <w:rPr>
          <w:b/>
        </w:rPr>
      </w:pPr>
      <w:r>
        <w:t xml:space="preserve">Scroll to the Dialing Rules section; change the Raw Fax Dial Rule to “Enabled” and </w:t>
      </w:r>
      <w:r w:rsidR="00BA26D2">
        <w:t xml:space="preserve">click “Save” and “Apply All”, </w:t>
      </w:r>
      <w:r>
        <w:t xml:space="preserve">then click on </w:t>
      </w:r>
      <w:r w:rsidR="00BA26D2">
        <w:t>“</w:t>
      </w:r>
      <w:r w:rsidRPr="00CB46C9">
        <w:rPr>
          <w:b/>
        </w:rPr>
        <w:t>Manage Custom Dial Rules</w:t>
      </w:r>
      <w:r w:rsidR="00BA26D2">
        <w:t>”.</w:t>
      </w:r>
    </w:p>
    <w:p w:rsidR="00CB46C9" w:rsidRDefault="00372E28" w:rsidP="00CB46C9">
      <w:r>
        <w:rPr>
          <w:noProof/>
        </w:rPr>
        <w:lastRenderedPageBreak/>
        <w:drawing>
          <wp:inline distT="0" distB="0" distL="0" distR="0">
            <wp:extent cx="5852160" cy="3663315"/>
            <wp:effectExtent l="19050" t="0" r="0" b="0"/>
            <wp:docPr id="37" name="Picture 36" descr="domain_settings_fax_settings_dialling_ru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fax_settings_dialling_rules.png"/>
                    <pic:cNvPicPr/>
                  </pic:nvPicPr>
                  <pic:blipFill>
                    <a:blip r:embed="rId30" cstate="print"/>
                    <a:stretch>
                      <a:fillRect/>
                    </a:stretch>
                  </pic:blipFill>
                  <pic:spPr>
                    <a:xfrm>
                      <a:off x="0" y="0"/>
                      <a:ext cx="5852160" cy="3663315"/>
                    </a:xfrm>
                    <a:prstGeom prst="rect">
                      <a:avLst/>
                    </a:prstGeom>
                  </pic:spPr>
                </pic:pic>
              </a:graphicData>
            </a:graphic>
          </wp:inline>
        </w:drawing>
      </w:r>
    </w:p>
    <w:p w:rsidR="00EC0A60" w:rsidRPr="00BA26D2" w:rsidRDefault="00EC0A60" w:rsidP="00915C25">
      <w:pPr>
        <w:pStyle w:val="ListParagraph"/>
        <w:numPr>
          <w:ilvl w:val="0"/>
          <w:numId w:val="52"/>
        </w:numPr>
      </w:pPr>
      <w:r>
        <w:t>On the new window, enter the dial string to manipulate and choose whether to</w:t>
      </w:r>
      <w:r w:rsidR="00BA26D2">
        <w:t xml:space="preserve"> “</w:t>
      </w:r>
      <w:r>
        <w:t>Append</w:t>
      </w:r>
      <w:r w:rsidR="00BA26D2">
        <w:t xml:space="preserve"> with”</w:t>
      </w:r>
      <w:r>
        <w:t xml:space="preserve"> or </w:t>
      </w:r>
      <w:r w:rsidR="00BA26D2">
        <w:t>“</w:t>
      </w:r>
      <w:r>
        <w:t xml:space="preserve">Replace </w:t>
      </w:r>
      <w:r w:rsidR="00BA26D2">
        <w:t xml:space="preserve">with” </w:t>
      </w:r>
      <w:r>
        <w:t xml:space="preserve">the dial string with a value. </w:t>
      </w:r>
      <w:r w:rsidR="00BA26D2">
        <w:t>When done, click on “</w:t>
      </w:r>
      <w:r w:rsidR="00BA26D2" w:rsidRPr="00CB46C9">
        <w:rPr>
          <w:b/>
        </w:rPr>
        <w:t xml:space="preserve">Save </w:t>
      </w:r>
      <w:proofErr w:type="gramStart"/>
      <w:r w:rsidR="00BA26D2" w:rsidRPr="00CB46C9">
        <w:rPr>
          <w:b/>
        </w:rPr>
        <w:t>And</w:t>
      </w:r>
      <w:proofErr w:type="gramEnd"/>
      <w:r w:rsidR="00BA26D2" w:rsidRPr="00CB46C9">
        <w:rPr>
          <w:b/>
        </w:rPr>
        <w:t xml:space="preserve"> Close”</w:t>
      </w:r>
      <w:r w:rsidR="00BA26D2">
        <w:t>.</w:t>
      </w:r>
    </w:p>
    <w:p w:rsidR="00EC0A60" w:rsidRPr="00EC0A60" w:rsidRDefault="001220F3" w:rsidP="00EC0A60">
      <w:r>
        <w:rPr>
          <w:noProof/>
        </w:rPr>
        <w:drawing>
          <wp:inline distT="0" distB="0" distL="0" distR="0">
            <wp:extent cx="5513832" cy="387705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settings_custom_dialling_rules.png"/>
                    <pic:cNvPicPr/>
                  </pic:nvPicPr>
                  <pic:blipFill>
                    <a:blip r:embed="rId31">
                      <a:extLst>
                        <a:ext uri="{28A0092B-C50C-407E-A947-70E740481C1C}">
                          <a14:useLocalDpi xmlns:a14="http://schemas.microsoft.com/office/drawing/2010/main" val="0"/>
                        </a:ext>
                      </a:extLst>
                    </a:blip>
                    <a:stretch>
                      <a:fillRect/>
                    </a:stretch>
                  </pic:blipFill>
                  <pic:spPr>
                    <a:xfrm>
                      <a:off x="0" y="0"/>
                      <a:ext cx="5513832" cy="3877056"/>
                    </a:xfrm>
                    <a:prstGeom prst="rect">
                      <a:avLst/>
                    </a:prstGeom>
                  </pic:spPr>
                </pic:pic>
              </a:graphicData>
            </a:graphic>
          </wp:inline>
        </w:drawing>
      </w:r>
    </w:p>
    <w:p w:rsidR="00EC0A60" w:rsidRDefault="00577375" w:rsidP="00EC0A60">
      <w:r w:rsidRPr="00577375">
        <w:rPr>
          <w:rStyle w:val="Code"/>
          <w:b/>
          <w:color w:val="4F81BD" w:themeColor="accent1"/>
        </w:rPr>
        <w:lastRenderedPageBreak/>
        <w:t>Example 1</w:t>
      </w:r>
      <w:r w:rsidR="00EC0A60" w:rsidRPr="00577375">
        <w:rPr>
          <w:rStyle w:val="Code"/>
          <w:b/>
          <w:color w:val="4F81BD" w:themeColor="accent1"/>
        </w:rPr>
        <w:t>:</w:t>
      </w:r>
      <w:r>
        <w:rPr>
          <w:rStyle w:val="Code"/>
          <w:b/>
          <w:color w:val="4F81BD" w:themeColor="accent1"/>
        </w:rPr>
        <w:br/>
      </w:r>
      <w:r w:rsidR="00EC0A60" w:rsidRPr="00CB46C9">
        <w:rPr>
          <w:rStyle w:val="Code"/>
          <w:b/>
        </w:rPr>
        <w:t xml:space="preserve">1720 Replace with 720 </w:t>
      </w:r>
      <w:r w:rsidRPr="00CB46C9">
        <w:rPr>
          <w:rStyle w:val="Code"/>
          <w:b/>
        </w:rPr>
        <w:br/>
      </w:r>
      <w:r w:rsidR="00EC0A60">
        <w:t>Raw Fax Number:</w:t>
      </w:r>
      <w:r w:rsidR="00EC0A60" w:rsidRPr="00577375">
        <w:rPr>
          <w:b/>
        </w:rPr>
        <w:t xml:space="preserve"> </w:t>
      </w:r>
      <w:proofErr w:type="gramStart"/>
      <w:r w:rsidR="00EC0A60" w:rsidRPr="00577375">
        <w:rPr>
          <w:b/>
        </w:rPr>
        <w:t>17208704141</w:t>
      </w:r>
      <w:r>
        <w:rPr>
          <w:b/>
        </w:rPr>
        <w:br/>
      </w:r>
      <w:r w:rsidR="00EC0A60">
        <w:t>Actual Dialed Number</w:t>
      </w:r>
      <w:proofErr w:type="gramEnd"/>
      <w:r w:rsidR="00EC0A60">
        <w:t>:</w:t>
      </w:r>
      <w:r w:rsidR="00EC0A60" w:rsidRPr="00577375">
        <w:rPr>
          <w:b/>
        </w:rPr>
        <w:t xml:space="preserve"> 7208704141</w:t>
      </w:r>
    </w:p>
    <w:p w:rsidR="00BA26D2" w:rsidRDefault="00577375">
      <w:pPr>
        <w:rPr>
          <w:b/>
        </w:rPr>
      </w:pPr>
      <w:r w:rsidRPr="00577375">
        <w:rPr>
          <w:rStyle w:val="Code"/>
          <w:b/>
          <w:color w:val="4F81BD" w:themeColor="accent1"/>
        </w:rPr>
        <w:t>Example</w:t>
      </w:r>
      <w:r>
        <w:rPr>
          <w:rStyle w:val="Code"/>
          <w:b/>
          <w:color w:val="4F81BD" w:themeColor="accent1"/>
        </w:rPr>
        <w:t xml:space="preserve"> 2</w:t>
      </w:r>
      <w:r w:rsidRPr="00577375">
        <w:rPr>
          <w:rStyle w:val="Code"/>
          <w:b/>
          <w:color w:val="4F81BD" w:themeColor="accent1"/>
        </w:rPr>
        <w:t>:</w:t>
      </w:r>
      <w:r w:rsidR="00BE6E68">
        <w:rPr>
          <w:b/>
        </w:rPr>
        <w:br/>
      </w:r>
      <w:r w:rsidR="00BE6E68" w:rsidRPr="00CB46C9">
        <w:rPr>
          <w:rStyle w:val="Code"/>
          <w:b/>
        </w:rPr>
        <w:t>1888 Append with 1234</w:t>
      </w:r>
      <w:r w:rsidRPr="00CB46C9">
        <w:rPr>
          <w:rStyle w:val="Code"/>
          <w:b/>
        </w:rPr>
        <w:br/>
      </w:r>
      <w:r w:rsidR="00BE6E68">
        <w:t>Raw Fax Number:</w:t>
      </w:r>
      <w:r w:rsidR="00BE6E68" w:rsidRPr="00577375">
        <w:rPr>
          <w:b/>
        </w:rPr>
        <w:t xml:space="preserve"> </w:t>
      </w:r>
      <w:proofErr w:type="gramStart"/>
      <w:r w:rsidR="00BE6E68" w:rsidRPr="00577375">
        <w:rPr>
          <w:b/>
        </w:rPr>
        <w:t>18885554444</w:t>
      </w:r>
      <w:r>
        <w:br/>
      </w:r>
      <w:r w:rsidR="00BE6E68">
        <w:t>Actual Dialed Number</w:t>
      </w:r>
      <w:proofErr w:type="gramEnd"/>
      <w:r w:rsidR="00BE6E68">
        <w:t xml:space="preserve">: </w:t>
      </w:r>
      <w:r w:rsidR="00BE6E68" w:rsidRPr="00577375">
        <w:rPr>
          <w:b/>
        </w:rPr>
        <w:t>188855544441234</w:t>
      </w:r>
    </w:p>
    <w:p w:rsidR="00BE6E68" w:rsidRDefault="00BE6E68" w:rsidP="00EC0A60">
      <w:r w:rsidRPr="00BE6E68">
        <w:rPr>
          <w:b/>
        </w:rPr>
        <w:t xml:space="preserve">Note: </w:t>
      </w:r>
      <w:r>
        <w:t>The Raw Fax Dial Rules are managed per-domain; however child domains can inherit the parent domain’s Raw Fax Dial Rule by checking the “</w:t>
      </w:r>
      <w:r w:rsidRPr="00BE6E68">
        <w:rPr>
          <w:b/>
        </w:rPr>
        <w:t>Inherit Domain Rules</w:t>
      </w:r>
      <w:r>
        <w:t xml:space="preserve">” option.  </w:t>
      </w:r>
    </w:p>
    <w:p w:rsidR="00955B50" w:rsidRPr="00955B50" w:rsidRDefault="00BE6E68" w:rsidP="00955B50">
      <w:pPr>
        <w:rPr>
          <w:b/>
          <w:bCs/>
          <w:sz w:val="26"/>
        </w:rPr>
      </w:pPr>
      <w:r w:rsidRPr="00BE6E68">
        <w:rPr>
          <w:b/>
        </w:rPr>
        <w:t>Example:</w:t>
      </w:r>
      <w:r>
        <w:t xml:space="preserve"> Raw Fax Dialing Rules is enabled and configured on SYSTEM domain. Administrator can go into each child domain underneath SYSTEM domain to enable Raw Fax Dialing Rule and check</w:t>
      </w:r>
      <w:r w:rsidRPr="00BE6E68">
        <w:t xml:space="preserve"> the</w:t>
      </w:r>
      <w:r w:rsidRPr="00BE6E68">
        <w:rPr>
          <w:b/>
        </w:rPr>
        <w:t xml:space="preserve"> </w:t>
      </w:r>
      <w:r>
        <w:rPr>
          <w:b/>
        </w:rPr>
        <w:t>“</w:t>
      </w:r>
      <w:r w:rsidRPr="00BE6E68">
        <w:rPr>
          <w:b/>
        </w:rPr>
        <w:t>Inherit Domain Rules</w:t>
      </w:r>
      <w:r>
        <w:rPr>
          <w:b/>
        </w:rPr>
        <w:t>”</w:t>
      </w:r>
      <w:r>
        <w:t xml:space="preserve"> option to inherit the Raw Fax Dial Rule for the child domains.  </w:t>
      </w:r>
    </w:p>
    <w:p w:rsidR="00710C40" w:rsidRPr="00E14371" w:rsidRDefault="00710C40" w:rsidP="00710C40">
      <w:pPr>
        <w:pStyle w:val="Heading2"/>
      </w:pPr>
      <w:bookmarkStart w:id="37" w:name="_Toc323115128"/>
      <w:r w:rsidRPr="00E14371">
        <w:t xml:space="preserve">Configuring </w:t>
      </w:r>
      <w:r>
        <w:t>P</w:t>
      </w:r>
      <w:r w:rsidRPr="00E14371">
        <w:t xml:space="preserve">ort </w:t>
      </w:r>
      <w:r>
        <w:t>G</w:t>
      </w:r>
      <w:r w:rsidRPr="00E14371">
        <w:t xml:space="preserve">rouping for </w:t>
      </w:r>
      <w:r>
        <w:t>O</w:t>
      </w:r>
      <w:r w:rsidRPr="00E14371">
        <w:t xml:space="preserve">utbound </w:t>
      </w:r>
      <w:bookmarkEnd w:id="32"/>
      <w:bookmarkEnd w:id="33"/>
      <w:r>
        <w:t>Transmissions</w:t>
      </w:r>
      <w:bookmarkEnd w:id="34"/>
      <w:bookmarkEnd w:id="37"/>
    </w:p>
    <w:p w:rsidR="00710C40" w:rsidRPr="00B2212C" w:rsidRDefault="00710C40" w:rsidP="00710C40">
      <w:pPr>
        <w:spacing w:before="120" w:after="120"/>
        <w:rPr>
          <w:szCs w:val="24"/>
        </w:rPr>
      </w:pPr>
      <w:r w:rsidRPr="00B2212C">
        <w:rPr>
          <w:szCs w:val="24"/>
        </w:rPr>
        <w:t xml:space="preserve">FaxCore </w:t>
      </w:r>
      <w:r w:rsidR="007F7BD0">
        <w:rPr>
          <w:szCs w:val="24"/>
        </w:rPr>
        <w:t>lets you</w:t>
      </w:r>
      <w:r w:rsidRPr="00B2212C">
        <w:rPr>
          <w:szCs w:val="24"/>
        </w:rPr>
        <w:t xml:space="preserve"> group available send ports for outbound faxes. This feature is useful when there are certain department/domain users that require </w:t>
      </w:r>
      <w:r>
        <w:rPr>
          <w:szCs w:val="24"/>
        </w:rPr>
        <w:t xml:space="preserve">a </w:t>
      </w:r>
      <w:r w:rsidRPr="00B2212C">
        <w:rPr>
          <w:szCs w:val="24"/>
        </w:rPr>
        <w:t xml:space="preserve">dedicated number of ports to send faxes. </w:t>
      </w:r>
    </w:p>
    <w:p w:rsidR="00710C40" w:rsidRDefault="00710C40" w:rsidP="00710C40">
      <w:pPr>
        <w:spacing w:before="120" w:after="120"/>
        <w:rPr>
          <w:szCs w:val="24"/>
        </w:rPr>
      </w:pPr>
      <w:r w:rsidRPr="00B2212C">
        <w:rPr>
          <w:szCs w:val="24"/>
        </w:rPr>
        <w:t>For example, your FaxCore server has 4 ports available for sending and you want to dedicate 3 of the 4 available ports for users in Domain A. You can do so by grouping Port</w:t>
      </w:r>
      <w:r w:rsidR="0089385C">
        <w:rPr>
          <w:szCs w:val="24"/>
        </w:rPr>
        <w:t>s</w:t>
      </w:r>
      <w:r w:rsidRPr="00B2212C">
        <w:rPr>
          <w:szCs w:val="24"/>
        </w:rPr>
        <w:t xml:space="preserve"> 0, 1</w:t>
      </w:r>
      <w:r w:rsidR="0089385C">
        <w:rPr>
          <w:szCs w:val="24"/>
        </w:rPr>
        <w:t xml:space="preserve">, and </w:t>
      </w:r>
      <w:r w:rsidRPr="00B2212C">
        <w:rPr>
          <w:szCs w:val="24"/>
        </w:rPr>
        <w:t xml:space="preserve">2 into a port group and define an outbound rule for Domain A to use the </w:t>
      </w:r>
      <w:r w:rsidR="0089385C">
        <w:rPr>
          <w:szCs w:val="24"/>
        </w:rPr>
        <w:t>p</w:t>
      </w:r>
      <w:r w:rsidRPr="00B2212C">
        <w:rPr>
          <w:szCs w:val="24"/>
        </w:rPr>
        <w:t xml:space="preserve">ort </w:t>
      </w:r>
      <w:r w:rsidR="0089385C">
        <w:rPr>
          <w:szCs w:val="24"/>
        </w:rPr>
        <w:t>g</w:t>
      </w:r>
      <w:r w:rsidRPr="00B2212C">
        <w:rPr>
          <w:szCs w:val="24"/>
        </w:rPr>
        <w:t>roup to send faxes.</w:t>
      </w:r>
    </w:p>
    <w:p w:rsidR="00627C97" w:rsidRPr="00B2212C" w:rsidRDefault="00627C97" w:rsidP="00627C97">
      <w:pPr>
        <w:pStyle w:val="Heading3"/>
      </w:pPr>
      <w:bookmarkStart w:id="38" w:name="_Toc323115129"/>
      <w:r>
        <w:t>Create New Port Group</w:t>
      </w:r>
      <w:bookmarkEnd w:id="38"/>
    </w:p>
    <w:p w:rsidR="00FD1600" w:rsidRDefault="00FD1600" w:rsidP="00F260F0">
      <w:pPr>
        <w:pStyle w:val="ListParagraph"/>
        <w:numPr>
          <w:ilvl w:val="0"/>
          <w:numId w:val="11"/>
        </w:numPr>
        <w:spacing w:before="120" w:after="120"/>
        <w:rPr>
          <w:szCs w:val="24"/>
        </w:rPr>
      </w:pPr>
      <w:r>
        <w:rPr>
          <w:szCs w:val="24"/>
        </w:rPr>
        <w:t xml:space="preserve">Navigate to </w:t>
      </w:r>
      <w:r w:rsidR="009623A1">
        <w:rPr>
          <w:szCs w:val="24"/>
        </w:rPr>
        <w:t xml:space="preserve">the </w:t>
      </w:r>
      <w:r>
        <w:rPr>
          <w:b/>
          <w:szCs w:val="24"/>
        </w:rPr>
        <w:t>Network Settings &gt; Fax Agent &gt; Ports Group</w:t>
      </w:r>
      <w:r w:rsidR="00111769">
        <w:rPr>
          <w:szCs w:val="24"/>
        </w:rPr>
        <w:t xml:space="preserve"> tab</w:t>
      </w:r>
      <w:r>
        <w:rPr>
          <w:szCs w:val="24"/>
        </w:rPr>
        <w:t>.</w:t>
      </w:r>
    </w:p>
    <w:p w:rsidR="00FD1600" w:rsidRDefault="00FD1600" w:rsidP="00F260F0">
      <w:pPr>
        <w:pStyle w:val="ListParagraph"/>
        <w:numPr>
          <w:ilvl w:val="0"/>
          <w:numId w:val="11"/>
        </w:numPr>
        <w:spacing w:before="120" w:after="120"/>
        <w:rPr>
          <w:szCs w:val="24"/>
        </w:rPr>
      </w:pPr>
      <w:r>
        <w:rPr>
          <w:szCs w:val="24"/>
        </w:rPr>
        <w:t xml:space="preserve">Enter a name and description for the new group and use the </w:t>
      </w:r>
      <w:r>
        <w:rPr>
          <w:b/>
          <w:szCs w:val="24"/>
        </w:rPr>
        <w:t>&gt;&gt;</w:t>
      </w:r>
      <w:r>
        <w:rPr>
          <w:szCs w:val="24"/>
        </w:rPr>
        <w:t xml:space="preserve"> and </w:t>
      </w:r>
      <w:r>
        <w:rPr>
          <w:b/>
          <w:szCs w:val="24"/>
        </w:rPr>
        <w:t>&lt;&lt;</w:t>
      </w:r>
      <w:r>
        <w:rPr>
          <w:szCs w:val="24"/>
        </w:rPr>
        <w:t xml:space="preserve"> buttons to </w:t>
      </w:r>
      <w:r w:rsidR="00C87002" w:rsidRPr="00CB46C9">
        <w:rPr>
          <w:szCs w:val="24"/>
        </w:rPr>
        <w:t>add or remove</w:t>
      </w:r>
      <w:r>
        <w:rPr>
          <w:szCs w:val="24"/>
        </w:rPr>
        <w:t xml:space="preserve"> which of the currently unassigned ports belong to the new group.</w:t>
      </w:r>
    </w:p>
    <w:p w:rsidR="00546EB8" w:rsidRPr="00F20D36" w:rsidRDefault="00FD1600" w:rsidP="00F20D36">
      <w:pPr>
        <w:pStyle w:val="ListParagraph"/>
        <w:numPr>
          <w:ilvl w:val="0"/>
          <w:numId w:val="11"/>
        </w:numPr>
        <w:spacing w:before="120" w:after="120"/>
        <w:rPr>
          <w:szCs w:val="24"/>
        </w:rPr>
      </w:pPr>
      <w:r w:rsidRPr="00F20D36">
        <w:rPr>
          <w:szCs w:val="24"/>
        </w:rPr>
        <w:t xml:space="preserve">Click </w:t>
      </w:r>
      <w:r w:rsidRPr="00F20D36">
        <w:rPr>
          <w:b/>
          <w:szCs w:val="24"/>
        </w:rPr>
        <w:t>Save</w:t>
      </w:r>
      <w:r w:rsidRPr="00F20D36">
        <w:rPr>
          <w:szCs w:val="24"/>
        </w:rPr>
        <w:t xml:space="preserve"> to complete creation of the group.</w:t>
      </w:r>
    </w:p>
    <w:p w:rsidR="00F20D36" w:rsidRPr="00F20D36" w:rsidRDefault="00F20D36" w:rsidP="00F20D36">
      <w:pPr>
        <w:spacing w:before="120" w:after="120"/>
        <w:rPr>
          <w:szCs w:val="24"/>
        </w:rPr>
      </w:pPr>
      <w:r w:rsidRPr="00F20D36">
        <w:rPr>
          <w:noProof/>
          <w:szCs w:val="24"/>
        </w:rPr>
        <w:lastRenderedPageBreak/>
        <w:drawing>
          <wp:inline distT="0" distB="0" distL="0" distR="0">
            <wp:extent cx="5852160" cy="3663315"/>
            <wp:effectExtent l="19050" t="0" r="0" b="0"/>
            <wp:docPr id="30" name="Picture 33" descr="fax_agent_port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port_groups.png"/>
                    <pic:cNvPicPr/>
                  </pic:nvPicPr>
                  <pic:blipFill>
                    <a:blip r:embed="rId32" cstate="print"/>
                    <a:stretch>
                      <a:fillRect/>
                    </a:stretch>
                  </pic:blipFill>
                  <pic:spPr>
                    <a:xfrm>
                      <a:off x="0" y="0"/>
                      <a:ext cx="5852160" cy="3663315"/>
                    </a:xfrm>
                    <a:prstGeom prst="rect">
                      <a:avLst/>
                    </a:prstGeom>
                  </pic:spPr>
                </pic:pic>
              </a:graphicData>
            </a:graphic>
          </wp:inline>
        </w:drawing>
      </w:r>
    </w:p>
    <w:p w:rsidR="00627C97" w:rsidRDefault="00627C97" w:rsidP="00627C97">
      <w:pPr>
        <w:pStyle w:val="Heading3"/>
      </w:pPr>
      <w:bookmarkStart w:id="39" w:name="_Toc323115130"/>
      <w:r>
        <w:t>Change Existing Port Group</w:t>
      </w:r>
      <w:bookmarkEnd w:id="39"/>
    </w:p>
    <w:p w:rsidR="00FD1600" w:rsidRDefault="00FD1600" w:rsidP="00FD1600">
      <w:r>
        <w:t xml:space="preserve">Existing port groups are listed at the bottom of the </w:t>
      </w:r>
      <w:r>
        <w:rPr>
          <w:b/>
        </w:rPr>
        <w:t>Ports Group</w:t>
      </w:r>
      <w:r>
        <w:t xml:space="preserve"> page.</w:t>
      </w:r>
    </w:p>
    <w:p w:rsidR="00FD1600" w:rsidRDefault="00FD1600" w:rsidP="00FD1600">
      <w:r>
        <w:t xml:space="preserve">Click the trash can icon to delete an existing group. </w:t>
      </w:r>
    </w:p>
    <w:p w:rsidR="00FD1600" w:rsidRPr="00FD1600" w:rsidRDefault="00FD1600" w:rsidP="00FD1600">
      <w:r>
        <w:t xml:space="preserve">Click the pencil icon to edit an existing group. This populates the </w:t>
      </w:r>
      <w:r>
        <w:rPr>
          <w:b/>
        </w:rPr>
        <w:t>Group Name</w:t>
      </w:r>
      <w:r>
        <w:t xml:space="preserve"> and </w:t>
      </w:r>
      <w:r>
        <w:rPr>
          <w:b/>
        </w:rPr>
        <w:t>Group Description</w:t>
      </w:r>
      <w:r>
        <w:t xml:space="preserve"> fields and the </w:t>
      </w:r>
      <w:r>
        <w:rPr>
          <w:b/>
        </w:rPr>
        <w:t>Group Ports</w:t>
      </w:r>
      <w:r>
        <w:t xml:space="preserve"> box. You can now make appropriate changes and then click </w:t>
      </w:r>
      <w:r>
        <w:rPr>
          <w:b/>
        </w:rPr>
        <w:t>Save</w:t>
      </w:r>
      <w:r>
        <w:t xml:space="preserve"> to save changes to the group. </w:t>
      </w:r>
    </w:p>
    <w:p w:rsidR="00710C40" w:rsidRPr="00E14371" w:rsidRDefault="00710C40" w:rsidP="00710C40">
      <w:pPr>
        <w:pStyle w:val="Heading2"/>
      </w:pPr>
      <w:bookmarkStart w:id="40" w:name="_Toc204920142"/>
      <w:bookmarkStart w:id="41" w:name="_Toc209142993"/>
      <w:bookmarkStart w:id="42" w:name="_Toc221618445"/>
      <w:bookmarkStart w:id="43" w:name="_Toc323115131"/>
      <w:r>
        <w:t>Setting Up Outbound Routing R</w:t>
      </w:r>
      <w:r w:rsidRPr="00E14371">
        <w:t>ules</w:t>
      </w:r>
      <w:bookmarkEnd w:id="40"/>
      <w:bookmarkEnd w:id="41"/>
      <w:bookmarkEnd w:id="42"/>
      <w:bookmarkEnd w:id="43"/>
    </w:p>
    <w:p w:rsidR="00720B51" w:rsidRDefault="00D136D2" w:rsidP="00710C40">
      <w:pPr>
        <w:spacing w:before="120" w:after="120"/>
        <w:rPr>
          <w:szCs w:val="24"/>
        </w:rPr>
      </w:pPr>
      <w:r>
        <w:rPr>
          <w:szCs w:val="24"/>
        </w:rPr>
        <w:t xml:space="preserve">In order for faxes to be sent from </w:t>
      </w:r>
      <w:r w:rsidR="00710C40" w:rsidRPr="00B2212C">
        <w:rPr>
          <w:szCs w:val="24"/>
        </w:rPr>
        <w:t xml:space="preserve">FaxCore </w:t>
      </w:r>
      <w:r w:rsidR="004168AD">
        <w:rPr>
          <w:szCs w:val="24"/>
        </w:rPr>
        <w:t>Evolution eV5</w:t>
      </w:r>
      <w:r w:rsidR="00710C40" w:rsidRPr="00B2212C">
        <w:rPr>
          <w:szCs w:val="24"/>
        </w:rPr>
        <w:t xml:space="preserve">, at least </w:t>
      </w:r>
      <w:r w:rsidR="00710C40">
        <w:rPr>
          <w:szCs w:val="24"/>
        </w:rPr>
        <w:t>one</w:t>
      </w:r>
      <w:r w:rsidR="00710C40" w:rsidRPr="00B2212C">
        <w:rPr>
          <w:szCs w:val="24"/>
        </w:rPr>
        <w:t xml:space="preserve"> outbound routing rule</w:t>
      </w:r>
      <w:r w:rsidR="00BA26D2">
        <w:rPr>
          <w:szCs w:val="24"/>
        </w:rPr>
        <w:t xml:space="preserve"> must exist </w:t>
      </w:r>
      <w:r w:rsidR="008032E4">
        <w:rPr>
          <w:szCs w:val="24"/>
        </w:rPr>
        <w:t>for each FaxCore server</w:t>
      </w:r>
      <w:r w:rsidR="00710C40" w:rsidRPr="00CB46C9">
        <w:rPr>
          <w:szCs w:val="24"/>
        </w:rPr>
        <w:t xml:space="preserve">. </w:t>
      </w:r>
      <w:r w:rsidR="00C87002" w:rsidRPr="00CB46C9">
        <w:rPr>
          <w:szCs w:val="24"/>
        </w:rPr>
        <w:t xml:space="preserve">By default, FaxCore automatically creates the first Outbound Routing rule when a </w:t>
      </w:r>
      <w:proofErr w:type="spellStart"/>
      <w:r w:rsidR="00C87002" w:rsidRPr="00CB46C9">
        <w:rPr>
          <w:szCs w:val="24"/>
        </w:rPr>
        <w:t>FaxAgent</w:t>
      </w:r>
      <w:proofErr w:type="spellEnd"/>
      <w:r w:rsidR="00C87002" w:rsidRPr="00CB46C9">
        <w:rPr>
          <w:szCs w:val="24"/>
        </w:rPr>
        <w:t xml:space="preserve"> is registered that has a wildcard “*” rule that will use the </w:t>
      </w:r>
      <w:proofErr w:type="spellStart"/>
      <w:r w:rsidR="00C87002" w:rsidRPr="00CB46C9">
        <w:rPr>
          <w:szCs w:val="24"/>
        </w:rPr>
        <w:t>FaxAgent</w:t>
      </w:r>
      <w:proofErr w:type="spellEnd"/>
      <w:r w:rsidR="00C87002" w:rsidRPr="00CB46C9">
        <w:rPr>
          <w:szCs w:val="24"/>
        </w:rPr>
        <w:t xml:space="preserve"> to send</w:t>
      </w:r>
      <w:r w:rsidR="00BA26D2" w:rsidRPr="00CB46C9">
        <w:rPr>
          <w:szCs w:val="24"/>
        </w:rPr>
        <w:t xml:space="preserve"> all</w:t>
      </w:r>
      <w:r w:rsidR="00C87002" w:rsidRPr="00CB46C9">
        <w:rPr>
          <w:szCs w:val="24"/>
        </w:rPr>
        <w:t xml:space="preserve"> outbound faxes.</w:t>
      </w:r>
    </w:p>
    <w:p w:rsidR="005C67C7" w:rsidRDefault="005C67C7" w:rsidP="00710C40">
      <w:pPr>
        <w:spacing w:before="120" w:after="120"/>
        <w:rPr>
          <w:szCs w:val="24"/>
        </w:rPr>
      </w:pPr>
    </w:p>
    <w:p w:rsidR="00710C40" w:rsidRPr="00B2212C" w:rsidRDefault="00710C40" w:rsidP="00710C40">
      <w:pPr>
        <w:spacing w:before="120" w:after="120"/>
        <w:rPr>
          <w:szCs w:val="24"/>
        </w:rPr>
      </w:pPr>
      <w:r w:rsidRPr="00B2212C">
        <w:rPr>
          <w:szCs w:val="24"/>
        </w:rPr>
        <w:t xml:space="preserve">The outbound routes define which </w:t>
      </w:r>
      <w:r w:rsidR="00941226" w:rsidRPr="00CB46C9">
        <w:rPr>
          <w:szCs w:val="24"/>
        </w:rPr>
        <w:t>port groups</w:t>
      </w:r>
      <w:r w:rsidRPr="00B2212C">
        <w:rPr>
          <w:szCs w:val="24"/>
        </w:rPr>
        <w:t xml:space="preserve"> or fax agent to use to send outbound faxes</w:t>
      </w:r>
      <w:r w:rsidR="00D136D2">
        <w:rPr>
          <w:szCs w:val="24"/>
        </w:rPr>
        <w:t>. Outbound routes</w:t>
      </w:r>
      <w:r w:rsidRPr="00B2212C">
        <w:rPr>
          <w:szCs w:val="24"/>
        </w:rPr>
        <w:t xml:space="preserve"> can be configured for each domain</w:t>
      </w:r>
      <w:r w:rsidR="00D136D2">
        <w:rPr>
          <w:szCs w:val="24"/>
        </w:rPr>
        <w:t xml:space="preserve"> and for</w:t>
      </w:r>
      <w:r w:rsidRPr="00B2212C">
        <w:rPr>
          <w:szCs w:val="24"/>
        </w:rPr>
        <w:t xml:space="preserve"> individual users and </w:t>
      </w:r>
      <w:r w:rsidR="00D136D2">
        <w:rPr>
          <w:szCs w:val="24"/>
        </w:rPr>
        <w:t xml:space="preserve">can be </w:t>
      </w:r>
      <w:r w:rsidRPr="00B2212C">
        <w:rPr>
          <w:szCs w:val="24"/>
        </w:rPr>
        <w:t xml:space="preserve">based on dial string </w:t>
      </w:r>
      <w:r w:rsidRPr="00B2212C">
        <w:rPr>
          <w:szCs w:val="24"/>
        </w:rPr>
        <w:lastRenderedPageBreak/>
        <w:t xml:space="preserve">(digits).  In addition, you can </w:t>
      </w:r>
      <w:r w:rsidR="00603E99">
        <w:rPr>
          <w:szCs w:val="24"/>
        </w:rPr>
        <w:t>define</w:t>
      </w:r>
      <w:r w:rsidRPr="00B2212C">
        <w:rPr>
          <w:szCs w:val="24"/>
        </w:rPr>
        <w:t xml:space="preserve"> group ports on each fax agent to dedicate those ports to be used by certain domain(s), user(s) or dial string (digits). </w:t>
      </w:r>
    </w:p>
    <w:p w:rsidR="00710C40" w:rsidRDefault="00710C40" w:rsidP="00710C40">
      <w:pPr>
        <w:spacing w:before="120" w:after="120"/>
        <w:rPr>
          <w:szCs w:val="24"/>
        </w:rPr>
      </w:pPr>
      <w:r w:rsidRPr="00B2212C">
        <w:rPr>
          <w:szCs w:val="24"/>
        </w:rPr>
        <w:t xml:space="preserve">Outbound routes based on dial string are particularly useful for Least Cost Routing purposes. </w:t>
      </w:r>
    </w:p>
    <w:p w:rsidR="005D5454" w:rsidRDefault="005D5454" w:rsidP="00710C40">
      <w:pPr>
        <w:spacing w:before="120" w:after="120"/>
        <w:rPr>
          <w:szCs w:val="24"/>
        </w:rPr>
      </w:pPr>
      <w:r>
        <w:rPr>
          <w:szCs w:val="24"/>
        </w:rPr>
        <w:t>To set up an outbound route for a domain, follow these steps:</w:t>
      </w:r>
    </w:p>
    <w:p w:rsidR="005D5454" w:rsidRDefault="005D5454" w:rsidP="00F260F0">
      <w:pPr>
        <w:pStyle w:val="ListParagraph"/>
        <w:numPr>
          <w:ilvl w:val="0"/>
          <w:numId w:val="12"/>
        </w:numPr>
        <w:spacing w:before="120" w:after="120"/>
        <w:rPr>
          <w:szCs w:val="24"/>
        </w:rPr>
      </w:pPr>
      <w:r>
        <w:rPr>
          <w:szCs w:val="24"/>
        </w:rPr>
        <w:t>Navigate to</w:t>
      </w:r>
      <w:r w:rsidR="00B2040C">
        <w:rPr>
          <w:szCs w:val="24"/>
        </w:rPr>
        <w:t xml:space="preserve"> </w:t>
      </w:r>
      <w:r w:rsidR="00B2040C">
        <w:rPr>
          <w:b/>
          <w:szCs w:val="24"/>
        </w:rPr>
        <w:t>Global Settings &gt; Outbound Routing</w:t>
      </w:r>
      <w:r w:rsidR="00B2040C">
        <w:rPr>
          <w:szCs w:val="24"/>
        </w:rPr>
        <w:t>.</w:t>
      </w:r>
    </w:p>
    <w:p w:rsidR="00B2040C" w:rsidRDefault="00B2040C" w:rsidP="005B3CD0">
      <w:pPr>
        <w:pStyle w:val="ListParagraph"/>
        <w:numPr>
          <w:ilvl w:val="0"/>
          <w:numId w:val="12"/>
        </w:numPr>
        <w:spacing w:before="120" w:after="120"/>
        <w:rPr>
          <w:szCs w:val="24"/>
        </w:rPr>
      </w:pPr>
      <w:r>
        <w:rPr>
          <w:szCs w:val="24"/>
        </w:rPr>
        <w:t>Existing outbound routes are displayed. Note that you can edit or delete an existing outbound route on this screen.</w:t>
      </w:r>
    </w:p>
    <w:p w:rsidR="005B3CD0" w:rsidRDefault="005B3CD0" w:rsidP="005B3CD0">
      <w:pPr>
        <w:spacing w:before="120" w:after="120"/>
        <w:rPr>
          <w:szCs w:val="24"/>
        </w:rPr>
      </w:pPr>
      <w:r w:rsidRPr="005B3CD0">
        <w:rPr>
          <w:noProof/>
          <w:szCs w:val="24"/>
        </w:rPr>
        <w:drawing>
          <wp:inline distT="0" distB="0" distL="0" distR="0">
            <wp:extent cx="5852160" cy="3663315"/>
            <wp:effectExtent l="19050" t="0" r="0" b="0"/>
            <wp:docPr id="35" name="Picture 40" descr="global_settings_outbound_ro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outbound_routing.png"/>
                    <pic:cNvPicPr/>
                  </pic:nvPicPr>
                  <pic:blipFill>
                    <a:blip r:embed="rId33" cstate="print"/>
                    <a:stretch>
                      <a:fillRect/>
                    </a:stretch>
                  </pic:blipFill>
                  <pic:spPr>
                    <a:xfrm>
                      <a:off x="0" y="0"/>
                      <a:ext cx="5852160" cy="3663315"/>
                    </a:xfrm>
                    <a:prstGeom prst="rect">
                      <a:avLst/>
                    </a:prstGeom>
                  </pic:spPr>
                </pic:pic>
              </a:graphicData>
            </a:graphic>
          </wp:inline>
        </w:drawing>
      </w:r>
    </w:p>
    <w:p w:rsidR="00B2040C" w:rsidRDefault="00B2040C" w:rsidP="00F260F0">
      <w:pPr>
        <w:pStyle w:val="ListParagraph"/>
        <w:numPr>
          <w:ilvl w:val="0"/>
          <w:numId w:val="12"/>
        </w:numPr>
        <w:spacing w:before="120" w:after="120"/>
        <w:rPr>
          <w:szCs w:val="24"/>
        </w:rPr>
      </w:pPr>
      <w:r>
        <w:rPr>
          <w:szCs w:val="24"/>
        </w:rPr>
        <w:t xml:space="preserve">To create a new outbound route, click </w:t>
      </w:r>
      <w:r>
        <w:rPr>
          <w:b/>
          <w:szCs w:val="24"/>
        </w:rPr>
        <w:t>New</w:t>
      </w:r>
      <w:r>
        <w:rPr>
          <w:szCs w:val="24"/>
        </w:rPr>
        <w:t>.</w:t>
      </w:r>
    </w:p>
    <w:p w:rsidR="00710C40" w:rsidRPr="009C59B4" w:rsidRDefault="00B2040C" w:rsidP="00F260F0">
      <w:pPr>
        <w:pStyle w:val="ListParagraph"/>
        <w:numPr>
          <w:ilvl w:val="0"/>
          <w:numId w:val="12"/>
        </w:numPr>
        <w:spacing w:before="120" w:after="120"/>
        <w:rPr>
          <w:szCs w:val="24"/>
        </w:rPr>
      </w:pPr>
      <w:r w:rsidRPr="009C59B4">
        <w:rPr>
          <w:szCs w:val="24"/>
        </w:rPr>
        <w:t xml:space="preserve">The </w:t>
      </w:r>
      <w:r w:rsidRPr="009C59B4">
        <w:rPr>
          <w:b/>
          <w:szCs w:val="24"/>
        </w:rPr>
        <w:t>Outbound Rout</w:t>
      </w:r>
      <w:r w:rsidR="00885311" w:rsidRPr="009C59B4">
        <w:rPr>
          <w:b/>
          <w:szCs w:val="24"/>
        </w:rPr>
        <w:t>ing Rul</w:t>
      </w:r>
      <w:r w:rsidRPr="009C59B4">
        <w:rPr>
          <w:b/>
          <w:szCs w:val="24"/>
        </w:rPr>
        <w:t>e</w:t>
      </w:r>
      <w:r w:rsidRPr="009C59B4">
        <w:rPr>
          <w:szCs w:val="24"/>
        </w:rPr>
        <w:t xml:space="preserve"> dialog box displays.</w:t>
      </w:r>
    </w:p>
    <w:p w:rsidR="00710C40" w:rsidRDefault="00F33931" w:rsidP="00710C40">
      <w:pPr>
        <w:keepNext/>
        <w:spacing w:before="120" w:after="120"/>
        <w:jc w:val="center"/>
      </w:pPr>
      <w:r>
        <w:rPr>
          <w:noProof/>
        </w:rPr>
        <w:lastRenderedPageBreak/>
        <w:drawing>
          <wp:inline distT="0" distB="0" distL="0" distR="0">
            <wp:extent cx="4672584" cy="444398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outbound_routing_new_outbound_routing_rule.png"/>
                    <pic:cNvPicPr/>
                  </pic:nvPicPr>
                  <pic:blipFill>
                    <a:blip r:embed="rId34">
                      <a:extLst>
                        <a:ext uri="{28A0092B-C50C-407E-A947-70E740481C1C}">
                          <a14:useLocalDpi xmlns:a14="http://schemas.microsoft.com/office/drawing/2010/main" val="0"/>
                        </a:ext>
                      </a:extLst>
                    </a:blip>
                    <a:stretch>
                      <a:fillRect/>
                    </a:stretch>
                  </pic:blipFill>
                  <pic:spPr>
                    <a:xfrm>
                      <a:off x="0" y="0"/>
                      <a:ext cx="4672584" cy="4443984"/>
                    </a:xfrm>
                    <a:prstGeom prst="rect">
                      <a:avLst/>
                    </a:prstGeom>
                  </pic:spPr>
                </pic:pic>
              </a:graphicData>
            </a:graphic>
          </wp:inline>
        </w:drawing>
      </w:r>
    </w:p>
    <w:p w:rsidR="00B027AE" w:rsidRDefault="00B027AE" w:rsidP="00F260F0">
      <w:pPr>
        <w:pStyle w:val="ListParagraph"/>
        <w:numPr>
          <w:ilvl w:val="0"/>
          <w:numId w:val="12"/>
        </w:numPr>
        <w:spacing w:before="120" w:after="120"/>
        <w:rPr>
          <w:szCs w:val="24"/>
        </w:rPr>
      </w:pPr>
      <w:r>
        <w:rPr>
          <w:szCs w:val="24"/>
        </w:rPr>
        <w:t>After filling in the fields (see below for descriptions and explanations), c</w:t>
      </w:r>
      <w:r w:rsidRPr="009D1B42">
        <w:rPr>
          <w:szCs w:val="24"/>
        </w:rPr>
        <w:t xml:space="preserve">lick </w:t>
      </w:r>
      <w:r w:rsidRPr="00C1507E">
        <w:rPr>
          <w:b/>
          <w:szCs w:val="24"/>
        </w:rPr>
        <w:t>Save</w:t>
      </w:r>
      <w:r w:rsidRPr="009D1B42">
        <w:rPr>
          <w:szCs w:val="24"/>
        </w:rPr>
        <w:t xml:space="preserve"> to save the setting for the new outbound route.</w:t>
      </w:r>
    </w:p>
    <w:p w:rsidR="00B027AE" w:rsidRPr="00CB46C9" w:rsidRDefault="00335488" w:rsidP="00CB46C9">
      <w:pPr>
        <w:rPr>
          <w:rStyle w:val="IntenseEmphasis"/>
        </w:rPr>
      </w:pPr>
      <w:r w:rsidRPr="00CB46C9">
        <w:rPr>
          <w:rStyle w:val="IntenseEmphasis"/>
        </w:rPr>
        <w:t>Conditions</w:t>
      </w:r>
    </w:p>
    <w:p w:rsidR="00335488" w:rsidRDefault="00335488" w:rsidP="00335488">
      <w:r>
        <w:t>U</w:t>
      </w:r>
      <w:r w:rsidR="009C59B4" w:rsidRPr="009D1B42">
        <w:t xml:space="preserve">se the dropdowns to specify whether you want to </w:t>
      </w:r>
      <w:r w:rsidR="00710C40" w:rsidRPr="009D1B42">
        <w:t>configure the new outbound route for entire domain</w:t>
      </w:r>
      <w:r w:rsidR="00A73D09" w:rsidRPr="009D1B42">
        <w:t>(s)</w:t>
      </w:r>
      <w:r>
        <w:t xml:space="preserve">, routing digits, </w:t>
      </w:r>
      <w:r w:rsidR="00A73D09" w:rsidRPr="009D1B42">
        <w:t>individual</w:t>
      </w:r>
      <w:r w:rsidR="00710C40" w:rsidRPr="009D1B42">
        <w:t xml:space="preserve"> user</w:t>
      </w:r>
      <w:r w:rsidR="00A73D09" w:rsidRPr="009D1B42">
        <w:t>(s)</w:t>
      </w:r>
      <w:r>
        <w:t>,</w:t>
      </w:r>
      <w:r w:rsidR="00A73D09" w:rsidRPr="009D1B42">
        <w:t xml:space="preserve"> or a combination</w:t>
      </w:r>
      <w:r w:rsidR="00941226">
        <w:t xml:space="preserve"> by using the provided </w:t>
      </w:r>
      <w:r w:rsidR="00941226" w:rsidRPr="0085626A">
        <w:rPr>
          <w:b/>
        </w:rPr>
        <w:t>AND &amp;</w:t>
      </w:r>
      <w:r w:rsidR="0085626A" w:rsidRPr="0085626A">
        <w:rPr>
          <w:b/>
        </w:rPr>
        <w:t xml:space="preserve"> </w:t>
      </w:r>
      <w:r w:rsidRPr="0085626A">
        <w:rPr>
          <w:b/>
        </w:rPr>
        <w:t>OR</w:t>
      </w:r>
      <w:r>
        <w:t xml:space="preserve"> relationship operators</w:t>
      </w:r>
      <w:r w:rsidR="00710C40" w:rsidRPr="009D1B42">
        <w:t xml:space="preserve">. </w:t>
      </w:r>
    </w:p>
    <w:p w:rsidR="00335488" w:rsidRDefault="00335488" w:rsidP="00335488">
      <w:r>
        <w:t xml:space="preserve">If you select </w:t>
      </w:r>
      <w:r>
        <w:rPr>
          <w:b/>
        </w:rPr>
        <w:t>Domain</w:t>
      </w:r>
      <w:r>
        <w:t xml:space="preserve"> in the </w:t>
      </w:r>
      <w:r w:rsidR="005267A2">
        <w:t>left-hand</w:t>
      </w:r>
      <w:r>
        <w:t xml:space="preserve"> dropdown, then all available domains are listed as a dropdown in the </w:t>
      </w:r>
      <w:r w:rsidR="005267A2">
        <w:t xml:space="preserve">right-hand </w:t>
      </w:r>
      <w:r>
        <w:t>box.</w:t>
      </w:r>
    </w:p>
    <w:p w:rsidR="00335488" w:rsidRDefault="00335488" w:rsidP="00335488">
      <w:r>
        <w:t xml:space="preserve">If you select </w:t>
      </w:r>
      <w:r>
        <w:rPr>
          <w:b/>
        </w:rPr>
        <w:t>Routing Digits</w:t>
      </w:r>
      <w:r>
        <w:t xml:space="preserve"> in the </w:t>
      </w:r>
      <w:r w:rsidR="005267A2">
        <w:t xml:space="preserve">left-hand </w:t>
      </w:r>
      <w:r>
        <w:t xml:space="preserve">dropdown, then the </w:t>
      </w:r>
      <w:r w:rsidR="005267A2">
        <w:t xml:space="preserve">right-hand </w:t>
      </w:r>
      <w:r>
        <w:t>box becomes a text input box in which you can enter the desired digits.</w:t>
      </w:r>
      <w:r w:rsidR="001C1389">
        <w:t xml:space="preserve"> Use this to make that number use the specified agent. You can use * as a wildcard – e.g., specifying </w:t>
      </w:r>
      <w:r w:rsidR="001C1389" w:rsidRPr="0085626A">
        <w:rPr>
          <w:rStyle w:val="Code"/>
        </w:rPr>
        <w:t>1734*</w:t>
      </w:r>
      <w:r w:rsidR="001C1389">
        <w:t xml:space="preserve"> as the routing digits would force any outbound fax to Area Code 734 to use the agent.</w:t>
      </w:r>
    </w:p>
    <w:p w:rsidR="00335488" w:rsidRDefault="005267A2" w:rsidP="00335488">
      <w:r>
        <w:t xml:space="preserve">If you select </w:t>
      </w:r>
      <w:r>
        <w:rPr>
          <w:b/>
        </w:rPr>
        <w:t>User</w:t>
      </w:r>
      <w:r>
        <w:t xml:space="preserve"> in the left-hand dropdown, then click the right-hand box, a dialog box appears that lets you select a FaxCore user.</w:t>
      </w:r>
    </w:p>
    <w:p w:rsidR="009240A9" w:rsidRDefault="00F33931" w:rsidP="009114AF">
      <w:r>
        <w:rPr>
          <w:noProof/>
        </w:rPr>
        <w:lastRenderedPageBreak/>
        <w:drawing>
          <wp:inline distT="0" distB="0" distL="0" distR="0">
            <wp:extent cx="4772025" cy="2867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outbound_routing_user_selection.png"/>
                    <pic:cNvPicPr/>
                  </pic:nvPicPr>
                  <pic:blipFill>
                    <a:blip r:embed="rId35">
                      <a:extLst>
                        <a:ext uri="{28A0092B-C50C-407E-A947-70E740481C1C}">
                          <a14:useLocalDpi xmlns:a14="http://schemas.microsoft.com/office/drawing/2010/main" val="0"/>
                        </a:ext>
                      </a:extLst>
                    </a:blip>
                    <a:stretch>
                      <a:fillRect/>
                    </a:stretch>
                  </pic:blipFill>
                  <pic:spPr>
                    <a:xfrm>
                      <a:off x="0" y="0"/>
                      <a:ext cx="4772025" cy="2867025"/>
                    </a:xfrm>
                    <a:prstGeom prst="rect">
                      <a:avLst/>
                    </a:prstGeom>
                  </pic:spPr>
                </pic:pic>
              </a:graphicData>
            </a:graphic>
          </wp:inline>
        </w:drawing>
      </w:r>
    </w:p>
    <w:p w:rsidR="009240A9" w:rsidRPr="005267A2" w:rsidRDefault="009240A9" w:rsidP="009240A9">
      <w:r>
        <w:t>Double-click the desired username and it appears in the right-hand box.</w:t>
      </w:r>
    </w:p>
    <w:p w:rsidR="009D1B42" w:rsidRDefault="00710C40" w:rsidP="00335488">
      <w:r w:rsidRPr="009D1B42">
        <w:t xml:space="preserve">After </w:t>
      </w:r>
      <w:r w:rsidR="00A73D09" w:rsidRPr="009D1B42">
        <w:t xml:space="preserve">completing the selection, click </w:t>
      </w:r>
      <w:r w:rsidR="00A73D09" w:rsidRPr="009D1B42">
        <w:rPr>
          <w:b/>
        </w:rPr>
        <w:t>Set</w:t>
      </w:r>
      <w:r w:rsidR="00A73D09" w:rsidRPr="009D1B42">
        <w:t xml:space="preserve"> and </w:t>
      </w:r>
      <w:r w:rsidRPr="009D1B42">
        <w:t xml:space="preserve">the outbound route token string </w:t>
      </w:r>
      <w:r w:rsidR="00A73D09" w:rsidRPr="009D1B42">
        <w:t xml:space="preserve">is </w:t>
      </w:r>
      <w:r w:rsidRPr="009D1B42">
        <w:t>automatically insert</w:t>
      </w:r>
      <w:r w:rsidR="00A73D09" w:rsidRPr="009D1B42">
        <w:t>ed</w:t>
      </w:r>
      <w:r w:rsidRPr="009D1B42">
        <w:t xml:space="preserve"> </w:t>
      </w:r>
      <w:r w:rsidR="00A73D09" w:rsidRPr="009D1B42">
        <w:t xml:space="preserve">in the text box. </w:t>
      </w:r>
      <w:r w:rsidR="006B0636">
        <w:t>An example</w:t>
      </w:r>
      <w:r w:rsidR="00A73D09" w:rsidRPr="009D1B42">
        <w:t xml:space="preserve"> is shown in the screen shot above.</w:t>
      </w:r>
    </w:p>
    <w:p w:rsidR="009240A9" w:rsidRPr="00CB46C9" w:rsidRDefault="009240A9" w:rsidP="00CB46C9">
      <w:pPr>
        <w:rPr>
          <w:rStyle w:val="IntenseEmphasis"/>
        </w:rPr>
      </w:pPr>
      <w:r w:rsidRPr="00CB46C9">
        <w:rPr>
          <w:rStyle w:val="IntenseEmphasis"/>
        </w:rPr>
        <w:t>Route Type</w:t>
      </w:r>
    </w:p>
    <w:p w:rsidR="009240A9" w:rsidRDefault="009240A9" w:rsidP="009240A9">
      <w:r>
        <w:t xml:space="preserve">This is a dropdown with two options, </w:t>
      </w:r>
      <w:r>
        <w:rPr>
          <w:b/>
        </w:rPr>
        <w:t>Fax Agent</w:t>
      </w:r>
      <w:r>
        <w:t xml:space="preserve"> and </w:t>
      </w:r>
      <w:r>
        <w:rPr>
          <w:b/>
        </w:rPr>
        <w:t>Fax Server</w:t>
      </w:r>
      <w:r>
        <w:t xml:space="preserve">. If you select </w:t>
      </w:r>
      <w:r>
        <w:rPr>
          <w:b/>
        </w:rPr>
        <w:t>Fax Agent</w:t>
      </w:r>
      <w:r>
        <w:t xml:space="preserve">, the next field, </w:t>
      </w:r>
      <w:r>
        <w:rPr>
          <w:b/>
        </w:rPr>
        <w:t>Server IP</w:t>
      </w:r>
      <w:r>
        <w:t xml:space="preserve"> is automatically populated. If you select </w:t>
      </w:r>
      <w:r>
        <w:rPr>
          <w:b/>
        </w:rPr>
        <w:t>Fax Server</w:t>
      </w:r>
      <w:r>
        <w:t xml:space="preserve">, you have to populate the </w:t>
      </w:r>
      <w:r>
        <w:rPr>
          <w:b/>
        </w:rPr>
        <w:t>Server IP</w:t>
      </w:r>
      <w:r>
        <w:t xml:space="preserve"> field manually.</w:t>
      </w:r>
    </w:p>
    <w:p w:rsidR="006A5B91" w:rsidRPr="006A5B91" w:rsidRDefault="006A5B91" w:rsidP="006A5B91">
      <w:pPr>
        <w:pStyle w:val="Indented"/>
      </w:pPr>
      <w:r w:rsidRPr="006A5B91">
        <w:rPr>
          <w:rStyle w:val="HangIndentChar"/>
          <w:b/>
        </w:rPr>
        <w:t>Note:</w:t>
      </w:r>
      <w:r>
        <w:t xml:space="preserve"> Currently, only the </w:t>
      </w:r>
      <w:r>
        <w:rPr>
          <w:b/>
        </w:rPr>
        <w:t>Fax Agent</w:t>
      </w:r>
      <w:r>
        <w:t xml:space="preserve"> option </w:t>
      </w:r>
      <w:r w:rsidR="00F26196">
        <w:t>is</w:t>
      </w:r>
      <w:r>
        <w:t xml:space="preserve"> implemented.</w:t>
      </w:r>
    </w:p>
    <w:p w:rsidR="00532D73" w:rsidRPr="00CB46C9" w:rsidRDefault="00532D73" w:rsidP="00CB46C9">
      <w:pPr>
        <w:rPr>
          <w:rStyle w:val="IntenseEmphasis"/>
        </w:rPr>
      </w:pPr>
      <w:r w:rsidRPr="00CB46C9">
        <w:rPr>
          <w:rStyle w:val="IntenseEmphasis"/>
        </w:rPr>
        <w:t>Assign Method</w:t>
      </w:r>
    </w:p>
    <w:p w:rsidR="00532D73" w:rsidRDefault="00532D73" w:rsidP="009240A9">
      <w:r>
        <w:t xml:space="preserve">The route can be assigned to a port or a port group. </w:t>
      </w:r>
    </w:p>
    <w:p w:rsidR="00532D73" w:rsidRDefault="00532D73" w:rsidP="009240A9">
      <w:r>
        <w:t xml:space="preserve">If you select </w:t>
      </w:r>
      <w:r>
        <w:rPr>
          <w:b/>
        </w:rPr>
        <w:t>Port</w:t>
      </w:r>
      <w:r>
        <w:t xml:space="preserve">, then the next field becomes </w:t>
      </w:r>
      <w:r>
        <w:rPr>
          <w:b/>
        </w:rPr>
        <w:t>Port No</w:t>
      </w:r>
      <w:r>
        <w:t xml:space="preserve"> and is a dropdown populated with the available ports. In the </w:t>
      </w:r>
      <w:r>
        <w:rPr>
          <w:b/>
        </w:rPr>
        <w:t>Port No</w:t>
      </w:r>
      <w:r>
        <w:t xml:space="preserve"> dropdown, you can also select * to use any available port. The * option is the default.</w:t>
      </w:r>
    </w:p>
    <w:p w:rsidR="00532D73" w:rsidRDefault="00532D73" w:rsidP="009240A9">
      <w:r>
        <w:t xml:space="preserve">If you select </w:t>
      </w:r>
      <w:r>
        <w:rPr>
          <w:b/>
        </w:rPr>
        <w:t>Port Group</w:t>
      </w:r>
      <w:r>
        <w:t xml:space="preserve">, then the next field becomes </w:t>
      </w:r>
      <w:r>
        <w:rPr>
          <w:b/>
        </w:rPr>
        <w:t>Group</w:t>
      </w:r>
      <w:r>
        <w:t xml:space="preserve"> and is a dropdown populated with the available port groups.</w:t>
      </w:r>
    </w:p>
    <w:p w:rsidR="00167655" w:rsidRPr="00CB46C9" w:rsidRDefault="00167655" w:rsidP="00CB46C9">
      <w:pPr>
        <w:rPr>
          <w:rStyle w:val="IntenseEmphasis"/>
        </w:rPr>
      </w:pPr>
      <w:r w:rsidRPr="00CB46C9">
        <w:rPr>
          <w:rStyle w:val="IntenseEmphasis"/>
        </w:rPr>
        <w:t>Priority</w:t>
      </w:r>
    </w:p>
    <w:p w:rsidR="00167655" w:rsidRPr="0085626A" w:rsidRDefault="00F0772F" w:rsidP="009240A9">
      <w:pPr>
        <w:rPr>
          <w:rFonts w:cstheme="minorHAnsi"/>
        </w:rPr>
      </w:pPr>
      <w:r>
        <w:t>E</w:t>
      </w:r>
      <w:r w:rsidR="0084374B">
        <w:t>nter</w:t>
      </w:r>
      <w:r w:rsidR="00167655">
        <w:t xml:space="preserve"> a number higher than the default value of 100 to ensure that this rule is processed.</w:t>
      </w:r>
      <w:r w:rsidR="0085626A">
        <w:t xml:space="preserve">  If you have an existing route, you will want to increase the priority you are creating so that it takes pre</w:t>
      </w:r>
      <w:r w:rsidR="00CB46C9">
        <w:t>cedence over the existing route, t</w:t>
      </w:r>
      <w:r w:rsidR="0085626A">
        <w:t>he h</w:t>
      </w:r>
      <w:r w:rsidR="0085626A" w:rsidRPr="0085626A">
        <w:rPr>
          <w:rFonts w:cstheme="minorHAnsi"/>
          <w:color w:val="000000"/>
        </w:rPr>
        <w:t>igher</w:t>
      </w:r>
      <w:r w:rsidR="0085626A">
        <w:rPr>
          <w:rFonts w:cstheme="minorHAnsi"/>
          <w:color w:val="000000"/>
        </w:rPr>
        <w:t xml:space="preserve"> the number,</w:t>
      </w:r>
      <w:r w:rsidR="0085626A" w:rsidRPr="0085626A">
        <w:rPr>
          <w:rFonts w:cstheme="minorHAnsi"/>
          <w:color w:val="000000"/>
        </w:rPr>
        <w:t xml:space="preserve"> </w:t>
      </w:r>
      <w:r w:rsidR="0085626A">
        <w:rPr>
          <w:rFonts w:cstheme="minorHAnsi"/>
          <w:color w:val="000000"/>
        </w:rPr>
        <w:t xml:space="preserve">the </w:t>
      </w:r>
      <w:r w:rsidR="0085626A" w:rsidRPr="0085626A">
        <w:rPr>
          <w:rFonts w:cstheme="minorHAnsi"/>
          <w:color w:val="000000"/>
        </w:rPr>
        <w:t>higher</w:t>
      </w:r>
      <w:r w:rsidR="0085626A">
        <w:rPr>
          <w:rFonts w:cstheme="minorHAnsi"/>
          <w:color w:val="000000"/>
        </w:rPr>
        <w:t xml:space="preserve"> the</w:t>
      </w:r>
      <w:r w:rsidR="0085626A" w:rsidRPr="0085626A">
        <w:rPr>
          <w:rFonts w:cstheme="minorHAnsi"/>
          <w:color w:val="000000"/>
        </w:rPr>
        <w:t xml:space="preserve"> priority. (1-9999)</w:t>
      </w:r>
    </w:p>
    <w:p w:rsidR="00EA17FD" w:rsidRPr="00E14371" w:rsidRDefault="00EA17FD" w:rsidP="00EA17FD">
      <w:pPr>
        <w:pStyle w:val="Heading2"/>
      </w:pPr>
      <w:bookmarkStart w:id="44" w:name="_Toc323115132"/>
      <w:r>
        <w:lastRenderedPageBreak/>
        <w:t>Change Existing Outbound Routing Rule</w:t>
      </w:r>
      <w:bookmarkEnd w:id="44"/>
    </w:p>
    <w:p w:rsidR="00EA17FD" w:rsidRDefault="00EA17FD" w:rsidP="00710C40">
      <w:r>
        <w:t xml:space="preserve">Navigate to </w:t>
      </w:r>
      <w:r>
        <w:rPr>
          <w:b/>
        </w:rPr>
        <w:t>Global Settings &gt; Outbound Routing</w:t>
      </w:r>
      <w:r>
        <w:t>.</w:t>
      </w:r>
      <w:r w:rsidR="0014326A">
        <w:t xml:space="preserve"> </w:t>
      </w:r>
    </w:p>
    <w:p w:rsidR="004F73D3" w:rsidRDefault="00EA17FD" w:rsidP="00710C40">
      <w:pPr>
        <w:rPr>
          <w:szCs w:val="24"/>
        </w:rPr>
      </w:pPr>
      <w:r>
        <w:t xml:space="preserve">Existing outbound routing rules are listed on this page. You can click the </w:t>
      </w:r>
      <w:r>
        <w:rPr>
          <w:b/>
        </w:rPr>
        <w:t>X</w:t>
      </w:r>
      <w:r>
        <w:t xml:space="preserve"> icon to delete a rule or the pencil icon to edit a rule.</w:t>
      </w:r>
      <w:r w:rsidR="00801033">
        <w:t xml:space="preserve"> If you click the pencil icon, the </w:t>
      </w:r>
      <w:r w:rsidR="00801033" w:rsidRPr="009C59B4">
        <w:rPr>
          <w:b/>
          <w:szCs w:val="24"/>
        </w:rPr>
        <w:t>Outbound Routing Rule</w:t>
      </w:r>
      <w:r w:rsidR="00801033" w:rsidRPr="009C59B4">
        <w:rPr>
          <w:szCs w:val="24"/>
        </w:rPr>
        <w:t xml:space="preserve"> dialog box </w:t>
      </w:r>
      <w:r w:rsidR="0085626A">
        <w:rPr>
          <w:szCs w:val="24"/>
        </w:rPr>
        <w:t>(see below</w:t>
      </w:r>
      <w:r w:rsidR="00801033">
        <w:rPr>
          <w:szCs w:val="24"/>
        </w:rPr>
        <w:t xml:space="preserve">) </w:t>
      </w:r>
      <w:r w:rsidR="00801033" w:rsidRPr="009C59B4">
        <w:rPr>
          <w:szCs w:val="24"/>
        </w:rPr>
        <w:t>displays</w:t>
      </w:r>
      <w:r w:rsidR="00801033">
        <w:rPr>
          <w:szCs w:val="24"/>
        </w:rPr>
        <w:t>.</w:t>
      </w:r>
    </w:p>
    <w:p w:rsidR="004F73D3" w:rsidRDefault="00365AED">
      <w:pPr>
        <w:rPr>
          <w:szCs w:val="24"/>
        </w:rPr>
      </w:pPr>
      <w:r>
        <w:rPr>
          <w:noProof/>
          <w:szCs w:val="24"/>
        </w:rPr>
        <w:drawing>
          <wp:inline distT="0" distB="0" distL="0" distR="0">
            <wp:extent cx="5852160" cy="3663315"/>
            <wp:effectExtent l="19050" t="0" r="0" b="0"/>
            <wp:docPr id="44" name="Picture 43" descr="global_settings_outbound_ro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outbound_routing.png"/>
                    <pic:cNvPicPr/>
                  </pic:nvPicPr>
                  <pic:blipFill>
                    <a:blip r:embed="rId33" cstate="print"/>
                    <a:stretch>
                      <a:fillRect/>
                    </a:stretch>
                  </pic:blipFill>
                  <pic:spPr>
                    <a:xfrm>
                      <a:off x="0" y="0"/>
                      <a:ext cx="5852160" cy="3663315"/>
                    </a:xfrm>
                    <a:prstGeom prst="rect">
                      <a:avLst/>
                    </a:prstGeom>
                  </pic:spPr>
                </pic:pic>
              </a:graphicData>
            </a:graphic>
          </wp:inline>
        </w:drawing>
      </w:r>
    </w:p>
    <w:p w:rsidR="004F73D3" w:rsidRDefault="004F73D3" w:rsidP="004F73D3">
      <w:pPr>
        <w:pStyle w:val="Heading2"/>
      </w:pPr>
      <w:bookmarkStart w:id="45" w:name="_Ref243894383"/>
      <w:bookmarkStart w:id="46" w:name="_Ref243894408"/>
      <w:bookmarkStart w:id="47" w:name="_Toc323115133"/>
      <w:r>
        <w:t>Fax Agent</w:t>
      </w:r>
      <w:bookmarkEnd w:id="45"/>
      <w:bookmarkEnd w:id="46"/>
      <w:bookmarkEnd w:id="47"/>
    </w:p>
    <w:p w:rsidR="004F73D3" w:rsidRDefault="004F73D3" w:rsidP="004F73D3">
      <w:pPr>
        <w:pStyle w:val="Heading3"/>
      </w:pPr>
      <w:bookmarkStart w:id="48" w:name="_Toc323115134"/>
      <w:r>
        <w:t>Introduction</w:t>
      </w:r>
      <w:bookmarkEnd w:id="48"/>
    </w:p>
    <w:p w:rsidR="004F73D3" w:rsidRDefault="004F73D3" w:rsidP="004F73D3">
      <w:r w:rsidRPr="00D96C05">
        <w:t xml:space="preserve">This chapter describes the requirement and configuration guidelines </w:t>
      </w:r>
      <w:r>
        <w:t>for</w:t>
      </w:r>
      <w:r w:rsidRPr="00D96C05">
        <w:t xml:space="preserve"> FaxCore </w:t>
      </w:r>
      <w:r w:rsidR="004168AD">
        <w:t>Evolution eV5</w:t>
      </w:r>
      <w:r w:rsidRPr="00D96C05">
        <w:t xml:space="preserve"> fax agent services.</w:t>
      </w:r>
    </w:p>
    <w:p w:rsidR="004F73D3" w:rsidRPr="0085626A" w:rsidRDefault="004F73D3" w:rsidP="004F73D3">
      <w:pPr>
        <w:rPr>
          <w:b/>
        </w:rPr>
      </w:pPr>
      <w:r w:rsidRPr="0085626A">
        <w:rPr>
          <w:b/>
        </w:rPr>
        <w:t xml:space="preserve">Prerequisite information: </w:t>
      </w:r>
      <w:r w:rsidR="0085626A">
        <w:rPr>
          <w:b/>
        </w:rPr>
        <w:t>Consult your service p</w:t>
      </w:r>
      <w:r w:rsidRPr="0085626A">
        <w:rPr>
          <w:b/>
        </w:rPr>
        <w:t xml:space="preserve">rovider/PBX </w:t>
      </w:r>
      <w:r w:rsidR="0085626A">
        <w:rPr>
          <w:b/>
        </w:rPr>
        <w:t xml:space="preserve">vendor beforehand for necessary dialing rules for </w:t>
      </w:r>
      <w:r w:rsidRPr="0085626A">
        <w:rPr>
          <w:b/>
        </w:rPr>
        <w:t xml:space="preserve">International, Domestic &amp; </w:t>
      </w:r>
      <w:r w:rsidR="0085626A">
        <w:rPr>
          <w:b/>
        </w:rPr>
        <w:t xml:space="preserve">Local calls. </w:t>
      </w:r>
      <w:r w:rsidRPr="0085626A">
        <w:rPr>
          <w:b/>
        </w:rPr>
        <w:t xml:space="preserve"> </w:t>
      </w:r>
    </w:p>
    <w:p w:rsidR="004F73D3" w:rsidRDefault="004F73D3" w:rsidP="004F73D3">
      <w:pPr>
        <w:pStyle w:val="Heading3"/>
      </w:pPr>
      <w:bookmarkStart w:id="49" w:name="_Toc323115135"/>
      <w:r>
        <w:lastRenderedPageBreak/>
        <w:t xml:space="preserve">Service </w:t>
      </w:r>
      <w:r w:rsidRPr="00D96C05">
        <w:t>Registration</w:t>
      </w:r>
      <w:bookmarkEnd w:id="49"/>
    </w:p>
    <w:p w:rsidR="004F73D3" w:rsidRPr="005C1C7B" w:rsidRDefault="004F73D3" w:rsidP="004F73D3">
      <w:r w:rsidRPr="00CB46C9">
        <w:t xml:space="preserve">Upon installation, FaxCore registers the initial </w:t>
      </w:r>
      <w:proofErr w:type="spellStart"/>
      <w:r w:rsidRPr="00CB46C9">
        <w:t>FaxAgent</w:t>
      </w:r>
      <w:proofErr w:type="spellEnd"/>
      <w:r w:rsidRPr="00CB46C9">
        <w:t xml:space="preserve"> automatically. </w:t>
      </w:r>
      <w:proofErr w:type="spellStart"/>
      <w:r w:rsidRPr="00CB46C9">
        <w:t>FaxAgent</w:t>
      </w:r>
      <w:proofErr w:type="spellEnd"/>
      <w:r w:rsidRPr="00CB46C9">
        <w:t xml:space="preserve"> registration is only required if you are installing a 2</w:t>
      </w:r>
      <w:r w:rsidRPr="00CB46C9">
        <w:rPr>
          <w:vertAlign w:val="superscript"/>
        </w:rPr>
        <w:t>nd</w:t>
      </w:r>
      <w:r w:rsidRPr="00CB46C9">
        <w:t xml:space="preserve"> </w:t>
      </w:r>
      <w:proofErr w:type="spellStart"/>
      <w:r w:rsidRPr="00CB46C9">
        <w:t>FaxAgent</w:t>
      </w:r>
      <w:proofErr w:type="spellEnd"/>
      <w:r w:rsidRPr="00CB46C9">
        <w:t xml:space="preserve"> server or re-registering an existing </w:t>
      </w:r>
      <w:proofErr w:type="spellStart"/>
      <w:r w:rsidRPr="00CB46C9">
        <w:t>FaxAgent</w:t>
      </w:r>
      <w:proofErr w:type="spellEnd"/>
      <w:r w:rsidRPr="00CB46C9">
        <w:t xml:space="preserve"> due to change of server name, major version upgrade of Dialogic </w:t>
      </w:r>
      <w:proofErr w:type="spellStart"/>
      <w:r w:rsidRPr="00CB46C9">
        <w:t>Brooktrout</w:t>
      </w:r>
      <w:proofErr w:type="spellEnd"/>
      <w:r w:rsidRPr="00CB46C9">
        <w:t xml:space="preserve"> drivers or board module change.</w:t>
      </w:r>
    </w:p>
    <w:p w:rsidR="004F73D3" w:rsidRPr="00956FCC" w:rsidRDefault="004F73D3" w:rsidP="004F73D3">
      <w:r>
        <w:t>To register the service, follow these steps</w:t>
      </w:r>
      <w:r w:rsidR="003C01D2">
        <w:t xml:space="preserve"> (remember to back up the configuration file before making any changes)</w:t>
      </w:r>
      <w:r>
        <w:t>:</w:t>
      </w:r>
    </w:p>
    <w:p w:rsidR="004F73D3" w:rsidRDefault="004F73D3" w:rsidP="004F73D3">
      <w:pPr>
        <w:pStyle w:val="ListParagraph"/>
        <w:numPr>
          <w:ilvl w:val="0"/>
          <w:numId w:val="2"/>
        </w:numPr>
      </w:pPr>
      <w:r w:rsidRPr="00D96C05">
        <w:t xml:space="preserve">Edit the fax agent configuration file located within the FaxCore installation directory </w:t>
      </w:r>
      <w:r>
        <w:t xml:space="preserve">– e.g., </w:t>
      </w:r>
      <w:r w:rsidRPr="007638E4">
        <w:rPr>
          <w:rStyle w:val="Code"/>
        </w:rPr>
        <w:t>C:\FaxCore\</w:t>
      </w:r>
      <w:r w:rsidR="003C01D2" w:rsidRPr="007638E4">
        <w:rPr>
          <w:rStyle w:val="Code"/>
        </w:rPr>
        <w:t xml:space="preserve">FaxAgent.exe.config </w:t>
      </w:r>
      <w:r w:rsidR="003C01D2">
        <w:t>–</w:t>
      </w:r>
      <w:r>
        <w:t xml:space="preserve"> </w:t>
      </w:r>
      <w:r w:rsidRPr="00D96C05">
        <w:t>wit</w:t>
      </w:r>
      <w:r>
        <w:t>h your favorite text editor or Notepad.</w:t>
      </w:r>
      <w:r w:rsidR="003C01D2">
        <w:br/>
      </w:r>
    </w:p>
    <w:p w:rsidR="004F73D3" w:rsidRDefault="004F73D3" w:rsidP="004F73D3">
      <w:pPr>
        <w:pStyle w:val="ListParagraph"/>
        <w:numPr>
          <w:ilvl w:val="0"/>
          <w:numId w:val="2"/>
        </w:numPr>
      </w:pPr>
      <w:r w:rsidRPr="00D96C05">
        <w:t>Locate the subsection</w:t>
      </w:r>
    </w:p>
    <w:p w:rsidR="004F73D3" w:rsidRDefault="004F73D3" w:rsidP="004F73D3">
      <w:pPr>
        <w:ind w:left="1440"/>
        <w:rPr>
          <w:i/>
          <w:iCs/>
        </w:rPr>
      </w:pPr>
      <w:r w:rsidRPr="00D913C9">
        <w:rPr>
          <w:rStyle w:val="Code"/>
        </w:rPr>
        <w:t>&lt;</w:t>
      </w:r>
      <w:proofErr w:type="spellStart"/>
      <w:proofErr w:type="gramStart"/>
      <w:r w:rsidRPr="00D913C9">
        <w:rPr>
          <w:rStyle w:val="Code"/>
        </w:rPr>
        <w:t>appSettings</w:t>
      </w:r>
      <w:proofErr w:type="spellEnd"/>
      <w:proofErr w:type="gramEnd"/>
      <w:r w:rsidRPr="00D913C9">
        <w:rPr>
          <w:rStyle w:val="Code"/>
        </w:rPr>
        <w:t>&gt;</w:t>
      </w:r>
      <w:r w:rsidRPr="00D913C9">
        <w:rPr>
          <w:rStyle w:val="Code"/>
        </w:rPr>
        <w:br/>
        <w:t xml:space="preserve">   …</w:t>
      </w:r>
      <w:r>
        <w:rPr>
          <w:rStyle w:val="Code"/>
        </w:rPr>
        <w:br/>
      </w:r>
      <w:r w:rsidRPr="00D913C9">
        <w:rPr>
          <w:rStyle w:val="Code"/>
        </w:rPr>
        <w:t>&lt;/</w:t>
      </w:r>
      <w:proofErr w:type="spellStart"/>
      <w:r w:rsidRPr="00D913C9">
        <w:rPr>
          <w:rStyle w:val="Code"/>
        </w:rPr>
        <w:t>appSettings</w:t>
      </w:r>
      <w:proofErr w:type="spellEnd"/>
      <w:r w:rsidRPr="00D913C9">
        <w:rPr>
          <w:rStyle w:val="Code"/>
        </w:rPr>
        <w:t>&gt;</w:t>
      </w:r>
    </w:p>
    <w:p w:rsidR="004F73D3" w:rsidRDefault="004F73D3" w:rsidP="004F73D3">
      <w:pPr>
        <w:ind w:left="720"/>
      </w:pPr>
      <w:r>
        <w:t>Set</w:t>
      </w:r>
      <w:r w:rsidRPr="00D96C05">
        <w:t xml:space="preserve"> the value key</w:t>
      </w:r>
      <w:r>
        <w:t xml:space="preserve"> </w:t>
      </w:r>
      <w:r w:rsidRPr="00D913C9">
        <w:rPr>
          <w:rStyle w:val="Code"/>
        </w:rPr>
        <w:t>Server</w:t>
      </w:r>
      <w:r w:rsidRPr="00D913C9">
        <w:rPr>
          <w:i/>
          <w:iCs/>
        </w:rPr>
        <w:t xml:space="preserve"> </w:t>
      </w:r>
      <w:r>
        <w:t>to</w:t>
      </w:r>
      <w:r w:rsidRPr="00D96C05">
        <w:t xml:space="preserve"> the name of your </w:t>
      </w:r>
      <w:r w:rsidRPr="00585EAF">
        <w:rPr>
          <w:bCs/>
          <w:iCs/>
        </w:rPr>
        <w:t>FaxCore server</w:t>
      </w:r>
      <w:r w:rsidRPr="00D96C05">
        <w:t>. If FaxCore is installed on the local server</w:t>
      </w:r>
      <w:r>
        <w:t xml:space="preserve"> – the </w:t>
      </w:r>
      <w:r w:rsidRPr="00D96C05">
        <w:t>same ser</w:t>
      </w:r>
      <w:r>
        <w:t>ver where the service is running – l</w:t>
      </w:r>
      <w:r w:rsidRPr="00D96C05">
        <w:t xml:space="preserve">eave the value as </w:t>
      </w:r>
      <w:proofErr w:type="spellStart"/>
      <w:r w:rsidRPr="005E6D53">
        <w:rPr>
          <w:rStyle w:val="Code"/>
        </w:rPr>
        <w:t>localhost</w:t>
      </w:r>
      <w:proofErr w:type="spellEnd"/>
      <w:r w:rsidRPr="00D96C05">
        <w:t xml:space="preserve">. </w:t>
      </w:r>
    </w:p>
    <w:p w:rsidR="004F73D3" w:rsidRPr="00D96C05" w:rsidRDefault="004F73D3" w:rsidP="004F73D3">
      <w:pPr>
        <w:pStyle w:val="ListParagraph"/>
        <w:numPr>
          <w:ilvl w:val="0"/>
          <w:numId w:val="2"/>
        </w:numPr>
      </w:pPr>
      <w:r w:rsidRPr="00D96C05">
        <w:t xml:space="preserve">If you’re registering the FaxCore server as a </w:t>
      </w:r>
      <w:r w:rsidRPr="00D37150">
        <w:rPr>
          <w:bCs/>
          <w:iCs/>
        </w:rPr>
        <w:t>Remote Fax Agent</w:t>
      </w:r>
      <w:r w:rsidRPr="00D96C05">
        <w:t>, enter the FaxCore server IP address or FQDN as the value.</w:t>
      </w:r>
    </w:p>
    <w:p w:rsidR="004F73D3" w:rsidRDefault="004F73D3" w:rsidP="004F73D3">
      <w:pPr>
        <w:ind w:left="720"/>
        <w:rPr>
          <w:bCs/>
        </w:rPr>
      </w:pPr>
      <w:r w:rsidRPr="00501409">
        <w:rPr>
          <w:bCs/>
        </w:rPr>
        <w:t>Example:</w:t>
      </w:r>
    </w:p>
    <w:p w:rsidR="004F73D3" w:rsidRDefault="004F73D3" w:rsidP="004F73D3">
      <w:pPr>
        <w:ind w:left="1440"/>
        <w:rPr>
          <w:rStyle w:val="Code"/>
        </w:rPr>
      </w:pPr>
      <w:r w:rsidRPr="00501409">
        <w:rPr>
          <w:rStyle w:val="Code"/>
        </w:rPr>
        <w:t>&lt;add key=”Server” value=”</w:t>
      </w:r>
      <w:proofErr w:type="spellStart"/>
      <w:r w:rsidR="003C01D2">
        <w:rPr>
          <w:rStyle w:val="Code"/>
        </w:rPr>
        <w:t>YourFaxCoreServerName</w:t>
      </w:r>
      <w:proofErr w:type="spellEnd"/>
      <w:r w:rsidRPr="00501409">
        <w:rPr>
          <w:rStyle w:val="Code"/>
        </w:rPr>
        <w:t>”&gt;</w:t>
      </w:r>
    </w:p>
    <w:p w:rsidR="004F73D3" w:rsidRDefault="004F73D3" w:rsidP="004F73D3">
      <w:pPr>
        <w:pStyle w:val="ListParagraph"/>
        <w:numPr>
          <w:ilvl w:val="0"/>
          <w:numId w:val="2"/>
        </w:numPr>
      </w:pPr>
      <w:r>
        <w:t>L</w:t>
      </w:r>
      <w:r w:rsidRPr="00D96C05">
        <w:t>ocate the subsection</w:t>
      </w:r>
    </w:p>
    <w:p w:rsidR="004F73D3" w:rsidRDefault="004F73D3" w:rsidP="004F73D3">
      <w:pPr>
        <w:ind w:left="1440"/>
      </w:pPr>
      <w:r w:rsidRPr="007C3E11">
        <w:rPr>
          <w:rStyle w:val="Code"/>
        </w:rPr>
        <w:t>&lt;</w:t>
      </w:r>
      <w:proofErr w:type="spellStart"/>
      <w:proofErr w:type="gramStart"/>
      <w:r w:rsidRPr="007C3E11">
        <w:rPr>
          <w:rStyle w:val="Code"/>
        </w:rPr>
        <w:t>applicationSettings</w:t>
      </w:r>
      <w:proofErr w:type="spellEnd"/>
      <w:proofErr w:type="gramEnd"/>
      <w:r w:rsidRPr="007C3E11">
        <w:rPr>
          <w:rStyle w:val="Code"/>
        </w:rPr>
        <w:t>&gt;</w:t>
      </w:r>
      <w:r w:rsidRPr="007C3E11">
        <w:rPr>
          <w:rStyle w:val="Code"/>
        </w:rPr>
        <w:br/>
        <w:t xml:space="preserve">   …</w:t>
      </w:r>
      <w:r>
        <w:rPr>
          <w:rStyle w:val="Code"/>
        </w:rPr>
        <w:br/>
      </w:r>
      <w:r w:rsidRPr="007C3E11">
        <w:rPr>
          <w:rStyle w:val="Code"/>
        </w:rPr>
        <w:t>&lt;/</w:t>
      </w:r>
      <w:proofErr w:type="spellStart"/>
      <w:r w:rsidRPr="007C3E11">
        <w:rPr>
          <w:rStyle w:val="Code"/>
        </w:rPr>
        <w:t>applicationSettings</w:t>
      </w:r>
      <w:proofErr w:type="spellEnd"/>
      <w:r w:rsidRPr="007C3E11">
        <w:rPr>
          <w:rStyle w:val="Code"/>
        </w:rPr>
        <w:t>&gt;</w:t>
      </w:r>
    </w:p>
    <w:p w:rsidR="003C01D2" w:rsidRDefault="004F73D3" w:rsidP="004F73D3">
      <w:pPr>
        <w:ind w:left="720"/>
        <w:rPr>
          <w:bCs/>
        </w:rPr>
      </w:pPr>
      <w:r>
        <w:t xml:space="preserve">Set </w:t>
      </w:r>
      <w:r w:rsidRPr="00D96C05">
        <w:t xml:space="preserve">the Web Services URL path </w:t>
      </w:r>
      <w:r>
        <w:t>to</w:t>
      </w:r>
      <w:r w:rsidRPr="00D96C05">
        <w:t xml:space="preserve"> the name of your </w:t>
      </w:r>
      <w:r w:rsidRPr="007B4385">
        <w:rPr>
          <w:bCs/>
        </w:rPr>
        <w:t>FaxCore server</w:t>
      </w:r>
      <w:r>
        <w:rPr>
          <w:bCs/>
        </w:rPr>
        <w:t xml:space="preserve"> – e.g</w:t>
      </w:r>
      <w:proofErr w:type="gramStart"/>
      <w:r>
        <w:rPr>
          <w:bCs/>
        </w:rPr>
        <w:t>.,</w:t>
      </w:r>
      <w:proofErr w:type="gramEnd"/>
      <w:r>
        <w:rPr>
          <w:bCs/>
        </w:rPr>
        <w:t xml:space="preserve"> </w:t>
      </w:r>
    </w:p>
    <w:p w:rsidR="004F73D3" w:rsidRDefault="004F73D3" w:rsidP="004F73D3">
      <w:pPr>
        <w:ind w:left="720"/>
        <w:rPr>
          <w:rStyle w:val="Code"/>
        </w:rPr>
      </w:pPr>
      <w:r w:rsidRPr="00133929">
        <w:rPr>
          <w:rStyle w:val="Code"/>
        </w:rPr>
        <w:t>http://</w:t>
      </w:r>
      <w:r w:rsidR="003C01D2" w:rsidRPr="003C01D2">
        <w:rPr>
          <w:rStyle w:val="Code"/>
        </w:rPr>
        <w:t xml:space="preserve"> </w:t>
      </w:r>
      <w:r w:rsidR="003C01D2">
        <w:rPr>
          <w:rStyle w:val="Code"/>
        </w:rPr>
        <w:t>YourFaxCoreServerName</w:t>
      </w:r>
      <w:r w:rsidRPr="00133929">
        <w:rPr>
          <w:rStyle w:val="Code"/>
        </w:rPr>
        <w:t>:2372/</w:t>
      </w:r>
      <w:proofErr w:type="spellStart"/>
      <w:r w:rsidRPr="00133929">
        <w:rPr>
          <w:rStyle w:val="Code"/>
        </w:rPr>
        <w:t>WebServices</w:t>
      </w:r>
      <w:proofErr w:type="spellEnd"/>
      <w:r w:rsidRPr="00133929">
        <w:rPr>
          <w:rStyle w:val="Code"/>
        </w:rPr>
        <w:t>/wfFaxAgent.asmx</w:t>
      </w:r>
    </w:p>
    <w:p w:rsidR="004F73D3" w:rsidRPr="00D96C05" w:rsidRDefault="004F73D3" w:rsidP="00BF78D9">
      <w:pPr>
        <w:ind w:left="720"/>
      </w:pPr>
      <w:r>
        <w:t>I</w:t>
      </w:r>
      <w:r w:rsidRPr="00D96C05">
        <w:t xml:space="preserve">f FaxCore server is installed on the local server </w:t>
      </w:r>
      <w:r>
        <w:t>– i.e., the s</w:t>
      </w:r>
      <w:r w:rsidRPr="00D96C05">
        <w:t xml:space="preserve">ame server where </w:t>
      </w:r>
      <w:r>
        <w:t xml:space="preserve">the </w:t>
      </w:r>
      <w:r w:rsidRPr="00D96C05">
        <w:t>service is running</w:t>
      </w:r>
      <w:r>
        <w:t xml:space="preserve"> – </w:t>
      </w:r>
      <w:r w:rsidRPr="00D96C05">
        <w:t xml:space="preserve">leave the value as </w:t>
      </w:r>
      <w:r>
        <w:t xml:space="preserve">the </w:t>
      </w:r>
      <w:r w:rsidRPr="00D96C05">
        <w:t xml:space="preserve">default: </w:t>
      </w:r>
      <w:r w:rsidRPr="00DC0632">
        <w:rPr>
          <w:rStyle w:val="Code"/>
        </w:rPr>
        <w:t>http://localhost:2372/WebServices/wfFaxAgent.asmx</w:t>
      </w:r>
    </w:p>
    <w:p w:rsidR="004F73D3" w:rsidRDefault="004F73D3" w:rsidP="004F73D3">
      <w:pPr>
        <w:pStyle w:val="ListParagraph"/>
        <w:numPr>
          <w:ilvl w:val="0"/>
          <w:numId w:val="2"/>
        </w:numPr>
      </w:pPr>
      <w:r w:rsidRPr="00D96C05">
        <w:t>When completed, save the document</w:t>
      </w:r>
      <w:r>
        <w:t>. S</w:t>
      </w:r>
      <w:r w:rsidRPr="00D96C05">
        <w:t xml:space="preserve">tart </w:t>
      </w:r>
      <w:r>
        <w:t xml:space="preserve">the service </w:t>
      </w:r>
      <w:r w:rsidRPr="00D96C05">
        <w:t xml:space="preserve">and </w:t>
      </w:r>
      <w:r>
        <w:t xml:space="preserve">use the Windows </w:t>
      </w:r>
      <w:r w:rsidRPr="00D96C05">
        <w:t xml:space="preserve">Services Management Console </w:t>
      </w:r>
      <w:r>
        <w:t xml:space="preserve">to change the </w:t>
      </w:r>
      <w:r w:rsidR="00430080">
        <w:t>FXC3</w:t>
      </w:r>
      <w:r w:rsidRPr="00D96C05">
        <w:t>.FaxAgent service startup type from Manual to Automatic.</w:t>
      </w:r>
    </w:p>
    <w:p w:rsidR="004F73D3" w:rsidRPr="00D96C05" w:rsidRDefault="004F73D3" w:rsidP="004F73D3">
      <w:r>
        <w:lastRenderedPageBreak/>
        <w:t xml:space="preserve">When initialized, the </w:t>
      </w:r>
      <w:r w:rsidR="00430080">
        <w:t>FXC3</w:t>
      </w:r>
      <w:r w:rsidRPr="00D96C05">
        <w:t>.FaxAgent service maps and registers the host server’s IP address and name into an agent pool with an associated identifier number</w:t>
      </w:r>
      <w:r>
        <w:t>.</w:t>
      </w:r>
    </w:p>
    <w:p w:rsidR="004F73D3" w:rsidRPr="00EB6615" w:rsidRDefault="004F73D3" w:rsidP="004F73D3">
      <w:pPr>
        <w:pStyle w:val="HangIndent"/>
        <w:rPr>
          <w:b/>
        </w:rPr>
      </w:pPr>
      <w:r>
        <w:rPr>
          <w:b/>
        </w:rPr>
        <w:t>Note:</w:t>
      </w:r>
      <w:r>
        <w:rPr>
          <w:b/>
        </w:rPr>
        <w:tab/>
      </w:r>
      <w:r w:rsidRPr="00D96C05">
        <w:t xml:space="preserve">When either the IP address or hostname changes on the Fax Agent/Fax Board host server, the Fax Agent must be removed from the </w:t>
      </w:r>
      <w:r w:rsidRPr="00EB6615">
        <w:rPr>
          <w:b/>
        </w:rPr>
        <w:t>FaxCore Admin Panel &gt; Network Settings &gt; Fax Agent</w:t>
      </w:r>
      <w:r w:rsidRPr="00D96C05">
        <w:rPr>
          <w:b/>
          <w:i/>
        </w:rPr>
        <w:t xml:space="preserve"> </w:t>
      </w:r>
      <w:r w:rsidRPr="00D96C05">
        <w:t>page and reregistered to capture these changes. The corresponding outbound routing rule must also be recreated to associate with the updated identifier number.</w:t>
      </w:r>
    </w:p>
    <w:p w:rsidR="008543ED" w:rsidRDefault="008543ED">
      <w:pPr>
        <w:rPr>
          <w:rFonts w:eastAsiaTheme="majorEastAsia" w:cstheme="majorBidi"/>
          <w:b/>
          <w:bCs/>
          <w:color w:val="4F81BD" w:themeColor="accent1"/>
          <w:sz w:val="26"/>
        </w:rPr>
      </w:pPr>
      <w:r>
        <w:br w:type="page"/>
      </w:r>
    </w:p>
    <w:p w:rsidR="004F73D3" w:rsidRDefault="004F73D3" w:rsidP="004F73D3">
      <w:pPr>
        <w:pStyle w:val="Heading3"/>
      </w:pPr>
      <w:bookmarkStart w:id="50" w:name="_Toc323115136"/>
      <w:r>
        <w:lastRenderedPageBreak/>
        <w:t>Service Reregistration</w:t>
      </w:r>
      <w:bookmarkEnd w:id="50"/>
    </w:p>
    <w:p w:rsidR="008543ED" w:rsidRPr="008543ED" w:rsidRDefault="008543ED" w:rsidP="008543ED">
      <w:r w:rsidRPr="00FF3935">
        <w:rPr>
          <w:b/>
        </w:rPr>
        <w:t>Note:</w:t>
      </w:r>
      <w:r>
        <w:t xml:space="preserve"> Re-registration of </w:t>
      </w:r>
      <w:proofErr w:type="spellStart"/>
      <w:r>
        <w:t>FaxAgent</w:t>
      </w:r>
      <w:proofErr w:type="spellEnd"/>
      <w:r>
        <w:t xml:space="preserve"> is only required if there is a change in port/channel numbers or module of the fax board. If the </w:t>
      </w:r>
      <w:proofErr w:type="spellStart"/>
      <w:r>
        <w:t>faxagent.exe.config</w:t>
      </w:r>
      <w:proofErr w:type="spellEnd"/>
      <w:r>
        <w:t xml:space="preserve"> is over-written</w:t>
      </w:r>
      <w:r w:rsidR="00FF3935">
        <w:t xml:space="preserve"> by accident/unintentionally, simply populate the agent ID in the new </w:t>
      </w:r>
      <w:proofErr w:type="spellStart"/>
      <w:r w:rsidR="00FF3935">
        <w:t>faxagent.exe.config</w:t>
      </w:r>
      <w:proofErr w:type="spellEnd"/>
      <w:r w:rsidR="00FF3935">
        <w:t xml:space="preserve"> and restart the </w:t>
      </w:r>
      <w:r w:rsidR="00430080">
        <w:t>FXC3</w:t>
      </w:r>
      <w:r w:rsidR="00FF3935">
        <w:t>.FaxAgent service.</w:t>
      </w:r>
    </w:p>
    <w:p w:rsidR="004F73D3" w:rsidRPr="007C6AAD" w:rsidRDefault="00FF3935" w:rsidP="004F73D3">
      <w:r>
        <w:t xml:space="preserve">When re-registration of the </w:t>
      </w:r>
      <w:proofErr w:type="spellStart"/>
      <w:r>
        <w:t>FaxAgent</w:t>
      </w:r>
      <w:proofErr w:type="spellEnd"/>
      <w:r>
        <w:t xml:space="preserve"> is </w:t>
      </w:r>
      <w:proofErr w:type="gramStart"/>
      <w:r>
        <w:t xml:space="preserve">necessary </w:t>
      </w:r>
      <w:r w:rsidR="004F73D3">
        <w:t>,</w:t>
      </w:r>
      <w:proofErr w:type="gramEnd"/>
      <w:r w:rsidR="004F73D3">
        <w:t xml:space="preserve"> follow these steps:</w:t>
      </w:r>
    </w:p>
    <w:p w:rsidR="004F73D3" w:rsidRPr="00D96C05" w:rsidRDefault="004F73D3" w:rsidP="004F73D3">
      <w:pPr>
        <w:pStyle w:val="ListParagraph"/>
        <w:numPr>
          <w:ilvl w:val="0"/>
          <w:numId w:val="3"/>
        </w:numPr>
      </w:pPr>
      <w:r w:rsidRPr="00D96C05">
        <w:t xml:space="preserve">Navigate to Network </w:t>
      </w:r>
      <w:r w:rsidRPr="00BF78D9">
        <w:rPr>
          <w:b/>
        </w:rPr>
        <w:t>Settings &gt; Fax Agent &gt; Configuration</w:t>
      </w:r>
      <w:r w:rsidRPr="00D96C05">
        <w:t xml:space="preserve"> and </w:t>
      </w:r>
      <w:r w:rsidRPr="00BF78D9">
        <w:rPr>
          <w:b/>
          <w:bCs/>
        </w:rPr>
        <w:t xml:space="preserve">DELETE </w:t>
      </w:r>
      <w:r w:rsidRPr="00D96C05">
        <w:t>the required fax agent by selecting from the drop down list</w:t>
      </w:r>
      <w:r>
        <w:t>.</w:t>
      </w:r>
      <w:r w:rsidRPr="00D96C05">
        <w:t xml:space="preserve"> </w:t>
      </w:r>
      <w:r>
        <w:t>Then s</w:t>
      </w:r>
      <w:r w:rsidRPr="00D96C05">
        <w:t xml:space="preserve">top the </w:t>
      </w:r>
      <w:r w:rsidR="00430080">
        <w:t>FXC3</w:t>
      </w:r>
      <w:r w:rsidRPr="00D96C05">
        <w:t xml:space="preserve">.FaxAgent service on the host server of the deleted agent. </w:t>
      </w:r>
    </w:p>
    <w:p w:rsidR="004F73D3" w:rsidRPr="00D96C05" w:rsidRDefault="004F73D3" w:rsidP="004F73D3">
      <w:pPr>
        <w:pStyle w:val="ListParagraph"/>
        <w:numPr>
          <w:ilvl w:val="0"/>
          <w:numId w:val="3"/>
        </w:numPr>
      </w:pPr>
      <w:r w:rsidRPr="00D96C05">
        <w:t>Edit the fax agent configuration file located within the</w:t>
      </w:r>
      <w:r>
        <w:t xml:space="preserve"> FaxCore installation directory – e.g.</w:t>
      </w:r>
      <w:r w:rsidR="003C01D2">
        <w:t>, C</w:t>
      </w:r>
      <w:r w:rsidRPr="00582842">
        <w:rPr>
          <w:rStyle w:val="Code"/>
        </w:rPr>
        <w:t>:\FaxCore\FaxAgent.exe.config</w:t>
      </w:r>
      <w:r>
        <w:t xml:space="preserve"> – </w:t>
      </w:r>
      <w:r w:rsidRPr="00D96C05">
        <w:t xml:space="preserve">with your favorite text editor or </w:t>
      </w:r>
      <w:r>
        <w:t>Notepad.</w:t>
      </w:r>
      <w:r w:rsidR="003C01D2">
        <w:t xml:space="preserve"> (remember to back up the configuration file before making any changes)</w:t>
      </w:r>
    </w:p>
    <w:p w:rsidR="003C01D2" w:rsidRDefault="003C01D2" w:rsidP="003C01D2">
      <w:pPr>
        <w:pStyle w:val="ListParagraph"/>
      </w:pPr>
    </w:p>
    <w:p w:rsidR="004F73D3" w:rsidRDefault="004F73D3" w:rsidP="004F73D3">
      <w:pPr>
        <w:pStyle w:val="ListParagraph"/>
        <w:numPr>
          <w:ilvl w:val="0"/>
          <w:numId w:val="3"/>
        </w:numPr>
      </w:pPr>
      <w:r w:rsidRPr="00D96C05">
        <w:t>Locate the subsection</w:t>
      </w:r>
    </w:p>
    <w:p w:rsidR="004F73D3" w:rsidRPr="00582842" w:rsidRDefault="004F73D3" w:rsidP="004F73D3">
      <w:pPr>
        <w:ind w:left="1440"/>
        <w:rPr>
          <w:iCs/>
        </w:rPr>
      </w:pPr>
      <w:r w:rsidRPr="00D913C9">
        <w:rPr>
          <w:rStyle w:val="Code"/>
        </w:rPr>
        <w:t>&lt;</w:t>
      </w:r>
      <w:proofErr w:type="spellStart"/>
      <w:proofErr w:type="gramStart"/>
      <w:r w:rsidRPr="00D913C9">
        <w:rPr>
          <w:rStyle w:val="Code"/>
        </w:rPr>
        <w:t>appSettings</w:t>
      </w:r>
      <w:proofErr w:type="spellEnd"/>
      <w:proofErr w:type="gramEnd"/>
      <w:r w:rsidRPr="00D913C9">
        <w:rPr>
          <w:rStyle w:val="Code"/>
        </w:rPr>
        <w:t>&gt;</w:t>
      </w:r>
      <w:r w:rsidRPr="00D913C9">
        <w:rPr>
          <w:rStyle w:val="Code"/>
        </w:rPr>
        <w:br/>
        <w:t xml:space="preserve">   …</w:t>
      </w:r>
      <w:r>
        <w:rPr>
          <w:rStyle w:val="Code"/>
        </w:rPr>
        <w:br/>
      </w:r>
      <w:r w:rsidRPr="00D913C9">
        <w:rPr>
          <w:rStyle w:val="Code"/>
        </w:rPr>
        <w:t>&lt;/</w:t>
      </w:r>
      <w:proofErr w:type="spellStart"/>
      <w:r w:rsidRPr="00D913C9">
        <w:rPr>
          <w:rStyle w:val="Code"/>
        </w:rPr>
        <w:t>appSettings</w:t>
      </w:r>
      <w:proofErr w:type="spellEnd"/>
      <w:r w:rsidRPr="00D913C9">
        <w:rPr>
          <w:rStyle w:val="Code"/>
        </w:rPr>
        <w:t>&gt;</w:t>
      </w:r>
    </w:p>
    <w:p w:rsidR="004F73D3" w:rsidRDefault="004F73D3" w:rsidP="004F73D3">
      <w:pPr>
        <w:ind w:left="720"/>
      </w:pPr>
      <w:r>
        <w:t>R</w:t>
      </w:r>
      <w:r w:rsidRPr="00D96C05">
        <w:t>emove the numeric</w:t>
      </w:r>
      <w:r>
        <w:t>al value from the Agent ID key.</w:t>
      </w:r>
    </w:p>
    <w:p w:rsidR="004F73D3" w:rsidRPr="00BF78D9" w:rsidRDefault="004F73D3" w:rsidP="004F73D3">
      <w:pPr>
        <w:ind w:left="720"/>
        <w:rPr>
          <w:rStyle w:val="Code"/>
        </w:rPr>
      </w:pPr>
      <w:r w:rsidRPr="00BF78D9">
        <w:rPr>
          <w:rStyle w:val="Code"/>
        </w:rPr>
        <w:t>Example:</w:t>
      </w:r>
    </w:p>
    <w:p w:rsidR="004F73D3" w:rsidRPr="006A0624" w:rsidRDefault="004F73D3" w:rsidP="004F73D3">
      <w:pPr>
        <w:ind w:left="1440"/>
      </w:pPr>
      <w:r w:rsidRPr="00582842">
        <w:rPr>
          <w:rStyle w:val="Code"/>
        </w:rPr>
        <w:t>&lt;add key=”</w:t>
      </w:r>
      <w:proofErr w:type="spellStart"/>
      <w:r w:rsidRPr="00582842">
        <w:rPr>
          <w:rStyle w:val="Code"/>
        </w:rPr>
        <w:t>AgentID</w:t>
      </w:r>
      <w:proofErr w:type="spellEnd"/>
      <w:r w:rsidRPr="00582842">
        <w:rPr>
          <w:rStyle w:val="Code"/>
        </w:rPr>
        <w:t>” value=”” /&gt;</w:t>
      </w:r>
    </w:p>
    <w:p w:rsidR="004F73D3" w:rsidRPr="00D96C05" w:rsidRDefault="004F73D3" w:rsidP="004F73D3">
      <w:pPr>
        <w:pStyle w:val="ListParagraph"/>
        <w:numPr>
          <w:ilvl w:val="0"/>
          <w:numId w:val="3"/>
        </w:numPr>
      </w:pPr>
      <w:r w:rsidRPr="00D96C05">
        <w:t xml:space="preserve">When completed, save the document and start the </w:t>
      </w:r>
      <w:r w:rsidR="00430080">
        <w:t>FXC3</w:t>
      </w:r>
      <w:r w:rsidRPr="00D96C05">
        <w:t xml:space="preserve">.FaxAgent service to automatically re-register itself into the agent pool together with a new identifier number. </w:t>
      </w:r>
    </w:p>
    <w:p w:rsidR="004F73D3" w:rsidRDefault="004F73D3" w:rsidP="004F73D3">
      <w:pPr>
        <w:pStyle w:val="Heading3"/>
      </w:pPr>
      <w:bookmarkStart w:id="51" w:name="_Ref257197676"/>
      <w:bookmarkStart w:id="52" w:name="_Toc323115137"/>
      <w:r>
        <w:t>Configurations</w:t>
      </w:r>
      <w:bookmarkEnd w:id="51"/>
      <w:bookmarkEnd w:id="52"/>
    </w:p>
    <w:p w:rsidR="004F73D3" w:rsidRPr="007B5BAD" w:rsidRDefault="004F73D3" w:rsidP="004F73D3">
      <w:pPr>
        <w:autoSpaceDE w:val="0"/>
        <w:autoSpaceDN w:val="0"/>
        <w:adjustRightInd w:val="0"/>
        <w:spacing w:after="0" w:line="240" w:lineRule="auto"/>
        <w:ind w:left="360"/>
        <w:rPr>
          <w:rFonts w:ascii="Calibri" w:hAnsi="Calibri"/>
          <w:sz w:val="24"/>
          <w:szCs w:val="24"/>
        </w:rPr>
      </w:pPr>
    </w:p>
    <w:p w:rsidR="007F42F5" w:rsidRDefault="004F73D3" w:rsidP="004F73D3">
      <w:pPr>
        <w:pStyle w:val="ListParagraph"/>
        <w:numPr>
          <w:ilvl w:val="0"/>
          <w:numId w:val="4"/>
        </w:numPr>
      </w:pPr>
      <w:r w:rsidRPr="00B83604">
        <w:t xml:space="preserve">Append a description to your fax agent by navigating to </w:t>
      </w:r>
      <w:r w:rsidRPr="00A14162">
        <w:rPr>
          <w:b/>
        </w:rPr>
        <w:t>Network Settings &gt; Fax Agent &gt; Configuration</w:t>
      </w:r>
      <w:r w:rsidRPr="00B83604">
        <w:t xml:space="preserve"> and selecting the d</w:t>
      </w:r>
      <w:r>
        <w:t>esired fax agent from the drop</w:t>
      </w:r>
      <w:r w:rsidRPr="00B83604">
        <w:t>down list</w:t>
      </w:r>
      <w:r>
        <w:t xml:space="preserve"> at the top of the screen. Populate</w:t>
      </w:r>
      <w:r w:rsidRPr="00B83604">
        <w:t xml:space="preserve"> the corresponding </w:t>
      </w:r>
      <w:r w:rsidRPr="00A14162">
        <w:rPr>
          <w:b/>
        </w:rPr>
        <w:t>Fax Agent Label</w:t>
      </w:r>
      <w:r w:rsidRPr="00B83604">
        <w:t xml:space="preserve"> field. </w:t>
      </w:r>
    </w:p>
    <w:p w:rsidR="004F73D3" w:rsidRDefault="007F42F5" w:rsidP="007F42F5">
      <w:r w:rsidRPr="007F42F5">
        <w:rPr>
          <w:noProof/>
        </w:rPr>
        <w:lastRenderedPageBreak/>
        <w:drawing>
          <wp:inline distT="0" distB="0" distL="0" distR="0" wp14:anchorId="780CA3C3" wp14:editId="17F3591E">
            <wp:extent cx="5852160" cy="3663315"/>
            <wp:effectExtent l="19050" t="0" r="0" b="0"/>
            <wp:docPr id="50" name="Picture 44" descr="fax_agent_config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configuration.png"/>
                    <pic:cNvPicPr/>
                  </pic:nvPicPr>
                  <pic:blipFill>
                    <a:blip r:embed="rId36" cstate="print"/>
                    <a:stretch>
                      <a:fillRect/>
                    </a:stretch>
                  </pic:blipFill>
                  <pic:spPr>
                    <a:xfrm>
                      <a:off x="0" y="0"/>
                      <a:ext cx="5852160" cy="3663315"/>
                    </a:xfrm>
                    <a:prstGeom prst="rect">
                      <a:avLst/>
                    </a:prstGeom>
                  </pic:spPr>
                </pic:pic>
              </a:graphicData>
            </a:graphic>
          </wp:inline>
        </w:drawing>
      </w:r>
      <w:r w:rsidR="004F73D3">
        <w:br/>
      </w:r>
      <w:r w:rsidR="00D5308E">
        <w:br/>
      </w:r>
    </w:p>
    <w:p w:rsidR="003C01D2" w:rsidRDefault="004F73D3" w:rsidP="003C01D2">
      <w:pPr>
        <w:pStyle w:val="ListParagraph"/>
        <w:numPr>
          <w:ilvl w:val="0"/>
          <w:numId w:val="4"/>
        </w:numPr>
      </w:pPr>
      <w:r>
        <w:t>P</w:t>
      </w:r>
      <w:r w:rsidRPr="00B83604">
        <w:t xml:space="preserve">opulate the country and area code of the region and click the </w:t>
      </w:r>
      <w:r w:rsidRPr="00BF78D9">
        <w:rPr>
          <w:b/>
        </w:rPr>
        <w:t>Save</w:t>
      </w:r>
      <w:r w:rsidRPr="00B83604">
        <w:t xml:space="preserve"> button to store and apply the changes. </w:t>
      </w:r>
      <w:r>
        <w:t>These refer to the location where the fax agent resides.</w:t>
      </w:r>
    </w:p>
    <w:p w:rsidR="003C01D2" w:rsidRDefault="003C01D2" w:rsidP="003C01D2">
      <w:pPr>
        <w:pStyle w:val="ListParagraph"/>
        <w:numPr>
          <w:ilvl w:val="0"/>
          <w:numId w:val="4"/>
        </w:numPr>
      </w:pPr>
      <w:r>
        <w:t>Enable “</w:t>
      </w:r>
      <w:r w:rsidRPr="00BF78D9">
        <w:rPr>
          <w:b/>
        </w:rPr>
        <w:t>Pool outgoing faxes to the same destination to a predefined port</w:t>
      </w:r>
      <w:r>
        <w:t>” if you want all outbound faxes that are going to the same fax number to send through the same port to avoid multiple ports sending to the same number which might cause “Line Busy” errors.</w:t>
      </w:r>
    </w:p>
    <w:p w:rsidR="004F73D3" w:rsidRDefault="004F73D3" w:rsidP="004F73D3">
      <w:pPr>
        <w:pStyle w:val="ListParagraph"/>
        <w:numPr>
          <w:ilvl w:val="0"/>
          <w:numId w:val="4"/>
        </w:numPr>
      </w:pPr>
      <w:r w:rsidRPr="00B83604">
        <w:t xml:space="preserve">Upon completing the registration process, based on the telephony circuit setup, navigate to </w:t>
      </w:r>
      <w:r w:rsidRPr="00466081">
        <w:rPr>
          <w:b/>
        </w:rPr>
        <w:t>Network Setting &gt; Fax Agent &gt; Ports</w:t>
      </w:r>
      <w:r w:rsidRPr="00B83604">
        <w:t xml:space="preserve"> and activate the send and receive permissions fo</w:t>
      </w:r>
      <w:r>
        <w:t>r each fax channel accordingly.</w:t>
      </w:r>
    </w:p>
    <w:p w:rsidR="007F42F5" w:rsidRPr="00B83604" w:rsidRDefault="007F42F5" w:rsidP="007F42F5">
      <w:r w:rsidRPr="007F42F5">
        <w:rPr>
          <w:noProof/>
        </w:rPr>
        <w:drawing>
          <wp:inline distT="0" distB="0" distL="0" distR="0" wp14:anchorId="6DAE8F50" wp14:editId="5CBCF1D6">
            <wp:extent cx="5848350" cy="1697716"/>
            <wp:effectExtent l="19050" t="0" r="0" b="0"/>
            <wp:docPr id="51" name="Picture 45" descr="fax_agent_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ports.png"/>
                    <pic:cNvPicPr/>
                  </pic:nvPicPr>
                  <pic:blipFill>
                    <a:blip r:embed="rId22" cstate="print"/>
                    <a:srcRect b="53067"/>
                    <a:stretch>
                      <a:fillRect/>
                    </a:stretch>
                  </pic:blipFill>
                  <pic:spPr>
                    <a:xfrm>
                      <a:off x="0" y="0"/>
                      <a:ext cx="5848350" cy="1697716"/>
                    </a:xfrm>
                    <a:prstGeom prst="rect">
                      <a:avLst/>
                    </a:prstGeom>
                  </pic:spPr>
                </pic:pic>
              </a:graphicData>
            </a:graphic>
          </wp:inline>
        </w:drawing>
      </w:r>
    </w:p>
    <w:p w:rsidR="004F73D3" w:rsidRDefault="004F73D3" w:rsidP="004F73D3">
      <w:pPr>
        <w:pStyle w:val="ListParagraph"/>
        <w:numPr>
          <w:ilvl w:val="0"/>
          <w:numId w:val="4"/>
        </w:numPr>
      </w:pPr>
      <w:r w:rsidRPr="00B83604">
        <w:t>For analog fax boards that support capturing of dual-tone multi-frequency signals, activate the tone detect option to take advantage of dual-tone multi-</w:t>
      </w:r>
      <w:r>
        <w:t>frequency routing capabilities.</w:t>
      </w:r>
    </w:p>
    <w:p w:rsidR="004F73D3" w:rsidRPr="00BF78D9" w:rsidRDefault="004F73D3" w:rsidP="008958D5">
      <w:pPr>
        <w:pStyle w:val="ListParagraph"/>
        <w:numPr>
          <w:ilvl w:val="0"/>
          <w:numId w:val="4"/>
        </w:numPr>
      </w:pPr>
      <w:r w:rsidRPr="00BF78D9">
        <w:lastRenderedPageBreak/>
        <w:t>Edit other Port Configurations by clicking on the Edit link:</w:t>
      </w:r>
    </w:p>
    <w:p w:rsidR="004F73D3" w:rsidRDefault="00AB63E3" w:rsidP="008958D5">
      <w:pPr>
        <w:pStyle w:val="ListParagraph"/>
        <w:ind w:left="0"/>
      </w:pPr>
      <w:r>
        <w:rPr>
          <w:noProof/>
        </w:rPr>
        <w:drawing>
          <wp:inline distT="0" distB="0" distL="0" distR="0" wp14:anchorId="57968FA8" wp14:editId="461215F8">
            <wp:extent cx="3840480" cy="26974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agent_port_configuration.png"/>
                    <pic:cNvPicPr/>
                  </pic:nvPicPr>
                  <pic:blipFill>
                    <a:blip r:embed="rId23">
                      <a:extLst>
                        <a:ext uri="{28A0092B-C50C-407E-A947-70E740481C1C}">
                          <a14:useLocalDpi xmlns:a14="http://schemas.microsoft.com/office/drawing/2010/main" val="0"/>
                        </a:ext>
                      </a:extLst>
                    </a:blip>
                    <a:stretch>
                      <a:fillRect/>
                    </a:stretch>
                  </pic:blipFill>
                  <pic:spPr>
                    <a:xfrm>
                      <a:off x="0" y="0"/>
                      <a:ext cx="3840480" cy="2697480"/>
                    </a:xfrm>
                    <a:prstGeom prst="rect">
                      <a:avLst/>
                    </a:prstGeom>
                  </pic:spPr>
                </pic:pic>
              </a:graphicData>
            </a:graphic>
          </wp:inline>
        </w:drawing>
      </w:r>
    </w:p>
    <w:p w:rsidR="004F73D3" w:rsidRDefault="004F73D3">
      <w:r>
        <w:br w:type="page"/>
      </w:r>
    </w:p>
    <w:p w:rsidR="004F73D3" w:rsidRDefault="004F73D3" w:rsidP="004F73D3">
      <w:pPr>
        <w:pStyle w:val="ListParagrap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98"/>
        <w:gridCol w:w="7178"/>
      </w:tblGrid>
      <w:tr w:rsidR="004F73D3" w:rsidRPr="00BF78D9" w:rsidTr="004B4CAA">
        <w:trPr>
          <w:tblHeader/>
          <w:jc w:val="center"/>
        </w:trPr>
        <w:tc>
          <w:tcPr>
            <w:tcW w:w="0" w:type="auto"/>
            <w:shd w:val="clear" w:color="auto" w:fill="E6E6E6"/>
            <w:vAlign w:val="center"/>
          </w:tcPr>
          <w:p w:rsidR="004F73D3" w:rsidRPr="00BF78D9" w:rsidRDefault="004F73D3" w:rsidP="004B4CAA">
            <w:pPr>
              <w:spacing w:before="120" w:after="120"/>
              <w:rPr>
                <w:b/>
                <w:szCs w:val="24"/>
              </w:rPr>
            </w:pPr>
            <w:r w:rsidRPr="00BF78D9">
              <w:rPr>
                <w:b/>
                <w:szCs w:val="24"/>
              </w:rPr>
              <w:t>Parameter</w:t>
            </w:r>
          </w:p>
        </w:tc>
        <w:tc>
          <w:tcPr>
            <w:tcW w:w="0" w:type="auto"/>
            <w:shd w:val="clear" w:color="auto" w:fill="E6E6E6"/>
            <w:vAlign w:val="center"/>
          </w:tcPr>
          <w:p w:rsidR="004F73D3" w:rsidRPr="00BF78D9" w:rsidRDefault="004F73D3" w:rsidP="004B4CAA">
            <w:pPr>
              <w:spacing w:before="120" w:after="120"/>
              <w:rPr>
                <w:b/>
                <w:szCs w:val="24"/>
              </w:rPr>
            </w:pPr>
            <w:r w:rsidRPr="00BF78D9">
              <w:rPr>
                <w:b/>
                <w:szCs w:val="24"/>
              </w:rPr>
              <w:t>Description</w:t>
            </w:r>
          </w:p>
        </w:tc>
      </w:tr>
      <w:tr w:rsidR="004F73D3" w:rsidRPr="00BF78D9" w:rsidTr="004B4CAA">
        <w:trPr>
          <w:jc w:val="center"/>
        </w:trPr>
        <w:tc>
          <w:tcPr>
            <w:tcW w:w="0" w:type="auto"/>
            <w:tcBorders>
              <w:bottom w:val="single" w:sz="4" w:space="0" w:color="000000"/>
            </w:tcBorders>
            <w:vAlign w:val="center"/>
          </w:tcPr>
          <w:p w:rsidR="004F73D3" w:rsidRPr="00BF78D9" w:rsidRDefault="004F73D3" w:rsidP="004B4CAA">
            <w:pPr>
              <w:spacing w:before="120" w:after="120"/>
              <w:rPr>
                <w:szCs w:val="24"/>
              </w:rPr>
            </w:pPr>
            <w:r w:rsidRPr="00BF78D9">
              <w:rPr>
                <w:b/>
              </w:rPr>
              <w:t>Answer Ring</w:t>
            </w:r>
          </w:p>
        </w:tc>
        <w:tc>
          <w:tcPr>
            <w:tcW w:w="0" w:type="auto"/>
            <w:tcBorders>
              <w:bottom w:val="single" w:sz="4" w:space="0" w:color="000000"/>
            </w:tcBorders>
            <w:vAlign w:val="center"/>
          </w:tcPr>
          <w:p w:rsidR="004F73D3" w:rsidRPr="00BF78D9" w:rsidRDefault="004F73D3" w:rsidP="004B4CAA">
            <w:r w:rsidRPr="00BF78D9">
              <w:t>Number of rings to allow before answering a fax call</w:t>
            </w:r>
          </w:p>
        </w:tc>
      </w:tr>
      <w:tr w:rsidR="004F73D3" w:rsidRPr="00BF78D9" w:rsidTr="004B4CAA">
        <w:trPr>
          <w:jc w:val="center"/>
        </w:trPr>
        <w:tc>
          <w:tcPr>
            <w:tcW w:w="0" w:type="auto"/>
            <w:tcBorders>
              <w:bottom w:val="single" w:sz="4" w:space="0" w:color="000000"/>
            </w:tcBorders>
            <w:vAlign w:val="center"/>
          </w:tcPr>
          <w:p w:rsidR="004F73D3" w:rsidRPr="00BF78D9" w:rsidRDefault="004F73D3" w:rsidP="004B4CAA">
            <w:pPr>
              <w:spacing w:before="120" w:after="120"/>
              <w:rPr>
                <w:szCs w:val="24"/>
              </w:rPr>
            </w:pPr>
            <w:r w:rsidRPr="00BF78D9">
              <w:rPr>
                <w:b/>
              </w:rPr>
              <w:t>Dial Timeout:</w:t>
            </w:r>
          </w:p>
        </w:tc>
        <w:tc>
          <w:tcPr>
            <w:tcW w:w="0" w:type="auto"/>
            <w:tcBorders>
              <w:bottom w:val="single" w:sz="4" w:space="0" w:color="000000"/>
            </w:tcBorders>
            <w:vAlign w:val="center"/>
          </w:tcPr>
          <w:p w:rsidR="004F73D3" w:rsidRPr="00BF78D9" w:rsidRDefault="004F73D3" w:rsidP="004B4CAA">
            <w:r w:rsidRPr="00BF78D9">
              <w:t>Allow in seconds before timing out an outbound fax</w:t>
            </w:r>
          </w:p>
        </w:tc>
      </w:tr>
      <w:tr w:rsidR="004F73D3" w:rsidRPr="00BF78D9" w:rsidTr="004B4CAA">
        <w:trPr>
          <w:jc w:val="center"/>
        </w:trPr>
        <w:tc>
          <w:tcPr>
            <w:tcW w:w="0" w:type="auto"/>
            <w:shd w:val="clear" w:color="auto" w:fill="FFFFFF" w:themeFill="background1"/>
            <w:vAlign w:val="center"/>
          </w:tcPr>
          <w:p w:rsidR="004F73D3" w:rsidRPr="00BF78D9" w:rsidRDefault="004F73D3" w:rsidP="004B4CAA">
            <w:pPr>
              <w:spacing w:before="120" w:after="120"/>
              <w:rPr>
                <w:szCs w:val="24"/>
              </w:rPr>
            </w:pPr>
            <w:r w:rsidRPr="00BF78D9">
              <w:rPr>
                <w:b/>
              </w:rPr>
              <w:t>Local CSID</w:t>
            </w:r>
          </w:p>
        </w:tc>
        <w:tc>
          <w:tcPr>
            <w:tcW w:w="0" w:type="auto"/>
            <w:shd w:val="clear" w:color="auto" w:fill="FFFFFF" w:themeFill="background1"/>
            <w:vAlign w:val="center"/>
          </w:tcPr>
          <w:p w:rsidR="004F73D3" w:rsidRPr="00BF78D9" w:rsidRDefault="004F73D3" w:rsidP="004B4CAA">
            <w:pPr>
              <w:spacing w:before="120" w:after="120"/>
              <w:rPr>
                <w:szCs w:val="24"/>
              </w:rPr>
            </w:pPr>
            <w:r w:rsidRPr="00BF78D9">
              <w:t>CSID to broadcast for the port (Domain &amp; User settings overwrite the value here)</w:t>
            </w:r>
          </w:p>
        </w:tc>
      </w:tr>
      <w:tr w:rsidR="004F73D3" w:rsidRPr="00BF78D9" w:rsidTr="004B4CAA">
        <w:trPr>
          <w:jc w:val="center"/>
        </w:trPr>
        <w:tc>
          <w:tcPr>
            <w:tcW w:w="0" w:type="auto"/>
            <w:tcBorders>
              <w:bottom w:val="single" w:sz="4" w:space="0" w:color="000000"/>
            </w:tcBorders>
            <w:shd w:val="clear" w:color="auto" w:fill="FFFFFF" w:themeFill="background1"/>
            <w:vAlign w:val="center"/>
          </w:tcPr>
          <w:p w:rsidR="004F73D3" w:rsidRPr="00BF78D9" w:rsidRDefault="004F73D3" w:rsidP="004B4CAA">
            <w:pPr>
              <w:spacing w:before="120" w:after="120"/>
              <w:rPr>
                <w:szCs w:val="24"/>
              </w:rPr>
            </w:pPr>
            <w:r w:rsidRPr="00BF78D9">
              <w:rPr>
                <w:b/>
              </w:rPr>
              <w:t>Tone Detect Digits</w:t>
            </w:r>
          </w:p>
        </w:tc>
        <w:tc>
          <w:tcPr>
            <w:tcW w:w="0" w:type="auto"/>
            <w:tcBorders>
              <w:bottom w:val="single" w:sz="4" w:space="0" w:color="000000"/>
            </w:tcBorders>
            <w:shd w:val="clear" w:color="auto" w:fill="FFFFFF" w:themeFill="background1"/>
            <w:vAlign w:val="center"/>
          </w:tcPr>
          <w:p w:rsidR="004F73D3" w:rsidRPr="00BF78D9" w:rsidRDefault="004F73D3" w:rsidP="004B4CAA">
            <w:pPr>
              <w:spacing w:before="120" w:after="120"/>
              <w:rPr>
                <w:szCs w:val="24"/>
              </w:rPr>
            </w:pPr>
            <w:r w:rsidRPr="00BF78D9">
              <w:t>Number of digits to detect for DTMF collections</w:t>
            </w:r>
          </w:p>
        </w:tc>
      </w:tr>
      <w:tr w:rsidR="004F73D3" w:rsidRPr="00BF78D9" w:rsidTr="004B4CAA">
        <w:trPr>
          <w:jc w:val="center"/>
        </w:trPr>
        <w:tc>
          <w:tcPr>
            <w:tcW w:w="0" w:type="auto"/>
            <w:shd w:val="clear" w:color="auto" w:fill="FFFFFF" w:themeFill="background1"/>
            <w:vAlign w:val="center"/>
          </w:tcPr>
          <w:p w:rsidR="004F73D3" w:rsidRPr="00BF78D9" w:rsidRDefault="004F73D3" w:rsidP="004B4CAA">
            <w:pPr>
              <w:spacing w:before="120" w:after="120"/>
              <w:rPr>
                <w:szCs w:val="24"/>
              </w:rPr>
            </w:pPr>
            <w:r w:rsidRPr="00BF78D9">
              <w:rPr>
                <w:b/>
              </w:rPr>
              <w:t>Tone Wait Timeout (sec)</w:t>
            </w:r>
          </w:p>
        </w:tc>
        <w:tc>
          <w:tcPr>
            <w:tcW w:w="0" w:type="auto"/>
            <w:shd w:val="clear" w:color="auto" w:fill="FFFFFF" w:themeFill="background1"/>
            <w:vAlign w:val="center"/>
          </w:tcPr>
          <w:p w:rsidR="004F73D3" w:rsidRPr="00BF78D9" w:rsidRDefault="004F73D3" w:rsidP="004B4CAA">
            <w:r w:rsidRPr="00BF78D9">
              <w:t>Seconds to wait before timing out DTMF collections</w:t>
            </w:r>
          </w:p>
        </w:tc>
      </w:tr>
      <w:tr w:rsidR="004F73D3" w:rsidRPr="00BF78D9" w:rsidTr="004B4CAA">
        <w:trPr>
          <w:jc w:val="center"/>
        </w:trPr>
        <w:tc>
          <w:tcPr>
            <w:tcW w:w="0" w:type="auto"/>
            <w:shd w:val="clear" w:color="auto" w:fill="FFFFFF" w:themeFill="background1"/>
            <w:vAlign w:val="center"/>
          </w:tcPr>
          <w:p w:rsidR="004F73D3" w:rsidRPr="00BF78D9" w:rsidRDefault="004F73D3" w:rsidP="004B4CAA">
            <w:pPr>
              <w:spacing w:before="120" w:after="120"/>
              <w:rPr>
                <w:szCs w:val="24"/>
              </w:rPr>
            </w:pPr>
            <w:r w:rsidRPr="00BF78D9">
              <w:rPr>
                <w:b/>
              </w:rPr>
              <w:t>Greeting Type</w:t>
            </w:r>
          </w:p>
        </w:tc>
        <w:tc>
          <w:tcPr>
            <w:tcW w:w="0" w:type="auto"/>
            <w:shd w:val="clear" w:color="auto" w:fill="FFFFFF" w:themeFill="background1"/>
            <w:vAlign w:val="center"/>
          </w:tcPr>
          <w:p w:rsidR="004F73D3" w:rsidRPr="00BF78D9" w:rsidRDefault="004F73D3" w:rsidP="004B4CAA">
            <w:r w:rsidRPr="00BF78D9">
              <w:t>Plays a Tone, Wav or None when a fax call is answered</w:t>
            </w:r>
          </w:p>
        </w:tc>
      </w:tr>
      <w:tr w:rsidR="004F73D3" w:rsidRPr="00BF78D9" w:rsidTr="004B4CAA">
        <w:trPr>
          <w:jc w:val="center"/>
        </w:trPr>
        <w:tc>
          <w:tcPr>
            <w:tcW w:w="0" w:type="auto"/>
            <w:shd w:val="clear" w:color="auto" w:fill="FFFFFF" w:themeFill="background1"/>
            <w:vAlign w:val="center"/>
          </w:tcPr>
          <w:p w:rsidR="004F73D3" w:rsidRPr="00BF78D9" w:rsidRDefault="004F73D3" w:rsidP="004B4CAA">
            <w:pPr>
              <w:spacing w:before="120" w:after="120"/>
              <w:rPr>
                <w:szCs w:val="24"/>
              </w:rPr>
            </w:pPr>
            <w:r w:rsidRPr="00BF78D9">
              <w:rPr>
                <w:b/>
              </w:rPr>
              <w:t>Greeting Wav File</w:t>
            </w:r>
          </w:p>
        </w:tc>
        <w:tc>
          <w:tcPr>
            <w:tcW w:w="0" w:type="auto"/>
            <w:shd w:val="clear" w:color="auto" w:fill="FFFFFF" w:themeFill="background1"/>
            <w:vAlign w:val="center"/>
          </w:tcPr>
          <w:p w:rsidR="004F73D3" w:rsidRPr="00BF78D9" w:rsidRDefault="004F73D3" w:rsidP="004B4CAA">
            <w:pPr>
              <w:spacing w:before="120" w:after="120"/>
              <w:rPr>
                <w:szCs w:val="24"/>
              </w:rPr>
            </w:pPr>
            <w:r w:rsidRPr="00BF78D9">
              <w:t>If Wav is selected for Greeting Type, specify the location of the WAV file.</w:t>
            </w:r>
          </w:p>
        </w:tc>
      </w:tr>
      <w:tr w:rsidR="004F73D3" w:rsidRPr="00E50724" w:rsidTr="004B4CAA">
        <w:trPr>
          <w:jc w:val="center"/>
        </w:trPr>
        <w:tc>
          <w:tcPr>
            <w:tcW w:w="0" w:type="auto"/>
            <w:shd w:val="clear" w:color="auto" w:fill="FFFFFF" w:themeFill="background1"/>
            <w:vAlign w:val="center"/>
          </w:tcPr>
          <w:p w:rsidR="004F73D3" w:rsidRPr="00BF78D9" w:rsidRDefault="004F73D3" w:rsidP="004B4CAA">
            <w:pPr>
              <w:spacing w:before="120" w:after="120"/>
              <w:rPr>
                <w:szCs w:val="24"/>
              </w:rPr>
            </w:pPr>
            <w:r w:rsidRPr="00BF78D9">
              <w:rPr>
                <w:b/>
              </w:rPr>
              <w:t>Header Style</w:t>
            </w:r>
          </w:p>
        </w:tc>
        <w:tc>
          <w:tcPr>
            <w:tcW w:w="0" w:type="auto"/>
            <w:shd w:val="clear" w:color="auto" w:fill="FFFFFF" w:themeFill="background1"/>
            <w:vAlign w:val="center"/>
          </w:tcPr>
          <w:p w:rsidR="004F73D3" w:rsidRPr="00BF78D9" w:rsidRDefault="004F73D3" w:rsidP="004B4CAA">
            <w:pPr>
              <w:spacing w:before="120" w:after="120"/>
              <w:rPr>
                <w:szCs w:val="24"/>
              </w:rPr>
            </w:pPr>
            <w:r w:rsidRPr="00BF78D9">
              <w:t>Specify to use either the Default fax headers or Custom Fax headers.</w:t>
            </w:r>
          </w:p>
        </w:tc>
      </w:tr>
    </w:tbl>
    <w:p w:rsidR="00CE686F" w:rsidRDefault="00CE686F">
      <w:pPr>
        <w:rPr>
          <w:lang w:val="en-MY"/>
        </w:rPr>
        <w:sectPr w:rsidR="00CE686F" w:rsidSect="00DC6ECB">
          <w:headerReference w:type="default" r:id="rId37"/>
          <w:pgSz w:w="12240" w:h="15840"/>
          <w:pgMar w:top="1440" w:right="1440" w:bottom="1440" w:left="1440" w:header="720" w:footer="720" w:gutter="0"/>
          <w:cols w:space="720"/>
          <w:docGrid w:linePitch="360"/>
        </w:sectPr>
      </w:pPr>
    </w:p>
    <w:p w:rsidR="00757E5E" w:rsidRDefault="00CE686F" w:rsidP="00CE686F">
      <w:pPr>
        <w:pStyle w:val="Heading1"/>
        <w:rPr>
          <w:lang w:val="en-MY"/>
        </w:rPr>
      </w:pPr>
      <w:bookmarkStart w:id="53" w:name="_Toc323115138"/>
      <w:r>
        <w:rPr>
          <w:lang w:val="en-MY"/>
        </w:rPr>
        <w:lastRenderedPageBreak/>
        <w:t>Working with Users and Domains</w:t>
      </w:r>
      <w:bookmarkEnd w:id="53"/>
    </w:p>
    <w:p w:rsidR="00CE686F" w:rsidRDefault="00CE686F" w:rsidP="00CE686F">
      <w:pPr>
        <w:pStyle w:val="Heading2"/>
        <w:rPr>
          <w:rFonts w:eastAsia="Times New Roman"/>
        </w:rPr>
      </w:pPr>
      <w:bookmarkStart w:id="54" w:name="_Ref245534987"/>
      <w:bookmarkStart w:id="55" w:name="_Toc323115139"/>
      <w:r>
        <w:rPr>
          <w:rFonts w:eastAsia="Times New Roman"/>
        </w:rPr>
        <w:t>FaxCore Domains</w:t>
      </w:r>
      <w:bookmarkEnd w:id="54"/>
      <w:bookmarkEnd w:id="55"/>
    </w:p>
    <w:p w:rsidR="00CE686F" w:rsidRPr="00BF78D9" w:rsidRDefault="00CE686F" w:rsidP="005725DB">
      <w:pPr>
        <w:pStyle w:val="Heading3"/>
      </w:pPr>
      <w:bookmarkStart w:id="56" w:name="_Toc323115140"/>
      <w:r w:rsidRPr="00BF78D9">
        <w:t>Overview</w:t>
      </w:r>
      <w:bookmarkEnd w:id="56"/>
    </w:p>
    <w:p w:rsidR="005725DB" w:rsidRPr="00BF78D9" w:rsidRDefault="005725DB" w:rsidP="005725DB">
      <w:r w:rsidRPr="00BF78D9">
        <w:t xml:space="preserve">FaxCore domain structure is similar to Active Directory where administrators can create a forest </w:t>
      </w:r>
      <w:r w:rsidR="00B57D01" w:rsidRPr="00BF78D9">
        <w:t xml:space="preserve">with a parent domain and child domains underneath. </w:t>
      </w:r>
    </w:p>
    <w:p w:rsidR="00B57D01" w:rsidRPr="00BF78D9" w:rsidRDefault="00B57D01" w:rsidP="005725DB">
      <w:r w:rsidRPr="00BF78D9">
        <w:t>User settings and configurations are inherited from the Domain Settings and then Domain Settings are inherited from the Global Settings. When working with users and domains it is important to understand which settings takes precedence over the other, User or Domain or Server? Below is the order of precedence for settings and configurations:</w:t>
      </w:r>
    </w:p>
    <w:p w:rsidR="00B57D01" w:rsidRPr="00BF78D9" w:rsidRDefault="00B57D01" w:rsidP="00915C25">
      <w:pPr>
        <w:pStyle w:val="ListParagraph"/>
        <w:numPr>
          <w:ilvl w:val="0"/>
          <w:numId w:val="49"/>
        </w:numPr>
      </w:pPr>
      <w:r w:rsidRPr="00BF78D9">
        <w:t>User level</w:t>
      </w:r>
    </w:p>
    <w:p w:rsidR="00B57D01" w:rsidRPr="00BF78D9" w:rsidRDefault="00B57D01" w:rsidP="00915C25">
      <w:pPr>
        <w:pStyle w:val="ListParagraph"/>
        <w:numPr>
          <w:ilvl w:val="0"/>
          <w:numId w:val="49"/>
        </w:numPr>
      </w:pPr>
      <w:r w:rsidRPr="00BF78D9">
        <w:t>Domain level</w:t>
      </w:r>
    </w:p>
    <w:p w:rsidR="00B57D01" w:rsidRPr="00BF78D9" w:rsidRDefault="00B57D01" w:rsidP="00915C25">
      <w:pPr>
        <w:pStyle w:val="ListParagraph"/>
        <w:numPr>
          <w:ilvl w:val="0"/>
          <w:numId w:val="49"/>
        </w:numPr>
      </w:pPr>
      <w:r w:rsidRPr="00BF78D9">
        <w:t>Server level</w:t>
      </w:r>
    </w:p>
    <w:p w:rsidR="00B57D01" w:rsidRDefault="00B57D01" w:rsidP="005725DB">
      <w:r w:rsidRPr="00BF78D9">
        <w:t>User settings will always take precedence over settings even though they are initially inherited from the Domain Settings when created. Once created, Administrators can change the user settings to overwrite the Domain settings.</w:t>
      </w:r>
      <w:r>
        <w:t xml:space="preserve">  </w:t>
      </w:r>
    </w:p>
    <w:p w:rsidR="00B57D01" w:rsidRPr="005725DB" w:rsidRDefault="00B57D01" w:rsidP="005725DB"/>
    <w:p w:rsidR="00CE686F" w:rsidRDefault="00CE686F" w:rsidP="005725DB">
      <w:pPr>
        <w:pStyle w:val="Heading4"/>
      </w:pPr>
      <w:r w:rsidRPr="00442907">
        <w:t>Creating</w:t>
      </w:r>
      <w:r w:rsidRPr="00417183">
        <w:t xml:space="preserve"> a Domain</w:t>
      </w:r>
      <w:r>
        <w:t xml:space="preserve"> (Optional)</w:t>
      </w:r>
    </w:p>
    <w:p w:rsidR="00CE686F" w:rsidRPr="00BF78D9" w:rsidRDefault="00CE686F" w:rsidP="00CE686F">
      <w:pPr>
        <w:pStyle w:val="ListParagraph"/>
        <w:numPr>
          <w:ilvl w:val="0"/>
          <w:numId w:val="28"/>
        </w:numPr>
      </w:pPr>
      <w:r w:rsidRPr="00BF78D9">
        <w:t>This is an optional step because FaxCore has a default Domain (SYSTEM) which yo</w:t>
      </w:r>
      <w:r w:rsidR="00171E5A" w:rsidRPr="00BF78D9">
        <w:t>u can use to store users in</w:t>
      </w:r>
      <w:r w:rsidRPr="00BF78D9">
        <w:t xml:space="preserve">. </w:t>
      </w:r>
    </w:p>
    <w:p w:rsidR="00CE686F" w:rsidRDefault="00CE686F" w:rsidP="00CE686F">
      <w:pPr>
        <w:pStyle w:val="ListParagraph"/>
        <w:numPr>
          <w:ilvl w:val="0"/>
          <w:numId w:val="28"/>
        </w:numPr>
      </w:pPr>
      <w:r>
        <w:t xml:space="preserve">Navigate to </w:t>
      </w:r>
      <w:r w:rsidRPr="00173F40">
        <w:rPr>
          <w:b/>
        </w:rPr>
        <w:t>Domain Management &gt; Domain Info</w:t>
      </w:r>
      <w:r>
        <w:t>.</w:t>
      </w:r>
    </w:p>
    <w:p w:rsidR="00CE686F" w:rsidRDefault="00CE686F" w:rsidP="00CE686F">
      <w:pPr>
        <w:pStyle w:val="ListParagraph"/>
        <w:numPr>
          <w:ilvl w:val="0"/>
          <w:numId w:val="28"/>
        </w:numPr>
      </w:pPr>
      <w:r>
        <w:t xml:space="preserve">On the left, the existing domains are displayed as a hierarchy. Right-click on the name of a domain in the list to display the context menu and select </w:t>
      </w:r>
      <w:r>
        <w:rPr>
          <w:b/>
        </w:rPr>
        <w:t>Create Domain</w:t>
      </w:r>
      <w:r>
        <w:t xml:space="preserve"> to create a new child domain beneath the name you clicked on.</w:t>
      </w:r>
    </w:p>
    <w:p w:rsidR="00CE686F" w:rsidRPr="00173F40" w:rsidRDefault="00357477" w:rsidP="00CE686F">
      <w:pPr>
        <w:jc w:val="center"/>
      </w:pPr>
      <w:r>
        <w:rPr>
          <w:noProof/>
        </w:rPr>
        <w:lastRenderedPageBreak/>
        <w:drawing>
          <wp:inline distT="0" distB="0" distL="0" distR="0" wp14:anchorId="3EE1A130" wp14:editId="70F17CF6">
            <wp:extent cx="2466975" cy="1181100"/>
            <wp:effectExtent l="19050" t="0" r="9525" b="0"/>
            <wp:docPr id="27" name="Picture 26" descr="domain_management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setup.png"/>
                    <pic:cNvPicPr/>
                  </pic:nvPicPr>
                  <pic:blipFill>
                    <a:blip r:embed="rId38" cstate="print"/>
                    <a:stretch>
                      <a:fillRect/>
                    </a:stretch>
                  </pic:blipFill>
                  <pic:spPr>
                    <a:xfrm>
                      <a:off x="0" y="0"/>
                      <a:ext cx="2466975" cy="1181100"/>
                    </a:xfrm>
                    <a:prstGeom prst="rect">
                      <a:avLst/>
                    </a:prstGeom>
                  </pic:spPr>
                </pic:pic>
              </a:graphicData>
            </a:graphic>
          </wp:inline>
        </w:drawing>
      </w:r>
    </w:p>
    <w:p w:rsidR="00CE686F" w:rsidRDefault="00CE686F" w:rsidP="005725DB">
      <w:pPr>
        <w:pStyle w:val="Heading4"/>
      </w:pPr>
      <w:r>
        <w:t>Modifying or Deleting a Domain</w:t>
      </w:r>
    </w:p>
    <w:p w:rsidR="00CE686F" w:rsidRDefault="00CE686F" w:rsidP="00CE686F">
      <w:pPr>
        <w:pStyle w:val="ListParagraph"/>
        <w:numPr>
          <w:ilvl w:val="0"/>
          <w:numId w:val="29"/>
        </w:numPr>
      </w:pPr>
      <w:r>
        <w:t xml:space="preserve">Navigate to </w:t>
      </w:r>
      <w:r w:rsidRPr="00173F40">
        <w:rPr>
          <w:b/>
        </w:rPr>
        <w:t>Domain Management &gt; Domain Info</w:t>
      </w:r>
      <w:r>
        <w:t>.</w:t>
      </w:r>
    </w:p>
    <w:p w:rsidR="00CE686F" w:rsidRDefault="00CE686F" w:rsidP="00CE686F">
      <w:pPr>
        <w:pStyle w:val="ListParagraph"/>
        <w:numPr>
          <w:ilvl w:val="0"/>
          <w:numId w:val="29"/>
        </w:numPr>
      </w:pPr>
      <w:r>
        <w:t>On the left, the existing domains are displayed as a hierarchy. Right-click on the name of a domain in the list to display the context menu. You can delete the domain, rename it, or move it to another location in the hierarchy. Note that these three options are inactive (grayed) if you right-click on the System domain, because that is the root of the hierarchy and cannot be changed or moved.</w:t>
      </w:r>
    </w:p>
    <w:p w:rsidR="00CE686F" w:rsidRPr="00BF78D9" w:rsidRDefault="00171E5A" w:rsidP="00CE686F">
      <w:pPr>
        <w:pStyle w:val="ListParagraph"/>
        <w:numPr>
          <w:ilvl w:val="0"/>
          <w:numId w:val="29"/>
        </w:numPr>
      </w:pPr>
      <w:r w:rsidRPr="00BF78D9">
        <w:t>A d</w:t>
      </w:r>
      <w:r w:rsidR="00CE686F" w:rsidRPr="00BF78D9">
        <w:t>omain cannot be deleted if it has users in it.</w:t>
      </w:r>
    </w:p>
    <w:p w:rsidR="00CE686F" w:rsidRDefault="00CE686F" w:rsidP="00CE686F">
      <w:pPr>
        <w:pStyle w:val="ListParagraph"/>
        <w:numPr>
          <w:ilvl w:val="0"/>
          <w:numId w:val="29"/>
        </w:numPr>
      </w:pPr>
      <w:r>
        <w:t xml:space="preserve">If you choose the </w:t>
      </w:r>
      <w:r w:rsidRPr="008A6ABD">
        <w:rPr>
          <w:b/>
        </w:rPr>
        <w:t>Move Domain</w:t>
      </w:r>
      <w:r>
        <w:t xml:space="preserve"> option, a dialog box opens that lets you choose the new location in the hierarchy.</w:t>
      </w:r>
    </w:p>
    <w:p w:rsidR="00C07688" w:rsidRDefault="0025106C" w:rsidP="00C07688">
      <w:r>
        <w:rPr>
          <w:noProof/>
        </w:rPr>
        <w:drawing>
          <wp:inline distT="0" distB="0" distL="0" distR="0" wp14:anchorId="7B53D0FD" wp14:editId="59858234">
            <wp:extent cx="3810000" cy="285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move_domains.png"/>
                    <pic:cNvPicPr/>
                  </pic:nvPicPr>
                  <pic:blipFill>
                    <a:blip r:embed="rId39">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BF78D9" w:rsidRDefault="00BF78D9">
      <w:pPr>
        <w:rPr>
          <w:rFonts w:eastAsia="Times New Roman" w:cstheme="majorBidi"/>
          <w:b/>
          <w:bCs/>
          <w:color w:val="4F81BD" w:themeColor="accent1"/>
          <w:sz w:val="32"/>
          <w:szCs w:val="26"/>
        </w:rPr>
      </w:pPr>
      <w:bookmarkStart w:id="57" w:name="_Ref243893505"/>
      <w:bookmarkStart w:id="58" w:name="_Ref243893519"/>
      <w:r>
        <w:rPr>
          <w:rFonts w:eastAsia="Times New Roman"/>
        </w:rPr>
        <w:br w:type="page"/>
      </w:r>
    </w:p>
    <w:p w:rsidR="006C6302" w:rsidRDefault="006C6302" w:rsidP="00CE686F">
      <w:pPr>
        <w:pStyle w:val="Heading2"/>
        <w:rPr>
          <w:rFonts w:eastAsia="Times New Roman"/>
        </w:rPr>
      </w:pPr>
      <w:bookmarkStart w:id="59" w:name="_Ref257223327"/>
      <w:bookmarkStart w:id="60" w:name="_Toc323115141"/>
      <w:r>
        <w:rPr>
          <w:rFonts w:eastAsia="Times New Roman"/>
        </w:rPr>
        <w:lastRenderedPageBreak/>
        <w:t>Creating Users</w:t>
      </w:r>
      <w:bookmarkEnd w:id="57"/>
      <w:bookmarkEnd w:id="58"/>
      <w:bookmarkEnd w:id="59"/>
      <w:bookmarkEnd w:id="60"/>
    </w:p>
    <w:p w:rsidR="008E101C" w:rsidRDefault="008E101C" w:rsidP="008E101C">
      <w:r>
        <w:t>There are three ways to create new users in FaxCore:</w:t>
      </w:r>
    </w:p>
    <w:p w:rsidR="008E101C" w:rsidRDefault="008E101C" w:rsidP="00F260F0">
      <w:pPr>
        <w:pStyle w:val="ListParagraph"/>
        <w:numPr>
          <w:ilvl w:val="0"/>
          <w:numId w:val="6"/>
        </w:numPr>
      </w:pPr>
      <w:r>
        <w:t>Create a user manually</w:t>
      </w:r>
    </w:p>
    <w:p w:rsidR="008E101C" w:rsidRDefault="008E101C" w:rsidP="00F260F0">
      <w:pPr>
        <w:pStyle w:val="ListParagraph"/>
        <w:numPr>
          <w:ilvl w:val="0"/>
          <w:numId w:val="6"/>
        </w:numPr>
      </w:pPr>
      <w:r>
        <w:t>Synchronize with a Microsoft Active Directory</w:t>
      </w:r>
    </w:p>
    <w:p w:rsidR="008E101C" w:rsidRDefault="008E101C" w:rsidP="00F260F0">
      <w:pPr>
        <w:pStyle w:val="ListParagraph"/>
        <w:numPr>
          <w:ilvl w:val="0"/>
          <w:numId w:val="6"/>
        </w:numPr>
      </w:pPr>
      <w:r>
        <w:t xml:space="preserve">Import users </w:t>
      </w:r>
      <w:r w:rsidR="0067243F">
        <w:t>from a</w:t>
      </w:r>
      <w:r>
        <w:t xml:space="preserve"> file</w:t>
      </w:r>
    </w:p>
    <w:p w:rsidR="000B78B5" w:rsidRPr="008E101C" w:rsidRDefault="00E332CD" w:rsidP="000B78B5">
      <w:r>
        <w:t xml:space="preserve">Instructions for each of these are provided </w:t>
      </w:r>
      <w:r w:rsidR="000B78B5">
        <w:t>in the following sections.</w:t>
      </w:r>
    </w:p>
    <w:p w:rsidR="006C6302" w:rsidRDefault="006C6302" w:rsidP="00CE686F">
      <w:pPr>
        <w:pStyle w:val="Heading3"/>
      </w:pPr>
      <w:bookmarkStart w:id="61" w:name="_Toc323115142"/>
      <w:r>
        <w:t xml:space="preserve">Manually Create </w:t>
      </w:r>
      <w:r w:rsidR="000B78B5">
        <w:t>a U</w:t>
      </w:r>
      <w:r>
        <w:t>ser</w:t>
      </w:r>
      <w:bookmarkEnd w:id="61"/>
    </w:p>
    <w:p w:rsidR="000B78B5" w:rsidRDefault="000B78B5" w:rsidP="000B78B5">
      <w:r>
        <w:t>To create a single new user manually, do the following:</w:t>
      </w:r>
    </w:p>
    <w:p w:rsidR="007461B2" w:rsidRDefault="007461B2" w:rsidP="00F260F0">
      <w:pPr>
        <w:pStyle w:val="ListParagraph"/>
        <w:numPr>
          <w:ilvl w:val="0"/>
          <w:numId w:val="7"/>
        </w:numPr>
      </w:pPr>
      <w:r>
        <w:t xml:space="preserve">Navigate to </w:t>
      </w:r>
      <w:r>
        <w:rPr>
          <w:b/>
        </w:rPr>
        <w:t>Domain Management &gt; Users</w:t>
      </w:r>
      <w:r>
        <w:t>.</w:t>
      </w:r>
    </w:p>
    <w:p w:rsidR="007461B2" w:rsidRDefault="007461B2" w:rsidP="00F260F0">
      <w:pPr>
        <w:pStyle w:val="ListParagraph"/>
        <w:numPr>
          <w:ilvl w:val="0"/>
          <w:numId w:val="7"/>
        </w:numPr>
      </w:pPr>
      <w:r>
        <w:t xml:space="preserve">Click </w:t>
      </w:r>
      <w:r>
        <w:rPr>
          <w:b/>
        </w:rPr>
        <w:t>New</w:t>
      </w:r>
      <w:r>
        <w:t>.</w:t>
      </w:r>
      <w:r w:rsidR="00435E98">
        <w:t xml:space="preserve"> A dialog box appears for entering new user data.</w:t>
      </w:r>
    </w:p>
    <w:p w:rsidR="000B521D" w:rsidRDefault="000B521D" w:rsidP="000B521D">
      <w:r w:rsidRPr="000B521D">
        <w:rPr>
          <w:noProof/>
        </w:rPr>
        <w:drawing>
          <wp:inline distT="0" distB="0" distL="0" distR="0" wp14:anchorId="71E0EE50" wp14:editId="5D2362B4">
            <wp:extent cx="5856732" cy="4485132"/>
            <wp:effectExtent l="19050" t="0" r="0" b="0"/>
            <wp:docPr id="63" name="Picture 48" descr="domain_management_user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user_setup.png"/>
                    <pic:cNvPicPr/>
                  </pic:nvPicPr>
                  <pic:blipFill>
                    <a:blip r:embed="rId40" cstate="print"/>
                    <a:stretch>
                      <a:fillRect/>
                    </a:stretch>
                  </pic:blipFill>
                  <pic:spPr>
                    <a:xfrm>
                      <a:off x="0" y="0"/>
                      <a:ext cx="5856732" cy="4485132"/>
                    </a:xfrm>
                    <a:prstGeom prst="rect">
                      <a:avLst/>
                    </a:prstGeom>
                  </pic:spPr>
                </pic:pic>
              </a:graphicData>
            </a:graphic>
          </wp:inline>
        </w:drawing>
      </w:r>
    </w:p>
    <w:p w:rsidR="00804270" w:rsidRDefault="00804270" w:rsidP="00F260F0">
      <w:pPr>
        <w:pStyle w:val="ListParagraph"/>
        <w:numPr>
          <w:ilvl w:val="0"/>
          <w:numId w:val="7"/>
        </w:numPr>
      </w:pPr>
      <w:r>
        <w:lastRenderedPageBreak/>
        <w:t>Select the appropriate domain and enter the user’s information.</w:t>
      </w:r>
      <w:r w:rsidR="00255B92">
        <w:br/>
        <w:t xml:space="preserve">For </w:t>
      </w:r>
      <w:r w:rsidR="00255B92">
        <w:rPr>
          <w:b/>
        </w:rPr>
        <w:t>Authentication Type</w:t>
      </w:r>
      <w:r w:rsidR="00255B92">
        <w:t xml:space="preserve">, </w:t>
      </w:r>
      <w:r w:rsidR="00171E5A">
        <w:t>leave the setting to</w:t>
      </w:r>
      <w:r w:rsidR="00255B92">
        <w:t xml:space="preserve"> </w:t>
      </w:r>
      <w:r w:rsidR="00171E5A">
        <w:rPr>
          <w:b/>
        </w:rPr>
        <w:t>Internal</w:t>
      </w:r>
      <w:r w:rsidR="00255B92">
        <w:t>.</w:t>
      </w:r>
      <w:r w:rsidR="00171E5A">
        <w:t xml:space="preserve"> </w:t>
      </w:r>
      <w:r w:rsidR="00171E5A" w:rsidRPr="00171E5A">
        <w:rPr>
          <w:b/>
        </w:rPr>
        <w:t xml:space="preserve">External </w:t>
      </w:r>
      <w:r w:rsidR="0056319A">
        <w:t xml:space="preserve">authentication method will only work if the User was created via Domain Sync process described on </w:t>
      </w:r>
      <w:r w:rsidR="0056319A" w:rsidRPr="0056319A">
        <w:rPr>
          <w:b/>
          <w:color w:val="4F81BD" w:themeColor="accent1"/>
        </w:rPr>
        <w:t xml:space="preserve">page </w:t>
      </w:r>
      <w:r w:rsidR="00C90037" w:rsidRPr="0056319A">
        <w:rPr>
          <w:b/>
          <w:color w:val="4F81BD" w:themeColor="accent1"/>
        </w:rPr>
        <w:fldChar w:fldCharType="begin"/>
      </w:r>
      <w:r w:rsidR="0056319A" w:rsidRPr="0056319A">
        <w:rPr>
          <w:b/>
          <w:color w:val="4F81BD" w:themeColor="accent1"/>
        </w:rPr>
        <w:instrText xml:space="preserve"> PAGEREF _Ref257021240 \h </w:instrText>
      </w:r>
      <w:r w:rsidR="00C90037" w:rsidRPr="0056319A">
        <w:rPr>
          <w:b/>
          <w:color w:val="4F81BD" w:themeColor="accent1"/>
        </w:rPr>
      </w:r>
      <w:r w:rsidR="00C90037" w:rsidRPr="0056319A">
        <w:rPr>
          <w:b/>
          <w:color w:val="4F81BD" w:themeColor="accent1"/>
        </w:rPr>
        <w:fldChar w:fldCharType="separate"/>
      </w:r>
      <w:r w:rsidR="00753032">
        <w:rPr>
          <w:b/>
          <w:noProof/>
          <w:color w:val="4F81BD" w:themeColor="accent1"/>
        </w:rPr>
        <w:t>29</w:t>
      </w:r>
      <w:r w:rsidR="00C90037" w:rsidRPr="0056319A">
        <w:rPr>
          <w:b/>
          <w:color w:val="4F81BD" w:themeColor="accent1"/>
        </w:rPr>
        <w:fldChar w:fldCharType="end"/>
      </w:r>
      <w:r w:rsidR="0056319A">
        <w:rPr>
          <w:b/>
          <w:color w:val="4F81BD" w:themeColor="accent1"/>
        </w:rPr>
        <w:t xml:space="preserve"> (Synchronize with Microsoft Active Directory)</w:t>
      </w:r>
    </w:p>
    <w:p w:rsidR="00804270" w:rsidRDefault="00804270" w:rsidP="00F260F0">
      <w:pPr>
        <w:pStyle w:val="ListParagraph"/>
        <w:numPr>
          <w:ilvl w:val="0"/>
          <w:numId w:val="7"/>
        </w:numPr>
      </w:pPr>
      <w:r>
        <w:t xml:space="preserve">Click </w:t>
      </w:r>
      <w:r w:rsidRPr="00804270">
        <w:rPr>
          <w:b/>
        </w:rPr>
        <w:t>Save</w:t>
      </w:r>
      <w:r>
        <w:t>.</w:t>
      </w:r>
    </w:p>
    <w:p w:rsidR="002846B2" w:rsidRDefault="00804270" w:rsidP="002846B2">
      <w:pPr>
        <w:pStyle w:val="ListParagraph"/>
        <w:numPr>
          <w:ilvl w:val="0"/>
          <w:numId w:val="7"/>
        </w:numPr>
      </w:pPr>
      <w:r>
        <w:t xml:space="preserve">Error messages – e.g., a missing required field – appear at the top right-hand corner of the dialog box. If the creation is successful, the message </w:t>
      </w:r>
      <w:r>
        <w:rPr>
          <w:color w:val="228B22"/>
        </w:rPr>
        <w:t xml:space="preserve">New user is created </w:t>
      </w:r>
      <w:r w:rsidRPr="00804270">
        <w:t>is displayed in that position.</w:t>
      </w:r>
      <w:r w:rsidR="00E04B1B" w:rsidRPr="00E04B1B">
        <w:rPr>
          <w:noProof/>
        </w:rPr>
        <w:t xml:space="preserve"> </w:t>
      </w:r>
    </w:p>
    <w:p w:rsidR="006C6302" w:rsidRDefault="006C6302" w:rsidP="00CE686F">
      <w:pPr>
        <w:pStyle w:val="Heading3"/>
      </w:pPr>
      <w:bookmarkStart w:id="62" w:name="_Ref257021240"/>
      <w:bookmarkStart w:id="63" w:name="_Toc323115143"/>
      <w:r>
        <w:t>Synchronize with Microsoft Active Directory</w:t>
      </w:r>
      <w:bookmarkEnd w:id="62"/>
      <w:bookmarkEnd w:id="63"/>
    </w:p>
    <w:p w:rsidR="0003703F" w:rsidRDefault="001078BF" w:rsidP="001078BF">
      <w:r>
        <w:t xml:space="preserve">FaxCore lets you </w:t>
      </w:r>
      <w:r w:rsidR="001F4760">
        <w:t>add</w:t>
      </w:r>
      <w:r>
        <w:t xml:space="preserve"> new users f</w:t>
      </w:r>
      <w:r w:rsidR="0003703F">
        <w:t>rom a Microsoft Active Directory. This synchronizing functionality also lets you update data for existing users.</w:t>
      </w:r>
      <w:r w:rsidR="0056319A">
        <w:t xml:space="preserve"> </w:t>
      </w:r>
    </w:p>
    <w:p w:rsidR="00A83714" w:rsidRDefault="00A83714" w:rsidP="001078BF">
      <w:pPr>
        <w:rPr>
          <w:szCs w:val="24"/>
        </w:rPr>
      </w:pPr>
      <w:r w:rsidRPr="005C1975">
        <w:rPr>
          <w:szCs w:val="24"/>
        </w:rPr>
        <w:t>Synchronizing with a</w:t>
      </w:r>
      <w:r>
        <w:rPr>
          <w:szCs w:val="24"/>
        </w:rPr>
        <w:t xml:space="preserve"> Microsoft</w:t>
      </w:r>
      <w:r w:rsidRPr="005C1975">
        <w:rPr>
          <w:szCs w:val="24"/>
        </w:rPr>
        <w:t xml:space="preserve"> </w:t>
      </w:r>
      <w:r>
        <w:rPr>
          <w:szCs w:val="24"/>
        </w:rPr>
        <w:t>Active Directory</w:t>
      </w:r>
      <w:r w:rsidRPr="005C1975">
        <w:rPr>
          <w:szCs w:val="24"/>
        </w:rPr>
        <w:t xml:space="preserve"> is a one-way </w:t>
      </w:r>
      <w:r>
        <w:rPr>
          <w:szCs w:val="24"/>
        </w:rPr>
        <w:t xml:space="preserve">read-only </w:t>
      </w:r>
      <w:r w:rsidRPr="005C1975">
        <w:rPr>
          <w:szCs w:val="24"/>
        </w:rPr>
        <w:t xml:space="preserve">process. During synchronization, </w:t>
      </w:r>
      <w:r w:rsidR="00171E5A" w:rsidRPr="005C1975">
        <w:rPr>
          <w:szCs w:val="24"/>
        </w:rPr>
        <w:t>FaxCore reads</w:t>
      </w:r>
      <w:r w:rsidRPr="005C1975">
        <w:rPr>
          <w:szCs w:val="24"/>
        </w:rPr>
        <w:t xml:space="preserve"> the </w:t>
      </w:r>
      <w:r>
        <w:rPr>
          <w:szCs w:val="24"/>
        </w:rPr>
        <w:t>Active D</w:t>
      </w:r>
      <w:r w:rsidRPr="005C1975">
        <w:rPr>
          <w:szCs w:val="24"/>
        </w:rPr>
        <w:t>irectory and update</w:t>
      </w:r>
      <w:r>
        <w:rPr>
          <w:szCs w:val="24"/>
        </w:rPr>
        <w:t>s</w:t>
      </w:r>
      <w:r w:rsidRPr="005C1975">
        <w:rPr>
          <w:szCs w:val="24"/>
        </w:rPr>
        <w:t xml:space="preserve"> the FaxCore database by adding, modifying, or deleting users. The </w:t>
      </w:r>
      <w:r>
        <w:rPr>
          <w:szCs w:val="24"/>
        </w:rPr>
        <w:t>Active Directory is not modified.</w:t>
      </w:r>
    </w:p>
    <w:p w:rsidR="008535F9" w:rsidRPr="0056319A" w:rsidRDefault="008535F9" w:rsidP="001078BF">
      <w:pPr>
        <w:rPr>
          <w:strike/>
          <w:szCs w:val="24"/>
        </w:rPr>
      </w:pPr>
      <w:r w:rsidRPr="005C1975">
        <w:rPr>
          <w:szCs w:val="24"/>
        </w:rPr>
        <w:t xml:space="preserve">Directory Synchronization is set at the Domain level. </w:t>
      </w:r>
    </w:p>
    <w:p w:rsidR="00D265DC" w:rsidRDefault="00D265DC" w:rsidP="001078BF">
      <w:pPr>
        <w:rPr>
          <w:szCs w:val="24"/>
        </w:rPr>
      </w:pPr>
      <w:r>
        <w:rPr>
          <w:szCs w:val="24"/>
        </w:rPr>
        <w:t xml:space="preserve">You can control which users are updated during synchronization and which ones are not. </w:t>
      </w:r>
      <w:r w:rsidR="00B767DD">
        <w:rPr>
          <w:szCs w:val="24"/>
        </w:rPr>
        <w:t>A</w:t>
      </w:r>
      <w:r w:rsidR="008E5529" w:rsidRPr="005C1975">
        <w:rPr>
          <w:szCs w:val="24"/>
        </w:rPr>
        <w:t xml:space="preserve"> FaxCore </w:t>
      </w:r>
      <w:r w:rsidR="004A50F7">
        <w:rPr>
          <w:szCs w:val="24"/>
        </w:rPr>
        <w:t>d</w:t>
      </w:r>
      <w:r w:rsidR="008E5529" w:rsidRPr="005C1975">
        <w:rPr>
          <w:szCs w:val="24"/>
        </w:rPr>
        <w:t xml:space="preserve">omain </w:t>
      </w:r>
      <w:r w:rsidR="00B767DD">
        <w:rPr>
          <w:szCs w:val="24"/>
        </w:rPr>
        <w:t>can</w:t>
      </w:r>
      <w:r w:rsidR="008E5529" w:rsidRPr="005C1975">
        <w:rPr>
          <w:szCs w:val="24"/>
        </w:rPr>
        <w:t xml:space="preserve"> contain </w:t>
      </w:r>
      <w:r w:rsidR="00B767DD">
        <w:rPr>
          <w:szCs w:val="24"/>
        </w:rPr>
        <w:t>some</w:t>
      </w:r>
      <w:r w:rsidR="008E5529" w:rsidRPr="005C1975">
        <w:rPr>
          <w:szCs w:val="24"/>
        </w:rPr>
        <w:t xml:space="preserve"> users that are set to be synchronized with the </w:t>
      </w:r>
      <w:r w:rsidR="00B767DD">
        <w:rPr>
          <w:szCs w:val="24"/>
        </w:rPr>
        <w:t>Active D</w:t>
      </w:r>
      <w:r w:rsidR="008E5529" w:rsidRPr="005C1975">
        <w:rPr>
          <w:szCs w:val="24"/>
        </w:rPr>
        <w:t xml:space="preserve">irectory and </w:t>
      </w:r>
      <w:r w:rsidR="00B767DD">
        <w:rPr>
          <w:szCs w:val="24"/>
        </w:rPr>
        <w:t xml:space="preserve">other </w:t>
      </w:r>
      <w:r w:rsidR="008E5529" w:rsidRPr="005C1975">
        <w:rPr>
          <w:szCs w:val="24"/>
        </w:rPr>
        <w:t xml:space="preserve">users that </w:t>
      </w:r>
      <w:r w:rsidR="00B767DD">
        <w:rPr>
          <w:szCs w:val="24"/>
        </w:rPr>
        <w:t>are set</w:t>
      </w:r>
      <w:r w:rsidR="008E5529" w:rsidRPr="005C1975">
        <w:rPr>
          <w:szCs w:val="24"/>
        </w:rPr>
        <w:t xml:space="preserve"> not </w:t>
      </w:r>
      <w:r w:rsidR="00B767DD">
        <w:rPr>
          <w:szCs w:val="24"/>
        </w:rPr>
        <w:t xml:space="preserve">to </w:t>
      </w:r>
      <w:r w:rsidR="008E5529" w:rsidRPr="005C1975">
        <w:rPr>
          <w:szCs w:val="24"/>
        </w:rPr>
        <w:t xml:space="preserve">be synchronized. </w:t>
      </w:r>
      <w:proofErr w:type="gramStart"/>
      <w:r w:rsidR="004A50F7">
        <w:rPr>
          <w:szCs w:val="24"/>
        </w:rPr>
        <w:t>So</w:t>
      </w:r>
      <w:r w:rsidR="008E5529" w:rsidRPr="005C1975">
        <w:rPr>
          <w:szCs w:val="24"/>
        </w:rPr>
        <w:t xml:space="preserve"> native FaxCore user accounts can </w:t>
      </w:r>
      <w:r w:rsidR="000D0D18">
        <w:rPr>
          <w:szCs w:val="24"/>
        </w:rPr>
        <w:t>co-</w:t>
      </w:r>
      <w:r w:rsidR="008E5529" w:rsidRPr="005C1975">
        <w:rPr>
          <w:szCs w:val="24"/>
        </w:rPr>
        <w:t xml:space="preserve">exist without being affected by directory </w:t>
      </w:r>
      <w:r w:rsidR="000D0D18">
        <w:rPr>
          <w:szCs w:val="24"/>
        </w:rPr>
        <w:t>synchronized account</w:t>
      </w:r>
      <w:r w:rsidR="00F535D1">
        <w:rPr>
          <w:szCs w:val="24"/>
        </w:rPr>
        <w:t>s</w:t>
      </w:r>
      <w:r w:rsidR="008E5529" w:rsidRPr="005C1975">
        <w:rPr>
          <w:szCs w:val="24"/>
        </w:rPr>
        <w:t>.</w:t>
      </w:r>
      <w:proofErr w:type="gramEnd"/>
      <w:r w:rsidR="008E5529" w:rsidRPr="005C1975">
        <w:rPr>
          <w:szCs w:val="24"/>
        </w:rPr>
        <w:t xml:space="preserve"> </w:t>
      </w:r>
      <w:r>
        <w:rPr>
          <w:szCs w:val="24"/>
        </w:rPr>
        <w:t>For instructions concerning how to set individual user accounts so that they can be synchronized or not synchronized, see the section titled “</w:t>
      </w:r>
      <w:r w:rsidR="00C90037">
        <w:rPr>
          <w:szCs w:val="24"/>
        </w:rPr>
        <w:fldChar w:fldCharType="begin"/>
      </w:r>
      <w:r>
        <w:rPr>
          <w:szCs w:val="24"/>
        </w:rPr>
        <w:instrText xml:space="preserve"> REF _Ref243983396 \h </w:instrText>
      </w:r>
      <w:r w:rsidR="00C90037">
        <w:rPr>
          <w:szCs w:val="24"/>
        </w:rPr>
      </w:r>
      <w:r w:rsidR="00C90037">
        <w:rPr>
          <w:szCs w:val="24"/>
        </w:rPr>
        <w:fldChar w:fldCharType="separate"/>
      </w:r>
      <w:r w:rsidR="00753032">
        <w:t>Multiple Users</w:t>
      </w:r>
      <w:r w:rsidR="00C90037">
        <w:rPr>
          <w:szCs w:val="24"/>
        </w:rPr>
        <w:fldChar w:fldCharType="end"/>
      </w:r>
      <w:r>
        <w:rPr>
          <w:szCs w:val="24"/>
        </w:rPr>
        <w:t xml:space="preserve">” on </w:t>
      </w:r>
      <w:r w:rsidR="002E4E8D" w:rsidRPr="0056319A">
        <w:rPr>
          <w:b/>
          <w:color w:val="4F81BD" w:themeColor="accent1"/>
          <w:szCs w:val="24"/>
        </w:rPr>
        <w:t>P</w:t>
      </w:r>
      <w:r w:rsidRPr="0056319A">
        <w:rPr>
          <w:b/>
          <w:color w:val="4F81BD" w:themeColor="accent1"/>
          <w:szCs w:val="24"/>
        </w:rPr>
        <w:t xml:space="preserve">age </w:t>
      </w:r>
      <w:r w:rsidR="00C90037" w:rsidRPr="0056319A">
        <w:rPr>
          <w:b/>
          <w:color w:val="4F81BD" w:themeColor="accent1"/>
          <w:szCs w:val="24"/>
        </w:rPr>
        <w:fldChar w:fldCharType="begin"/>
      </w:r>
      <w:r w:rsidRPr="0056319A">
        <w:rPr>
          <w:b/>
          <w:color w:val="4F81BD" w:themeColor="accent1"/>
          <w:szCs w:val="24"/>
        </w:rPr>
        <w:instrText xml:space="preserve"> PAGEREF _Ref243983396 \h </w:instrText>
      </w:r>
      <w:r w:rsidR="00C90037" w:rsidRPr="0056319A">
        <w:rPr>
          <w:b/>
          <w:color w:val="4F81BD" w:themeColor="accent1"/>
          <w:szCs w:val="24"/>
        </w:rPr>
      </w:r>
      <w:r w:rsidR="00C90037" w:rsidRPr="0056319A">
        <w:rPr>
          <w:b/>
          <w:color w:val="4F81BD" w:themeColor="accent1"/>
          <w:szCs w:val="24"/>
        </w:rPr>
        <w:fldChar w:fldCharType="separate"/>
      </w:r>
      <w:r w:rsidR="00753032">
        <w:rPr>
          <w:b/>
          <w:noProof/>
          <w:color w:val="4F81BD" w:themeColor="accent1"/>
          <w:szCs w:val="24"/>
        </w:rPr>
        <w:t>44</w:t>
      </w:r>
      <w:r w:rsidR="00C90037" w:rsidRPr="0056319A">
        <w:rPr>
          <w:b/>
          <w:color w:val="4F81BD" w:themeColor="accent1"/>
          <w:szCs w:val="24"/>
        </w:rPr>
        <w:fldChar w:fldCharType="end"/>
      </w:r>
      <w:r>
        <w:rPr>
          <w:szCs w:val="24"/>
        </w:rPr>
        <w:t>.</w:t>
      </w:r>
    </w:p>
    <w:p w:rsidR="008E5529" w:rsidRDefault="008E5529" w:rsidP="001078BF">
      <w:r w:rsidRPr="005C1975">
        <w:rPr>
          <w:szCs w:val="24"/>
        </w:rPr>
        <w:t>Current FaxCore users can be included</w:t>
      </w:r>
      <w:r w:rsidR="00DA7E18">
        <w:rPr>
          <w:szCs w:val="24"/>
        </w:rPr>
        <w:t xml:space="preserve"> or</w:t>
      </w:r>
      <w:r w:rsidRPr="005C1975">
        <w:rPr>
          <w:szCs w:val="24"/>
        </w:rPr>
        <w:t xml:space="preserve"> excluded from synchronization from the Domain Users page by selecting the users and executing the appropriate action (enable directory sync, disable directory sync) from the action drop list.</w:t>
      </w:r>
    </w:p>
    <w:p w:rsidR="001078BF" w:rsidRDefault="0003703F" w:rsidP="005725FE">
      <w:proofErr w:type="gramStart"/>
      <w:r>
        <w:t>To synchronize FaxCore user information with a Microsoft Active Directory,</w:t>
      </w:r>
      <w:r w:rsidR="005725FE">
        <w:t xml:space="preserve"> n</w:t>
      </w:r>
      <w:r>
        <w:t xml:space="preserve">avigate to </w:t>
      </w:r>
      <w:r>
        <w:rPr>
          <w:b/>
        </w:rPr>
        <w:t>Domain Setting &gt; Directory Sync</w:t>
      </w:r>
      <w:r>
        <w:t>.</w:t>
      </w:r>
      <w:proofErr w:type="gramEnd"/>
      <w:r>
        <w:t xml:space="preserve"> </w:t>
      </w:r>
      <w:r w:rsidR="005725FE">
        <w:t>The resulting screen has several sections, which are discussed individually below.</w:t>
      </w:r>
    </w:p>
    <w:p w:rsidR="005725FE" w:rsidRDefault="005725FE" w:rsidP="00CE686F">
      <w:pPr>
        <w:pStyle w:val="Heading4"/>
      </w:pPr>
      <w:r>
        <w:t>Directory Connection</w:t>
      </w:r>
    </w:p>
    <w:p w:rsidR="005725FE" w:rsidRDefault="00CE098E" w:rsidP="00BF78D9">
      <w:r>
        <w:rPr>
          <w:noProof/>
        </w:rPr>
        <w:drawing>
          <wp:inline distT="0" distB="0" distL="0" distR="0" wp14:anchorId="318E861B" wp14:editId="43BB972B">
            <wp:extent cx="5848350" cy="1419225"/>
            <wp:effectExtent l="19050" t="0" r="0" b="0"/>
            <wp:docPr id="5" name="Picture 4" descr="directory_sync_connection_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connection_parameters.png"/>
                    <pic:cNvPicPr/>
                  </pic:nvPicPr>
                  <pic:blipFill>
                    <a:blip r:embed="rId41" cstate="print"/>
                    <a:stretch>
                      <a:fillRect/>
                    </a:stretch>
                  </pic:blipFill>
                  <pic:spPr>
                    <a:xfrm>
                      <a:off x="0" y="0"/>
                      <a:ext cx="5848350" cy="1419225"/>
                    </a:xfrm>
                    <a:prstGeom prst="rect">
                      <a:avLst/>
                    </a:prstGeom>
                  </pic:spPr>
                </pic:pic>
              </a:graphicData>
            </a:graphic>
          </wp:inline>
        </w:drawing>
      </w:r>
    </w:p>
    <w:p w:rsidR="00E002DE" w:rsidRPr="005725FE" w:rsidRDefault="00E002DE" w:rsidP="00BF78D9"/>
    <w:p w:rsidR="000E581F" w:rsidRDefault="00303884">
      <w:r>
        <w:lastRenderedPageBreak/>
        <w:t xml:space="preserve">Provide required information. For </w:t>
      </w:r>
      <w:r>
        <w:rPr>
          <w:b/>
        </w:rPr>
        <w:t>Logon Server</w:t>
      </w:r>
      <w:r>
        <w:t>, provide either the IP address or a DNS resolvable name of the server where the Active Directory resides.</w:t>
      </w:r>
      <w:r w:rsidR="00EF79C0">
        <w:t xml:space="preserve"> </w:t>
      </w:r>
      <w:r w:rsidR="00EF79C0">
        <w:rPr>
          <w:b/>
        </w:rPr>
        <w:t>Logon Username</w:t>
      </w:r>
      <w:r w:rsidR="00EF79C0">
        <w:t xml:space="preserve"> and </w:t>
      </w:r>
      <w:r w:rsidR="00EF79C0">
        <w:rPr>
          <w:b/>
        </w:rPr>
        <w:t>Logon Password</w:t>
      </w:r>
      <w:r w:rsidR="00EF79C0">
        <w:t xml:space="preserve"> refer to logging on</w:t>
      </w:r>
      <w:r w:rsidR="007B198E">
        <w:t xml:space="preserve"> </w:t>
      </w:r>
      <w:r w:rsidR="00EF79C0">
        <w:t>to that server.</w:t>
      </w:r>
    </w:p>
    <w:p w:rsidR="005B2E16" w:rsidRDefault="005B2E16" w:rsidP="00CE686F">
      <w:pPr>
        <w:pStyle w:val="Heading4"/>
      </w:pPr>
      <w:r>
        <w:t>Search Filter Settings</w:t>
      </w:r>
    </w:p>
    <w:p w:rsidR="000E581F" w:rsidRPr="00BF78D9" w:rsidRDefault="00A17D59" w:rsidP="000E581F">
      <w:r w:rsidRPr="00BF78D9">
        <w:t>This step is optional and o</w:t>
      </w:r>
      <w:r w:rsidR="000E581F" w:rsidRPr="00BF78D9">
        <w:t>nly use</w:t>
      </w:r>
      <w:r w:rsidRPr="00BF78D9">
        <w:t>d when you want to</w:t>
      </w:r>
      <w:r w:rsidR="000E581F" w:rsidRPr="00BF78D9">
        <w:t xml:space="preserve"> limit or filter the users that are being synchronized with FaxCore. If you are synchronizing all users from your Active Directory, you can leave these fields blank.</w:t>
      </w:r>
    </w:p>
    <w:p w:rsidR="000E581F" w:rsidRPr="00BF78D9" w:rsidRDefault="000E581F" w:rsidP="000E581F">
      <w:r w:rsidRPr="00BF78D9">
        <w:t xml:space="preserve">A great tool from Microsoft to figure out what Search Filter strings to use – Active Directory Explorer </w:t>
      </w:r>
    </w:p>
    <w:p w:rsidR="000E581F" w:rsidRPr="00BF78D9" w:rsidRDefault="007915D3" w:rsidP="000E581F">
      <w:hyperlink r:id="rId42" w:history="1">
        <w:r w:rsidR="000E581F" w:rsidRPr="00BF78D9">
          <w:rPr>
            <w:rStyle w:val="Hyperlink"/>
          </w:rPr>
          <w:t>http://technet.microsoft.com/en-us/sysinternals/bb963907.aspx</w:t>
        </w:r>
      </w:hyperlink>
      <w:r w:rsidR="000E581F" w:rsidRPr="00BF78D9">
        <w:t xml:space="preserve"> </w:t>
      </w:r>
    </w:p>
    <w:p w:rsidR="000E581F" w:rsidRPr="00BF78D9" w:rsidRDefault="000E581F" w:rsidP="000E581F">
      <w:pPr>
        <w:rPr>
          <w:rStyle w:val="IntenseEmphasis"/>
        </w:rPr>
      </w:pPr>
      <w:r w:rsidRPr="00BF78D9">
        <w:rPr>
          <w:rStyle w:val="IntenseEmphasis"/>
        </w:rPr>
        <w:t>To use Active Directory Explorer:</w:t>
      </w:r>
    </w:p>
    <w:p w:rsidR="000E581F" w:rsidRDefault="000E581F" w:rsidP="000E581F">
      <w:r w:rsidRPr="00BF78D9">
        <w:t>Run ADExplorer.exe:</w:t>
      </w:r>
      <w:r>
        <w:t xml:space="preserve"> </w:t>
      </w:r>
    </w:p>
    <w:p w:rsidR="000E581F" w:rsidRPr="00F077C5" w:rsidRDefault="000E581F" w:rsidP="000E581F">
      <w:r>
        <w:rPr>
          <w:noProof/>
        </w:rPr>
        <w:drawing>
          <wp:inline distT="0" distB="0" distL="0" distR="0" wp14:anchorId="0EA332E7" wp14:editId="25E47913">
            <wp:extent cx="3276600" cy="1638300"/>
            <wp:effectExtent l="0" t="0" r="0" b="0"/>
            <wp:docPr id="5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276600" cy="1638300"/>
                    </a:xfrm>
                    <a:prstGeom prst="rect">
                      <a:avLst/>
                    </a:prstGeom>
                  </pic:spPr>
                </pic:pic>
              </a:graphicData>
            </a:graphic>
          </wp:inline>
        </w:drawing>
      </w:r>
    </w:p>
    <w:p w:rsidR="000E581F" w:rsidRDefault="000E581F" w:rsidP="000E581F">
      <w:r w:rsidRPr="00BF78D9">
        <w:rPr>
          <w:b/>
        </w:rPr>
        <w:t>Connect to:</w:t>
      </w:r>
      <w:r w:rsidRPr="00BF78D9">
        <w:t xml:space="preserve"> </w:t>
      </w:r>
      <w:r w:rsidRPr="00BF78D9">
        <w:rPr>
          <w:rStyle w:val="Code"/>
        </w:rPr>
        <w:t xml:space="preserve">Your Active Directory </w:t>
      </w:r>
      <w:proofErr w:type="spellStart"/>
      <w:r w:rsidRPr="00BF78D9">
        <w:rPr>
          <w:rStyle w:val="Code"/>
        </w:rPr>
        <w:t>Servername</w:t>
      </w:r>
      <w:proofErr w:type="spellEnd"/>
      <w:r w:rsidRPr="00BF78D9">
        <w:rPr>
          <w:rStyle w:val="Code"/>
        </w:rPr>
        <w:t>/IP Address</w:t>
      </w:r>
      <w:r w:rsidR="00BF78D9">
        <w:br/>
      </w:r>
      <w:r w:rsidRPr="00BF78D9">
        <w:rPr>
          <w:b/>
        </w:rPr>
        <w:t>User:</w:t>
      </w:r>
      <w:r w:rsidRPr="00BF78D9">
        <w:t xml:space="preserve"> </w:t>
      </w:r>
      <w:r w:rsidRPr="00BF78D9">
        <w:rPr>
          <w:rStyle w:val="Code"/>
        </w:rPr>
        <w:t>User with Domain Admin rights</w:t>
      </w:r>
      <w:r w:rsidRPr="00BF78D9">
        <w:t xml:space="preserve"> </w:t>
      </w:r>
      <w:r w:rsidR="00BF78D9">
        <w:br/>
      </w:r>
      <w:r w:rsidRPr="00BF78D9">
        <w:rPr>
          <w:b/>
        </w:rPr>
        <w:t>Password:</w:t>
      </w:r>
      <w:r w:rsidRPr="00BF78D9">
        <w:t xml:space="preserve"> </w:t>
      </w:r>
      <w:r w:rsidRPr="00BF78D9">
        <w:rPr>
          <w:rStyle w:val="Code"/>
        </w:rPr>
        <w:t>Domain Admin User Password</w:t>
      </w:r>
    </w:p>
    <w:p w:rsidR="000E581F" w:rsidRDefault="000E581F" w:rsidP="000E581F">
      <w:r w:rsidRPr="00BF78D9">
        <w:t xml:space="preserve">Expand the </w:t>
      </w:r>
      <w:r w:rsidRPr="00BF78D9">
        <w:rPr>
          <w:b/>
        </w:rPr>
        <w:t>server name -&gt; domain name</w:t>
      </w:r>
      <w:r>
        <w:t xml:space="preserve"> </w:t>
      </w:r>
    </w:p>
    <w:p w:rsidR="000E581F" w:rsidRPr="00BF78D9" w:rsidRDefault="000E581F" w:rsidP="000E581F">
      <w:pPr>
        <w:rPr>
          <w:rStyle w:val="Code"/>
          <w:b/>
          <w:color w:val="4F81BD" w:themeColor="accent1"/>
        </w:rPr>
      </w:pPr>
      <w:r w:rsidRPr="00BF78D9">
        <w:rPr>
          <w:rStyle w:val="Code"/>
          <w:b/>
          <w:color w:val="4F81BD" w:themeColor="accent1"/>
        </w:rPr>
        <w:t>Example:</w:t>
      </w:r>
    </w:p>
    <w:p w:rsidR="000E581F" w:rsidRDefault="000E581F" w:rsidP="000E581F">
      <w:r>
        <w:rPr>
          <w:noProof/>
        </w:rPr>
        <w:drawing>
          <wp:inline distT="0" distB="0" distL="0" distR="0" wp14:anchorId="4905875F" wp14:editId="74272D90">
            <wp:extent cx="2619375" cy="1685925"/>
            <wp:effectExtent l="0" t="0" r="0" b="0"/>
            <wp:docPr id="5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619375" cy="1685925"/>
                    </a:xfrm>
                    <a:prstGeom prst="rect">
                      <a:avLst/>
                    </a:prstGeom>
                  </pic:spPr>
                </pic:pic>
              </a:graphicData>
            </a:graphic>
          </wp:inline>
        </w:drawing>
      </w:r>
    </w:p>
    <w:p w:rsidR="000E581F" w:rsidRDefault="000E581F" w:rsidP="000E581F"/>
    <w:p w:rsidR="000E581F" w:rsidRDefault="000E581F" w:rsidP="000E581F"/>
    <w:p w:rsidR="00F077C5" w:rsidRDefault="00717680" w:rsidP="00F077C5">
      <w:pPr>
        <w:jc w:val="center"/>
      </w:pPr>
      <w:r>
        <w:rPr>
          <w:noProof/>
        </w:rPr>
        <w:drawing>
          <wp:inline distT="0" distB="0" distL="0" distR="0" wp14:anchorId="1E0BD64A" wp14:editId="47289ACA">
            <wp:extent cx="5848350" cy="1638300"/>
            <wp:effectExtent l="19050" t="0" r="0" b="0"/>
            <wp:docPr id="7" name="Picture 6" descr="directory_sync_search_filter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search_filter_settings.png"/>
                    <pic:cNvPicPr/>
                  </pic:nvPicPr>
                  <pic:blipFill>
                    <a:blip r:embed="rId45" cstate="print"/>
                    <a:stretch>
                      <a:fillRect/>
                    </a:stretch>
                  </pic:blipFill>
                  <pic:spPr>
                    <a:xfrm>
                      <a:off x="0" y="0"/>
                      <a:ext cx="5848350" cy="1638300"/>
                    </a:xfrm>
                    <a:prstGeom prst="rect">
                      <a:avLst/>
                    </a:prstGeom>
                  </pic:spPr>
                </pic:pic>
              </a:graphicData>
            </a:graphic>
          </wp:inline>
        </w:drawing>
      </w:r>
    </w:p>
    <w:p w:rsidR="00010EFB" w:rsidRPr="00B25E27" w:rsidRDefault="00010EFB" w:rsidP="00B25E27">
      <w:pPr>
        <w:rPr>
          <w:rStyle w:val="IntenseEmphasis"/>
        </w:rPr>
      </w:pPr>
      <w:r w:rsidRPr="00B25E27">
        <w:rPr>
          <w:rStyle w:val="IntenseEmphasis"/>
        </w:rPr>
        <w:t>Domain</w:t>
      </w:r>
    </w:p>
    <w:p w:rsidR="000E581F" w:rsidRDefault="00010EFB" w:rsidP="00010EFB">
      <w:proofErr w:type="gramStart"/>
      <w:r>
        <w:t xml:space="preserve">The </w:t>
      </w:r>
      <w:r w:rsidR="000E581F">
        <w:t xml:space="preserve">FQDN of the </w:t>
      </w:r>
      <w:r>
        <w:t>Active Directory domain within which to search.</w:t>
      </w:r>
      <w:proofErr w:type="gramEnd"/>
      <w:r w:rsidR="002F0C90">
        <w:t xml:space="preserve"> </w:t>
      </w:r>
    </w:p>
    <w:p w:rsidR="000E581F" w:rsidRPr="00D318B3" w:rsidRDefault="000E581F" w:rsidP="00B25E27">
      <w:pPr>
        <w:rPr>
          <w:rStyle w:val="Code"/>
          <w:b/>
          <w:color w:val="4F81BD" w:themeColor="accent1"/>
        </w:rPr>
      </w:pPr>
      <w:r w:rsidRPr="00D318B3">
        <w:rPr>
          <w:rStyle w:val="Code"/>
          <w:b/>
          <w:color w:val="4F81BD" w:themeColor="accent1"/>
        </w:rPr>
        <w:t>Example</w:t>
      </w:r>
      <w:r w:rsidR="00B25E27" w:rsidRPr="00D318B3">
        <w:rPr>
          <w:rStyle w:val="Code"/>
          <w:b/>
          <w:color w:val="4F81BD" w:themeColor="accent1"/>
        </w:rPr>
        <w:t>:</w:t>
      </w:r>
    </w:p>
    <w:p w:rsidR="000E581F" w:rsidRPr="000E581F" w:rsidRDefault="000E581F" w:rsidP="00010EFB">
      <w:pPr>
        <w:rPr>
          <w:rFonts w:ascii="Courier New" w:hAnsi="Courier New" w:cs="Courier New"/>
        </w:rPr>
      </w:pPr>
      <w:r w:rsidRPr="000E581F">
        <w:rPr>
          <w:rFonts w:ascii="Courier New" w:hAnsi="Courier New" w:cs="Courier New"/>
        </w:rPr>
        <w:t>local.faxcore.com</w:t>
      </w:r>
    </w:p>
    <w:p w:rsidR="00010EFB" w:rsidRPr="00B25E27" w:rsidRDefault="00010EFB" w:rsidP="00B25E27">
      <w:pPr>
        <w:rPr>
          <w:rStyle w:val="IntenseEmphasis"/>
        </w:rPr>
      </w:pPr>
      <w:r w:rsidRPr="00B25E27">
        <w:rPr>
          <w:rStyle w:val="IntenseEmphasis"/>
        </w:rPr>
        <w:t>Organization Units</w:t>
      </w:r>
    </w:p>
    <w:p w:rsidR="00010EFB" w:rsidRDefault="00010EFB" w:rsidP="00010EFB">
      <w:r>
        <w:t>Limit the search to the specified organizational unit(s) under the domain. The organizational units can be specified as a simple unit name or as a fully qualified LDAP path. You can specify multiple organization unit filters in this box by separating them with semicolons.</w:t>
      </w:r>
    </w:p>
    <w:p w:rsidR="00010EFB" w:rsidRPr="00B25E27" w:rsidRDefault="00010EFB" w:rsidP="00B25E27">
      <w:pPr>
        <w:rPr>
          <w:rStyle w:val="Code"/>
          <w:b/>
          <w:color w:val="4F81BD" w:themeColor="accent1"/>
        </w:rPr>
      </w:pPr>
      <w:r w:rsidRPr="00B25E27">
        <w:rPr>
          <w:rStyle w:val="Code"/>
          <w:b/>
          <w:color w:val="4F81BD" w:themeColor="accent1"/>
        </w:rPr>
        <w:t>Example</w:t>
      </w:r>
      <w:r w:rsidR="00827F5B" w:rsidRPr="00B25E27">
        <w:rPr>
          <w:rStyle w:val="Code"/>
          <w:b/>
          <w:color w:val="4F81BD" w:themeColor="accent1"/>
        </w:rPr>
        <w:t xml:space="preserve"> 1:</w:t>
      </w:r>
    </w:p>
    <w:p w:rsidR="000E581F" w:rsidRDefault="00010EFB" w:rsidP="00010EFB">
      <w:pPr>
        <w:rPr>
          <w:rStyle w:val="Code"/>
        </w:rPr>
      </w:pPr>
      <w:r w:rsidRPr="00E84D73">
        <w:rPr>
          <w:rStyle w:val="Code"/>
        </w:rPr>
        <w:t>FaxCore</w:t>
      </w:r>
    </w:p>
    <w:p w:rsidR="002A2479" w:rsidRPr="00D318B3" w:rsidRDefault="00827F5B" w:rsidP="00010EFB">
      <w:pPr>
        <w:rPr>
          <w:rStyle w:val="Code"/>
          <w:rFonts w:asciiTheme="minorHAnsi" w:hAnsiTheme="minorHAnsi" w:cstheme="minorHAnsi"/>
        </w:rPr>
      </w:pPr>
      <w:r w:rsidRPr="00D318B3">
        <w:rPr>
          <w:rStyle w:val="Code"/>
          <w:rFonts w:asciiTheme="minorHAnsi" w:hAnsiTheme="minorHAnsi" w:cstheme="minorHAnsi"/>
        </w:rPr>
        <w:t xml:space="preserve">Sync users within the FaxCore OU in Active Directory. </w:t>
      </w:r>
    </w:p>
    <w:p w:rsidR="00827F5B" w:rsidRPr="00D318B3" w:rsidRDefault="00827F5B" w:rsidP="00C86012">
      <w:pPr>
        <w:rPr>
          <w:rStyle w:val="Code"/>
          <w:b/>
          <w:color w:val="4F81BD" w:themeColor="accent1"/>
        </w:rPr>
      </w:pPr>
      <w:r w:rsidRPr="00D318B3">
        <w:rPr>
          <w:rStyle w:val="Code"/>
          <w:b/>
          <w:color w:val="4F81BD" w:themeColor="accent1"/>
        </w:rPr>
        <w:t>Example 2:</w:t>
      </w:r>
    </w:p>
    <w:p w:rsidR="00827F5B" w:rsidRPr="00D318B3" w:rsidRDefault="00827F5B" w:rsidP="00010EFB">
      <w:pPr>
        <w:rPr>
          <w:rStyle w:val="Code"/>
        </w:rPr>
      </w:pPr>
      <w:r w:rsidRPr="00D318B3">
        <w:rPr>
          <w:rStyle w:val="Code"/>
        </w:rPr>
        <w:t>TestOU1</w:t>
      </w:r>
      <w:proofErr w:type="gramStart"/>
      <w:r w:rsidRPr="00D318B3">
        <w:rPr>
          <w:rStyle w:val="Code"/>
        </w:rPr>
        <w:t>,OU</w:t>
      </w:r>
      <w:proofErr w:type="gramEnd"/>
      <w:r w:rsidRPr="00D318B3">
        <w:rPr>
          <w:rStyle w:val="Code"/>
        </w:rPr>
        <w:t>=FaxCore</w:t>
      </w:r>
    </w:p>
    <w:p w:rsidR="00827F5B" w:rsidRPr="00D318B3" w:rsidRDefault="00827F5B" w:rsidP="00010EFB">
      <w:pPr>
        <w:rPr>
          <w:rStyle w:val="Code"/>
          <w:rFonts w:asciiTheme="minorHAnsi" w:hAnsiTheme="minorHAnsi" w:cstheme="minorHAnsi"/>
        </w:rPr>
      </w:pPr>
      <w:r w:rsidRPr="00D318B3">
        <w:rPr>
          <w:rStyle w:val="Code"/>
          <w:rFonts w:asciiTheme="minorHAnsi" w:hAnsiTheme="minorHAnsi" w:cstheme="minorHAnsi"/>
        </w:rPr>
        <w:t>Sync users within the TestOU01 which is a sub-OU of FaxCore</w:t>
      </w:r>
    </w:p>
    <w:p w:rsidR="002A2479" w:rsidRPr="00D318B3" w:rsidRDefault="002A2479" w:rsidP="00C86012">
      <w:pPr>
        <w:rPr>
          <w:rStyle w:val="Code"/>
          <w:b/>
          <w:color w:val="4F81BD" w:themeColor="accent1"/>
        </w:rPr>
      </w:pPr>
      <w:r w:rsidRPr="00D318B3">
        <w:rPr>
          <w:rStyle w:val="Code"/>
          <w:b/>
          <w:color w:val="4F81BD" w:themeColor="accent1"/>
        </w:rPr>
        <w:t>Example 3:</w:t>
      </w:r>
    </w:p>
    <w:p w:rsidR="00827F5B" w:rsidRPr="00D318B3" w:rsidRDefault="00827F5B" w:rsidP="00010EFB">
      <w:pPr>
        <w:rPr>
          <w:rStyle w:val="Code"/>
        </w:rPr>
      </w:pPr>
      <w:r w:rsidRPr="00D318B3">
        <w:rPr>
          <w:rStyle w:val="Code"/>
        </w:rPr>
        <w:t>TestOU1</w:t>
      </w:r>
      <w:proofErr w:type="gramStart"/>
      <w:r w:rsidRPr="00D318B3">
        <w:rPr>
          <w:rStyle w:val="Code"/>
        </w:rPr>
        <w:t>,OU</w:t>
      </w:r>
      <w:proofErr w:type="gramEnd"/>
      <w:r w:rsidRPr="00D318B3">
        <w:rPr>
          <w:rStyle w:val="Code"/>
        </w:rPr>
        <w:t>=</w:t>
      </w:r>
      <w:proofErr w:type="spellStart"/>
      <w:r w:rsidRPr="00D318B3">
        <w:rPr>
          <w:rStyle w:val="Code"/>
        </w:rPr>
        <w:t>FaxCore;OU</w:t>
      </w:r>
      <w:proofErr w:type="spellEnd"/>
      <w:r w:rsidRPr="00D318B3">
        <w:rPr>
          <w:rStyle w:val="Code"/>
        </w:rPr>
        <w:t xml:space="preserve">=FaxCore </w:t>
      </w:r>
    </w:p>
    <w:p w:rsidR="00827F5B" w:rsidRPr="00D318B3" w:rsidRDefault="00827F5B" w:rsidP="00010EFB">
      <w:pPr>
        <w:rPr>
          <w:rStyle w:val="Code"/>
          <w:rFonts w:asciiTheme="minorHAnsi" w:hAnsiTheme="minorHAnsi" w:cstheme="minorHAnsi"/>
        </w:rPr>
      </w:pPr>
      <w:r w:rsidRPr="00D318B3">
        <w:rPr>
          <w:rStyle w:val="Code"/>
          <w:rFonts w:asciiTheme="minorHAnsi" w:hAnsiTheme="minorHAnsi" w:cstheme="minorHAnsi"/>
        </w:rPr>
        <w:t xml:space="preserve">Sync users within TestOU01 which is a sub-OU of FaxCore AND also sync users within FaxCore OU. </w:t>
      </w:r>
    </w:p>
    <w:p w:rsidR="00827F5B" w:rsidRPr="00D318B3" w:rsidRDefault="00827F5B" w:rsidP="00827F5B">
      <w:pPr>
        <w:rPr>
          <w:rStyle w:val="Code"/>
          <w:b/>
          <w:color w:val="4F81BD" w:themeColor="accent1"/>
        </w:rPr>
      </w:pPr>
      <w:r w:rsidRPr="00D318B3">
        <w:rPr>
          <w:rStyle w:val="Code"/>
          <w:b/>
          <w:color w:val="4F81BD" w:themeColor="accent1"/>
        </w:rPr>
        <w:t>Tips:</w:t>
      </w:r>
    </w:p>
    <w:p w:rsidR="00827F5B" w:rsidRPr="00D318B3" w:rsidRDefault="00827F5B" w:rsidP="00827F5B">
      <w:pPr>
        <w:rPr>
          <w:rStyle w:val="Code"/>
          <w:rFonts w:asciiTheme="minorHAnsi" w:hAnsiTheme="minorHAnsi" w:cstheme="minorHAnsi"/>
        </w:rPr>
      </w:pPr>
      <w:r w:rsidRPr="00D318B3">
        <w:rPr>
          <w:rStyle w:val="Code"/>
          <w:rFonts w:asciiTheme="minorHAnsi" w:hAnsiTheme="minorHAnsi" w:cstheme="minorHAnsi"/>
        </w:rPr>
        <w:t>To use Active Directory Explorer to get the correct string for OU field:</w:t>
      </w:r>
    </w:p>
    <w:p w:rsidR="00827F5B" w:rsidRPr="00D318B3" w:rsidRDefault="00827F5B" w:rsidP="00827F5B">
      <w:pPr>
        <w:rPr>
          <w:rStyle w:val="Code"/>
          <w:rFonts w:asciiTheme="minorHAnsi" w:hAnsiTheme="minorHAnsi" w:cstheme="minorHAnsi"/>
        </w:rPr>
      </w:pPr>
      <w:r w:rsidRPr="00D318B3">
        <w:rPr>
          <w:rStyle w:val="Code"/>
          <w:rFonts w:asciiTheme="minorHAnsi" w:hAnsiTheme="minorHAnsi" w:cstheme="minorHAnsi"/>
        </w:rPr>
        <w:t xml:space="preserve">Right click on the OU that you want to Sync from </w:t>
      </w:r>
      <w:proofErr w:type="spellStart"/>
      <w:r w:rsidRPr="00D318B3">
        <w:rPr>
          <w:rStyle w:val="Code"/>
          <w:rFonts w:asciiTheme="minorHAnsi" w:hAnsiTheme="minorHAnsi" w:cstheme="minorHAnsi"/>
        </w:rPr>
        <w:t>ADExplorer</w:t>
      </w:r>
      <w:proofErr w:type="spellEnd"/>
      <w:r w:rsidRPr="00D318B3">
        <w:rPr>
          <w:rStyle w:val="Code"/>
          <w:rFonts w:asciiTheme="minorHAnsi" w:hAnsiTheme="minorHAnsi" w:cstheme="minorHAnsi"/>
        </w:rPr>
        <w:t xml:space="preserve"> and click on Properties. </w:t>
      </w:r>
    </w:p>
    <w:p w:rsidR="00827F5B" w:rsidRPr="00827F5B" w:rsidRDefault="00827F5B" w:rsidP="00827F5B">
      <w:pPr>
        <w:rPr>
          <w:rStyle w:val="Code"/>
          <w:rFonts w:asciiTheme="minorHAnsi" w:hAnsiTheme="minorHAnsi" w:cstheme="minorHAnsi"/>
        </w:rPr>
      </w:pPr>
      <w:r w:rsidRPr="00D318B3">
        <w:rPr>
          <w:rStyle w:val="Code"/>
          <w:rFonts w:asciiTheme="minorHAnsi" w:hAnsiTheme="minorHAnsi" w:cstheme="minorHAnsi"/>
        </w:rPr>
        <w:lastRenderedPageBreak/>
        <w:t>The “</w:t>
      </w:r>
      <w:proofErr w:type="spellStart"/>
      <w:r w:rsidR="00D318B3">
        <w:rPr>
          <w:rStyle w:val="Code"/>
          <w:rFonts w:asciiTheme="minorHAnsi" w:hAnsiTheme="minorHAnsi" w:cstheme="minorHAnsi"/>
          <w:b/>
        </w:rPr>
        <w:t>Distiguished</w:t>
      </w:r>
      <w:proofErr w:type="spellEnd"/>
      <w:r w:rsidR="00D318B3">
        <w:rPr>
          <w:rStyle w:val="Code"/>
          <w:rFonts w:asciiTheme="minorHAnsi" w:hAnsiTheme="minorHAnsi" w:cstheme="minorHAnsi"/>
          <w:b/>
        </w:rPr>
        <w:t xml:space="preserve"> name</w:t>
      </w:r>
      <w:r w:rsidRPr="00D318B3">
        <w:rPr>
          <w:rStyle w:val="Code"/>
          <w:rFonts w:asciiTheme="minorHAnsi" w:hAnsiTheme="minorHAnsi" w:cstheme="minorHAnsi"/>
          <w:b/>
        </w:rPr>
        <w:t>”</w:t>
      </w:r>
      <w:r w:rsidRPr="00D318B3">
        <w:rPr>
          <w:rStyle w:val="Code"/>
          <w:rFonts w:asciiTheme="minorHAnsi" w:hAnsiTheme="minorHAnsi" w:cstheme="minorHAnsi"/>
        </w:rPr>
        <w:t xml:space="preserve"> field will give you the full string that you need. You will only need the values that has “OU=” for this example the string will read</w:t>
      </w:r>
      <w:proofErr w:type="gramStart"/>
      <w:r w:rsidRPr="00D318B3">
        <w:rPr>
          <w:rStyle w:val="Code"/>
          <w:rFonts w:asciiTheme="minorHAnsi" w:hAnsiTheme="minorHAnsi" w:cstheme="minorHAnsi"/>
        </w:rPr>
        <w:t>:</w:t>
      </w:r>
      <w:proofErr w:type="gramEnd"/>
      <w:r w:rsidR="00D318B3">
        <w:rPr>
          <w:rStyle w:val="Code"/>
          <w:rFonts w:asciiTheme="minorHAnsi" w:hAnsiTheme="minorHAnsi" w:cstheme="minorHAnsi"/>
        </w:rPr>
        <w:br/>
      </w:r>
      <w:r w:rsidRPr="00D318B3">
        <w:rPr>
          <w:rStyle w:val="Code"/>
        </w:rPr>
        <w:t>OU=TestOU1,OU=FaxCore</w:t>
      </w:r>
      <w:r w:rsidRPr="00D318B3">
        <w:rPr>
          <w:rStyle w:val="Code"/>
          <w:rFonts w:asciiTheme="minorHAnsi" w:hAnsiTheme="minorHAnsi" w:cstheme="minorHAnsi"/>
        </w:rPr>
        <w:t>.</w:t>
      </w:r>
      <w:r w:rsidRPr="00827F5B">
        <w:rPr>
          <w:rStyle w:val="Code"/>
          <w:rFonts w:asciiTheme="minorHAnsi" w:hAnsiTheme="minorHAnsi" w:cstheme="minorHAnsi"/>
        </w:rPr>
        <w:t xml:space="preserve"> </w:t>
      </w:r>
    </w:p>
    <w:p w:rsidR="00827F5B" w:rsidRDefault="00827F5B" w:rsidP="00827F5B">
      <w:pPr>
        <w:rPr>
          <w:rStyle w:val="Code"/>
        </w:rPr>
      </w:pPr>
      <w:r>
        <w:rPr>
          <w:noProof/>
        </w:rPr>
        <w:drawing>
          <wp:inline distT="0" distB="0" distL="0" distR="0" wp14:anchorId="7BC72347" wp14:editId="21A14A37">
            <wp:extent cx="3933825" cy="2400300"/>
            <wp:effectExtent l="0" t="0" r="0" b="0"/>
            <wp:docPr id="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933825" cy="2400300"/>
                    </a:xfrm>
                    <a:prstGeom prst="rect">
                      <a:avLst/>
                    </a:prstGeom>
                  </pic:spPr>
                </pic:pic>
              </a:graphicData>
            </a:graphic>
          </wp:inline>
        </w:drawing>
      </w:r>
    </w:p>
    <w:p w:rsidR="00827F5B" w:rsidRPr="002A2479" w:rsidRDefault="00827F5B" w:rsidP="00827F5B">
      <w:pPr>
        <w:rPr>
          <w:rStyle w:val="Code"/>
          <w:rFonts w:asciiTheme="minorHAnsi" w:hAnsiTheme="minorHAnsi" w:cstheme="minorHAnsi"/>
        </w:rPr>
      </w:pPr>
      <w:r w:rsidRPr="00D318B3">
        <w:rPr>
          <w:rStyle w:val="Code"/>
          <w:rFonts w:asciiTheme="minorHAnsi" w:hAnsiTheme="minorHAnsi" w:cstheme="minorHAnsi"/>
        </w:rPr>
        <w:t xml:space="preserve">FaxCore automatically adds the first OU=, hence you will only need to enter: </w:t>
      </w:r>
      <w:r w:rsidR="002A2479" w:rsidRPr="00D318B3">
        <w:rPr>
          <w:rStyle w:val="Code"/>
          <w:rFonts w:asciiTheme="minorHAnsi" w:hAnsiTheme="minorHAnsi" w:cstheme="minorHAnsi"/>
        </w:rPr>
        <w:br/>
      </w:r>
      <w:r w:rsidRPr="00D318B3">
        <w:rPr>
          <w:rStyle w:val="Code"/>
        </w:rPr>
        <w:t>TestOU1</w:t>
      </w:r>
      <w:proofErr w:type="gramStart"/>
      <w:r w:rsidRPr="00D318B3">
        <w:rPr>
          <w:rStyle w:val="Code"/>
        </w:rPr>
        <w:t>,OU</w:t>
      </w:r>
      <w:proofErr w:type="gramEnd"/>
      <w:r w:rsidRPr="00D318B3">
        <w:rPr>
          <w:rStyle w:val="Code"/>
        </w:rPr>
        <w:t>=FaxCore</w:t>
      </w:r>
    </w:p>
    <w:p w:rsidR="00010EFB" w:rsidRPr="00B25E27" w:rsidRDefault="00010EFB" w:rsidP="00B25E27">
      <w:pPr>
        <w:rPr>
          <w:rStyle w:val="IntenseEmphasis"/>
        </w:rPr>
      </w:pPr>
      <w:r w:rsidRPr="00B25E27">
        <w:rPr>
          <w:rStyle w:val="IntenseEmphasis"/>
        </w:rPr>
        <w:t>Security Groups</w:t>
      </w:r>
    </w:p>
    <w:p w:rsidR="00010EFB" w:rsidRDefault="00010EFB" w:rsidP="00010EFB">
      <w:r>
        <w:t>Limit the search to the specified security group(s).</w:t>
      </w:r>
    </w:p>
    <w:p w:rsidR="000E581F" w:rsidRPr="00D318B3" w:rsidRDefault="000E581F" w:rsidP="00010EFB">
      <w:pPr>
        <w:rPr>
          <w:rStyle w:val="Code"/>
          <w:b/>
          <w:color w:val="4F81BD" w:themeColor="accent1"/>
        </w:rPr>
      </w:pPr>
      <w:r w:rsidRPr="00D318B3">
        <w:rPr>
          <w:rStyle w:val="Code"/>
          <w:b/>
          <w:color w:val="4F81BD" w:themeColor="accent1"/>
        </w:rPr>
        <w:t>Example</w:t>
      </w:r>
      <w:r w:rsidR="00732585" w:rsidRPr="00D318B3">
        <w:rPr>
          <w:rStyle w:val="Code"/>
          <w:b/>
          <w:color w:val="4F81BD" w:themeColor="accent1"/>
        </w:rPr>
        <w:t>:</w:t>
      </w:r>
    </w:p>
    <w:p w:rsidR="002A2479" w:rsidRPr="00D318B3" w:rsidRDefault="00732585" w:rsidP="00C86012">
      <w:pPr>
        <w:rPr>
          <w:rStyle w:val="Code"/>
        </w:rPr>
      </w:pPr>
      <w:r w:rsidRPr="00D318B3">
        <w:rPr>
          <w:rStyle w:val="Code"/>
        </w:rPr>
        <w:t>CN=</w:t>
      </w:r>
      <w:r w:rsidR="002A2479" w:rsidRPr="00D318B3">
        <w:rPr>
          <w:rStyle w:val="Code"/>
        </w:rPr>
        <w:t xml:space="preserve">Domain </w:t>
      </w:r>
      <w:proofErr w:type="spellStart"/>
      <w:r w:rsidR="002A2479" w:rsidRPr="00D318B3">
        <w:rPr>
          <w:rStyle w:val="Code"/>
        </w:rPr>
        <w:t>Admins</w:t>
      </w:r>
      <w:proofErr w:type="gramStart"/>
      <w:r w:rsidR="002A2479" w:rsidRPr="00D318B3">
        <w:rPr>
          <w:rStyle w:val="Code"/>
        </w:rPr>
        <w:t>,CN</w:t>
      </w:r>
      <w:proofErr w:type="spellEnd"/>
      <w:proofErr w:type="gramEnd"/>
      <w:r w:rsidR="002A2479" w:rsidRPr="00D318B3">
        <w:rPr>
          <w:rStyle w:val="Code"/>
        </w:rPr>
        <w:t>=</w:t>
      </w:r>
      <w:proofErr w:type="spellStart"/>
      <w:r w:rsidR="002A2479" w:rsidRPr="00D318B3">
        <w:rPr>
          <w:rStyle w:val="Code"/>
        </w:rPr>
        <w:t>Users,DC</w:t>
      </w:r>
      <w:proofErr w:type="spellEnd"/>
      <w:r w:rsidR="002A2479" w:rsidRPr="00D318B3">
        <w:rPr>
          <w:rStyle w:val="Code"/>
        </w:rPr>
        <w:t>=</w:t>
      </w:r>
      <w:proofErr w:type="spellStart"/>
      <w:r w:rsidR="002A2479" w:rsidRPr="00D318B3">
        <w:rPr>
          <w:rStyle w:val="Code"/>
        </w:rPr>
        <w:t>local,DC</w:t>
      </w:r>
      <w:proofErr w:type="spellEnd"/>
      <w:r w:rsidR="002A2479" w:rsidRPr="00D318B3">
        <w:rPr>
          <w:rStyle w:val="Code"/>
        </w:rPr>
        <w:t>=</w:t>
      </w:r>
      <w:proofErr w:type="spellStart"/>
      <w:r w:rsidR="002A2479" w:rsidRPr="00D318B3">
        <w:rPr>
          <w:rStyle w:val="Code"/>
        </w:rPr>
        <w:t>faxcore,DC</w:t>
      </w:r>
      <w:proofErr w:type="spellEnd"/>
      <w:r w:rsidR="002A2479" w:rsidRPr="00D318B3">
        <w:rPr>
          <w:rStyle w:val="Code"/>
        </w:rPr>
        <w:t>=com</w:t>
      </w:r>
    </w:p>
    <w:p w:rsidR="002A2479" w:rsidRPr="00D318B3" w:rsidRDefault="00732585" w:rsidP="00C86012">
      <w:r w:rsidRPr="00D318B3">
        <w:t>Syncs users that is a member of “Domain Admins” security group</w:t>
      </w:r>
    </w:p>
    <w:p w:rsidR="00732585" w:rsidRPr="00D318B3" w:rsidRDefault="00732585" w:rsidP="00732585">
      <w:pPr>
        <w:rPr>
          <w:rStyle w:val="Code"/>
          <w:b/>
          <w:color w:val="4F81BD" w:themeColor="accent1"/>
        </w:rPr>
      </w:pPr>
      <w:r w:rsidRPr="00D318B3">
        <w:rPr>
          <w:rStyle w:val="Code"/>
          <w:b/>
          <w:color w:val="4F81BD" w:themeColor="accent1"/>
        </w:rPr>
        <w:t xml:space="preserve">Tip: </w:t>
      </w:r>
    </w:p>
    <w:p w:rsidR="00732585" w:rsidRPr="00A17D59" w:rsidRDefault="00732585" w:rsidP="00732585">
      <w:pPr>
        <w:rPr>
          <w:rFonts w:asciiTheme="majorHAnsi" w:hAnsiTheme="majorHAnsi"/>
        </w:rPr>
      </w:pPr>
      <w:r w:rsidRPr="00D318B3">
        <w:rPr>
          <w:rStyle w:val="Code"/>
          <w:rFonts w:asciiTheme="minorHAnsi" w:hAnsiTheme="minorHAnsi" w:cstheme="minorHAnsi"/>
        </w:rPr>
        <w:t>To use Active Directory Explorer to get the correct string for Security Group field:</w:t>
      </w:r>
      <w:r w:rsidRPr="00A17D59">
        <w:rPr>
          <w:rFonts w:asciiTheme="majorHAnsi" w:hAnsiTheme="majorHAnsi"/>
          <w:noProof/>
        </w:rPr>
        <w:drawing>
          <wp:inline distT="0" distB="0" distL="0" distR="0" wp14:anchorId="43A8D75A" wp14:editId="3F5A7A73">
            <wp:extent cx="3448050" cy="2240400"/>
            <wp:effectExtent l="0" t="0" r="0" b="0"/>
            <wp:docPr id="5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448050" cy="2240400"/>
                    </a:xfrm>
                    <a:prstGeom prst="rect">
                      <a:avLst/>
                    </a:prstGeom>
                  </pic:spPr>
                </pic:pic>
              </a:graphicData>
            </a:graphic>
          </wp:inline>
        </w:drawing>
      </w:r>
    </w:p>
    <w:p w:rsidR="00732585" w:rsidRPr="00D318B3" w:rsidRDefault="00732585" w:rsidP="00732585">
      <w:r w:rsidRPr="00D318B3">
        <w:lastRenderedPageBreak/>
        <w:t xml:space="preserve">Right click on the Security Group and click Properties. Copy the “Distinguished name:” value and paste into the Security Group field in FaxCore. </w:t>
      </w:r>
    </w:p>
    <w:p w:rsidR="00010EFB" w:rsidRPr="00D318B3" w:rsidRDefault="00010EFB" w:rsidP="00B25E27">
      <w:pPr>
        <w:rPr>
          <w:rStyle w:val="IntenseEmphasis"/>
        </w:rPr>
      </w:pPr>
      <w:r w:rsidRPr="00D318B3">
        <w:rPr>
          <w:rStyle w:val="IntenseEmphasis"/>
        </w:rPr>
        <w:t>Custom Filter</w:t>
      </w:r>
    </w:p>
    <w:p w:rsidR="00010EFB" w:rsidRPr="00D318B3" w:rsidRDefault="00010EFB" w:rsidP="00010EFB">
      <w:r w:rsidRPr="00D318B3">
        <w:t>Active Directory attribute(s) by which to filter the results.</w:t>
      </w:r>
      <w:r w:rsidR="00732585" w:rsidRPr="00D318B3">
        <w:t xml:space="preserve"> This can comprise of a number of LDAP queries.</w:t>
      </w:r>
    </w:p>
    <w:p w:rsidR="00732585" w:rsidRPr="00D318B3" w:rsidRDefault="00732585" w:rsidP="00010EFB">
      <w:pPr>
        <w:rPr>
          <w:rStyle w:val="Code"/>
          <w:b/>
          <w:color w:val="4F81BD" w:themeColor="accent1"/>
        </w:rPr>
      </w:pPr>
      <w:r w:rsidRPr="00D318B3">
        <w:rPr>
          <w:rStyle w:val="Code"/>
          <w:b/>
          <w:color w:val="4F81BD" w:themeColor="accent1"/>
        </w:rPr>
        <w:t>Example</w:t>
      </w:r>
      <w:r w:rsidR="00A17D59" w:rsidRPr="00D318B3">
        <w:rPr>
          <w:rStyle w:val="Code"/>
          <w:b/>
          <w:color w:val="4F81BD" w:themeColor="accent1"/>
        </w:rPr>
        <w:t>1</w:t>
      </w:r>
      <w:r w:rsidRPr="00D318B3">
        <w:rPr>
          <w:rStyle w:val="Code"/>
          <w:b/>
          <w:color w:val="4F81BD" w:themeColor="accent1"/>
        </w:rPr>
        <w:t>:</w:t>
      </w:r>
    </w:p>
    <w:p w:rsidR="00A17D59" w:rsidRPr="00D318B3" w:rsidRDefault="00732585" w:rsidP="00010EFB">
      <w:pPr>
        <w:rPr>
          <w:rFonts w:ascii="Courier New" w:hAnsi="Courier New" w:cs="Courier New"/>
        </w:rPr>
      </w:pPr>
      <w:proofErr w:type="spellStart"/>
      <w:proofErr w:type="gramStart"/>
      <w:r w:rsidRPr="00D318B3">
        <w:rPr>
          <w:rFonts w:ascii="Courier New" w:hAnsi="Courier New" w:cs="Courier New"/>
        </w:rPr>
        <w:t>memberof</w:t>
      </w:r>
      <w:proofErr w:type="spellEnd"/>
      <w:r w:rsidRPr="00D318B3">
        <w:rPr>
          <w:rFonts w:ascii="Courier New" w:hAnsi="Courier New" w:cs="Courier New"/>
        </w:rPr>
        <w:t>=</w:t>
      </w:r>
      <w:proofErr w:type="gramEnd"/>
      <w:r w:rsidRPr="00D318B3">
        <w:rPr>
          <w:rFonts w:ascii="Courier New" w:hAnsi="Courier New" w:cs="Courier New"/>
        </w:rPr>
        <w:t xml:space="preserve">CN=Domain </w:t>
      </w:r>
      <w:proofErr w:type="spellStart"/>
      <w:r w:rsidRPr="00D318B3">
        <w:rPr>
          <w:rFonts w:ascii="Courier New" w:hAnsi="Courier New" w:cs="Courier New"/>
        </w:rPr>
        <w:t>Admins,CN</w:t>
      </w:r>
      <w:proofErr w:type="spellEnd"/>
      <w:r w:rsidRPr="00D318B3">
        <w:rPr>
          <w:rFonts w:ascii="Courier New" w:hAnsi="Courier New" w:cs="Courier New"/>
        </w:rPr>
        <w:t>=</w:t>
      </w:r>
      <w:proofErr w:type="spellStart"/>
      <w:r w:rsidRPr="00D318B3">
        <w:rPr>
          <w:rFonts w:ascii="Courier New" w:hAnsi="Courier New" w:cs="Courier New"/>
        </w:rPr>
        <w:t>Users,DC</w:t>
      </w:r>
      <w:proofErr w:type="spellEnd"/>
      <w:r w:rsidRPr="00D318B3">
        <w:rPr>
          <w:rFonts w:ascii="Courier New" w:hAnsi="Courier New" w:cs="Courier New"/>
        </w:rPr>
        <w:t>=</w:t>
      </w:r>
      <w:proofErr w:type="spellStart"/>
      <w:r w:rsidRPr="00D318B3">
        <w:rPr>
          <w:rFonts w:ascii="Courier New" w:hAnsi="Courier New" w:cs="Courier New"/>
        </w:rPr>
        <w:t>local,DC</w:t>
      </w:r>
      <w:proofErr w:type="spellEnd"/>
      <w:r w:rsidRPr="00D318B3">
        <w:rPr>
          <w:rFonts w:ascii="Courier New" w:hAnsi="Courier New" w:cs="Courier New"/>
        </w:rPr>
        <w:t>=</w:t>
      </w:r>
      <w:proofErr w:type="spellStart"/>
      <w:r w:rsidRPr="00D318B3">
        <w:rPr>
          <w:rFonts w:ascii="Courier New" w:hAnsi="Courier New" w:cs="Courier New"/>
        </w:rPr>
        <w:t>faxcore,DC</w:t>
      </w:r>
      <w:proofErr w:type="spellEnd"/>
      <w:r w:rsidRPr="00D318B3">
        <w:rPr>
          <w:rFonts w:ascii="Courier New" w:hAnsi="Courier New" w:cs="Courier New"/>
        </w:rPr>
        <w:t>=com</w:t>
      </w:r>
      <w:r w:rsidR="00D318B3">
        <w:rPr>
          <w:rFonts w:ascii="Courier New" w:hAnsi="Courier New" w:cs="Courier New"/>
        </w:rPr>
        <w:br/>
      </w:r>
      <w:r w:rsidR="00A17D59" w:rsidRPr="00D318B3">
        <w:rPr>
          <w:rFonts w:cstheme="minorHAnsi"/>
        </w:rPr>
        <w:t>Sync users that is a member of Domain Admins</w:t>
      </w:r>
    </w:p>
    <w:p w:rsidR="00A17D59" w:rsidRPr="00D318B3" w:rsidRDefault="00A17D59" w:rsidP="00A17D59">
      <w:pPr>
        <w:rPr>
          <w:rStyle w:val="Code"/>
          <w:b/>
          <w:color w:val="4F81BD" w:themeColor="accent1"/>
        </w:rPr>
      </w:pPr>
      <w:r w:rsidRPr="00D318B3">
        <w:rPr>
          <w:rStyle w:val="Code"/>
          <w:b/>
          <w:color w:val="4F81BD" w:themeColor="accent1"/>
        </w:rPr>
        <w:t>Example2:</w:t>
      </w:r>
    </w:p>
    <w:p w:rsidR="00732585" w:rsidRPr="00D318B3" w:rsidRDefault="00732585" w:rsidP="00010EFB">
      <w:pPr>
        <w:rPr>
          <w:rFonts w:cstheme="minorHAnsi"/>
        </w:rPr>
      </w:pPr>
      <w:r w:rsidRPr="00D318B3">
        <w:rPr>
          <w:rFonts w:ascii="Courier New" w:hAnsi="Courier New" w:cs="Courier New"/>
        </w:rPr>
        <w:t>CN=Administrator</w:t>
      </w:r>
      <w:r w:rsidR="00D318B3">
        <w:rPr>
          <w:rFonts w:ascii="Courier New" w:hAnsi="Courier New" w:cs="Courier New"/>
        </w:rPr>
        <w:br/>
      </w:r>
      <w:r w:rsidR="00A17D59" w:rsidRPr="00D318B3">
        <w:rPr>
          <w:rFonts w:cstheme="minorHAnsi"/>
        </w:rPr>
        <w:t>Sync only user: Administrator</w:t>
      </w:r>
    </w:p>
    <w:p w:rsidR="00010EFB" w:rsidRPr="00B25E27" w:rsidRDefault="00010EFB" w:rsidP="00B25E27">
      <w:pPr>
        <w:rPr>
          <w:rStyle w:val="IntenseEmphasis"/>
        </w:rPr>
      </w:pPr>
      <w:r w:rsidRPr="00B25E27">
        <w:rPr>
          <w:rStyle w:val="IntenseEmphasis"/>
        </w:rPr>
        <w:t>Properties to Read</w:t>
      </w:r>
    </w:p>
    <w:p w:rsidR="00010EFB" w:rsidRPr="003A7A7E" w:rsidRDefault="00010EFB" w:rsidP="00010EFB">
      <w:proofErr w:type="gramStart"/>
      <w:r>
        <w:t>Additional Active Directory properties by which to filter.</w:t>
      </w:r>
      <w:proofErr w:type="gramEnd"/>
    </w:p>
    <w:p w:rsidR="00010EFB" w:rsidRPr="00B25E27" w:rsidRDefault="00010EFB" w:rsidP="00B25E27">
      <w:pPr>
        <w:rPr>
          <w:rStyle w:val="IntenseEmphasis"/>
        </w:rPr>
      </w:pPr>
      <w:r w:rsidRPr="00B25E27">
        <w:rPr>
          <w:rStyle w:val="IntenseEmphasis"/>
        </w:rPr>
        <w:t>Max Users to Read</w:t>
      </w:r>
    </w:p>
    <w:p w:rsidR="00010EFB" w:rsidRPr="003A7A7E" w:rsidRDefault="00010EFB" w:rsidP="00010EFB">
      <w:proofErr w:type="gramStart"/>
      <w:r>
        <w:t>Total number of user to synchronize.</w:t>
      </w:r>
      <w:proofErr w:type="gramEnd"/>
    </w:p>
    <w:p w:rsidR="00010EFB" w:rsidRDefault="00010EFB" w:rsidP="00B25E27">
      <w:pPr>
        <w:pStyle w:val="Heading4"/>
      </w:pPr>
      <w:r>
        <w:t>General</w:t>
      </w:r>
    </w:p>
    <w:p w:rsidR="00BD68AD" w:rsidRDefault="00D7521A" w:rsidP="00F077C5">
      <w:pPr>
        <w:jc w:val="center"/>
      </w:pPr>
      <w:r>
        <w:rPr>
          <w:noProof/>
        </w:rPr>
        <w:drawing>
          <wp:inline distT="0" distB="0" distL="0" distR="0" wp14:anchorId="0D18770E" wp14:editId="7E9C0F6D">
            <wp:extent cx="5829300" cy="1190625"/>
            <wp:effectExtent l="19050" t="0" r="0" b="0"/>
            <wp:docPr id="8" name="Picture 7" descr="directory_sync_processing_rules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processing_rules_general.png"/>
                    <pic:cNvPicPr/>
                  </pic:nvPicPr>
                  <pic:blipFill>
                    <a:blip r:embed="rId48" cstate="print"/>
                    <a:stretch>
                      <a:fillRect/>
                    </a:stretch>
                  </pic:blipFill>
                  <pic:spPr>
                    <a:xfrm>
                      <a:off x="0" y="0"/>
                      <a:ext cx="5829300" cy="1190625"/>
                    </a:xfrm>
                    <a:prstGeom prst="rect">
                      <a:avLst/>
                    </a:prstGeom>
                  </pic:spPr>
                </pic:pic>
              </a:graphicData>
            </a:graphic>
          </wp:inline>
        </w:drawing>
      </w:r>
    </w:p>
    <w:p w:rsidR="00E84D73" w:rsidRDefault="00E84D73" w:rsidP="00E84D73">
      <w:r w:rsidRPr="00F825F3">
        <w:rPr>
          <w:b/>
        </w:rPr>
        <w:t>Synchronize Mode</w:t>
      </w:r>
      <w:r>
        <w:t xml:space="preserve"> is a dropdown with three options:</w:t>
      </w:r>
    </w:p>
    <w:p w:rsidR="00E84D73" w:rsidRDefault="00E84D73" w:rsidP="00F260F0">
      <w:pPr>
        <w:pStyle w:val="ListParagraph"/>
        <w:numPr>
          <w:ilvl w:val="0"/>
          <w:numId w:val="30"/>
        </w:numPr>
      </w:pPr>
      <w:proofErr w:type="gramStart"/>
      <w:r w:rsidRPr="00D9566F">
        <w:rPr>
          <w:b/>
        </w:rPr>
        <w:t>add</w:t>
      </w:r>
      <w:proofErr w:type="gramEnd"/>
      <w:r w:rsidRPr="00D9566F">
        <w:rPr>
          <w:b/>
        </w:rPr>
        <w:t xml:space="preserve"> only</w:t>
      </w:r>
      <w:r>
        <w:br/>
      </w:r>
      <w:proofErr w:type="spellStart"/>
      <w:r>
        <w:t>Only</w:t>
      </w:r>
      <w:proofErr w:type="spellEnd"/>
      <w:r>
        <w:t xml:space="preserve"> add any new users found during synchronization.</w:t>
      </w:r>
    </w:p>
    <w:p w:rsidR="00E84D73" w:rsidRDefault="00E84D73" w:rsidP="00F260F0">
      <w:pPr>
        <w:pStyle w:val="ListParagraph"/>
        <w:numPr>
          <w:ilvl w:val="0"/>
          <w:numId w:val="30"/>
        </w:numPr>
      </w:pPr>
      <w:proofErr w:type="gramStart"/>
      <w:r w:rsidRPr="00D9566F">
        <w:rPr>
          <w:b/>
        </w:rPr>
        <w:t>update</w:t>
      </w:r>
      <w:proofErr w:type="gramEnd"/>
      <w:r w:rsidRPr="00D9566F">
        <w:rPr>
          <w:b/>
        </w:rPr>
        <w:t xml:space="preserve"> only</w:t>
      </w:r>
      <w:r>
        <w:br/>
        <w:t>Update existing users with changes found during synchronization but do nothing else.</w:t>
      </w:r>
    </w:p>
    <w:p w:rsidR="00E84D73" w:rsidRDefault="00E84D73" w:rsidP="00F260F0">
      <w:pPr>
        <w:pStyle w:val="ListParagraph"/>
        <w:numPr>
          <w:ilvl w:val="0"/>
          <w:numId w:val="30"/>
        </w:numPr>
      </w:pPr>
      <w:proofErr w:type="gramStart"/>
      <w:r w:rsidRPr="00D9566F">
        <w:rPr>
          <w:b/>
        </w:rPr>
        <w:t>add</w:t>
      </w:r>
      <w:proofErr w:type="gramEnd"/>
      <w:r w:rsidRPr="00D9566F">
        <w:rPr>
          <w:b/>
        </w:rPr>
        <w:t xml:space="preserve"> and update</w:t>
      </w:r>
      <w:r>
        <w:br/>
        <w:t>Add new users and update existing users.</w:t>
      </w:r>
    </w:p>
    <w:p w:rsidR="00E84D73" w:rsidRDefault="00F825F3" w:rsidP="00F825F3">
      <w:r w:rsidRPr="00F825F3">
        <w:rPr>
          <w:b/>
        </w:rPr>
        <w:t>Enable Auto Sync</w:t>
      </w:r>
      <w:r>
        <w:t xml:space="preserve"> is a dropdown with two options, </w:t>
      </w:r>
      <w:proofErr w:type="gramStart"/>
      <w:r w:rsidRPr="00F825F3">
        <w:rPr>
          <w:b/>
        </w:rPr>
        <w:t>Yes</w:t>
      </w:r>
      <w:proofErr w:type="gramEnd"/>
      <w:r>
        <w:t xml:space="preserve"> and </w:t>
      </w:r>
      <w:r w:rsidRPr="00F825F3">
        <w:rPr>
          <w:b/>
        </w:rPr>
        <w:t>No</w:t>
      </w:r>
      <w:r>
        <w:t xml:space="preserve">. If you choose </w:t>
      </w:r>
      <w:proofErr w:type="gramStart"/>
      <w:r>
        <w:rPr>
          <w:b/>
        </w:rPr>
        <w:t>Yes</w:t>
      </w:r>
      <w:proofErr w:type="gramEnd"/>
      <w:r>
        <w:t>, the additional boxes shown above appear, letting you set up the frequency, time, and start date for the auto sync operation.</w:t>
      </w:r>
    </w:p>
    <w:p w:rsidR="00A20769" w:rsidRPr="00F825F3" w:rsidRDefault="00A20769" w:rsidP="00CE686F">
      <w:pPr>
        <w:pStyle w:val="Heading4"/>
      </w:pPr>
      <w:r>
        <w:lastRenderedPageBreak/>
        <w:t>User Identification</w:t>
      </w:r>
    </w:p>
    <w:p w:rsidR="00BD68AD" w:rsidRDefault="003924E1" w:rsidP="00F077C5">
      <w:pPr>
        <w:jc w:val="center"/>
      </w:pPr>
      <w:r>
        <w:rPr>
          <w:noProof/>
        </w:rPr>
        <w:drawing>
          <wp:inline distT="0" distB="0" distL="0" distR="0" wp14:anchorId="4408C368" wp14:editId="1F3D3B89">
            <wp:extent cx="5800725" cy="504825"/>
            <wp:effectExtent l="19050" t="0" r="9525" b="0"/>
            <wp:docPr id="12" name="Picture 11" descr="directory_sync_user_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user_identification.png"/>
                    <pic:cNvPicPr/>
                  </pic:nvPicPr>
                  <pic:blipFill>
                    <a:blip r:embed="rId49" cstate="print"/>
                    <a:stretch>
                      <a:fillRect/>
                    </a:stretch>
                  </pic:blipFill>
                  <pic:spPr>
                    <a:xfrm>
                      <a:off x="0" y="0"/>
                      <a:ext cx="5800725" cy="504825"/>
                    </a:xfrm>
                    <a:prstGeom prst="rect">
                      <a:avLst/>
                    </a:prstGeom>
                  </pic:spPr>
                </pic:pic>
              </a:graphicData>
            </a:graphic>
          </wp:inline>
        </w:drawing>
      </w:r>
    </w:p>
    <w:p w:rsidR="00CA7DF2" w:rsidRPr="00CA7DF2" w:rsidRDefault="00CA7DF2" w:rsidP="00CA7DF2">
      <w:r>
        <w:t xml:space="preserve">Specifies how the username is displayed. Options are </w:t>
      </w:r>
      <w:r>
        <w:rPr>
          <w:b/>
        </w:rPr>
        <w:t>short username</w:t>
      </w:r>
      <w:r>
        <w:t xml:space="preserve"> (e.g., </w:t>
      </w:r>
      <w:proofErr w:type="spellStart"/>
      <w:r>
        <w:t>bjones</w:t>
      </w:r>
      <w:proofErr w:type="spellEnd"/>
      <w:r>
        <w:t xml:space="preserve">) or </w:t>
      </w:r>
      <w:r>
        <w:rPr>
          <w:b/>
        </w:rPr>
        <w:t>full username</w:t>
      </w:r>
      <w:r>
        <w:t xml:space="preserve"> (e.g., bjones@faxcore.com).</w:t>
      </w:r>
    </w:p>
    <w:p w:rsidR="00A20769" w:rsidRDefault="00A20769" w:rsidP="00CE686F">
      <w:pPr>
        <w:pStyle w:val="Heading4"/>
      </w:pPr>
      <w:r>
        <w:t>New User Handling</w:t>
      </w:r>
    </w:p>
    <w:p w:rsidR="00BD68AD" w:rsidRDefault="003924E1" w:rsidP="00F077C5">
      <w:pPr>
        <w:jc w:val="center"/>
      </w:pPr>
      <w:r>
        <w:rPr>
          <w:noProof/>
        </w:rPr>
        <w:drawing>
          <wp:inline distT="0" distB="0" distL="0" distR="0" wp14:anchorId="0B21A694" wp14:editId="25002AE6">
            <wp:extent cx="5819775" cy="1190625"/>
            <wp:effectExtent l="19050" t="0" r="9525" b="0"/>
            <wp:docPr id="13" name="Picture 12" descr="directory_sync_new_user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new_user_handling.png"/>
                    <pic:cNvPicPr/>
                  </pic:nvPicPr>
                  <pic:blipFill>
                    <a:blip r:embed="rId50" cstate="print"/>
                    <a:stretch>
                      <a:fillRect/>
                    </a:stretch>
                  </pic:blipFill>
                  <pic:spPr>
                    <a:xfrm>
                      <a:off x="0" y="0"/>
                      <a:ext cx="5819775" cy="1190625"/>
                    </a:xfrm>
                    <a:prstGeom prst="rect">
                      <a:avLst/>
                    </a:prstGeom>
                  </pic:spPr>
                </pic:pic>
              </a:graphicData>
            </a:graphic>
          </wp:inline>
        </w:drawing>
      </w:r>
    </w:p>
    <w:p w:rsidR="00A31220" w:rsidRPr="00B25E27" w:rsidRDefault="00A31220" w:rsidP="00B25E27">
      <w:pPr>
        <w:rPr>
          <w:rStyle w:val="IntenseEmphasis"/>
        </w:rPr>
      </w:pPr>
      <w:r w:rsidRPr="00B25E27">
        <w:rPr>
          <w:rStyle w:val="IntenseEmphasis"/>
        </w:rPr>
        <w:t>New User Password</w:t>
      </w:r>
    </w:p>
    <w:p w:rsidR="00A31220" w:rsidRDefault="00A31220" w:rsidP="00A31220">
      <w:r>
        <w:t>This is a default password, available if authentication doesn’t work.</w:t>
      </w:r>
    </w:p>
    <w:p w:rsidR="00A31220" w:rsidRPr="00B25E27" w:rsidRDefault="00A31220" w:rsidP="00B25E27">
      <w:pPr>
        <w:rPr>
          <w:rStyle w:val="IntenseEmphasis"/>
        </w:rPr>
      </w:pPr>
      <w:r w:rsidRPr="00B25E27">
        <w:rPr>
          <w:rStyle w:val="IntenseEmphasis"/>
        </w:rPr>
        <w:t>Prefer Address Type</w:t>
      </w:r>
    </w:p>
    <w:p w:rsidR="005633B2" w:rsidRDefault="005633B2" w:rsidP="00A31220">
      <w:r w:rsidRPr="00D318B3">
        <w:t>This is the Primary address to send successful/failed notifications. This should be set to EMAIL if users will be sending faxes via Outlook or email client because the email address is used to authenticate the user.</w:t>
      </w:r>
    </w:p>
    <w:p w:rsidR="00A31220" w:rsidRDefault="00A31220" w:rsidP="00A31220">
      <w:proofErr w:type="gramStart"/>
      <w:r>
        <w:t>Preferred address (email, fax,</w:t>
      </w:r>
      <w:r w:rsidR="00D318B3">
        <w:t xml:space="preserve"> etc.)</w:t>
      </w:r>
      <w:proofErr w:type="gramEnd"/>
    </w:p>
    <w:p w:rsidR="00A31220" w:rsidRPr="00B25E27" w:rsidRDefault="00A31220" w:rsidP="00B25E27">
      <w:pPr>
        <w:rPr>
          <w:rStyle w:val="IntenseEmphasis"/>
        </w:rPr>
      </w:pPr>
      <w:r w:rsidRPr="00B25E27">
        <w:rPr>
          <w:rStyle w:val="IntenseEmphasis"/>
        </w:rPr>
        <w:t>Authentication Mode</w:t>
      </w:r>
    </w:p>
    <w:p w:rsidR="005633B2" w:rsidRDefault="0059611F" w:rsidP="0059611F">
      <w:r>
        <w:t>External</w:t>
      </w:r>
      <w:r w:rsidR="005633B2">
        <w:t xml:space="preserve"> – Users will be authenticated through Active Directory login credentials.</w:t>
      </w:r>
    </w:p>
    <w:p w:rsidR="0059611F" w:rsidRPr="0059611F" w:rsidRDefault="005633B2" w:rsidP="0059611F">
      <w:r>
        <w:t>Internal</w:t>
      </w:r>
      <w:r w:rsidR="00D318B3">
        <w:t>- Users</w:t>
      </w:r>
      <w:r>
        <w:t xml:space="preserve"> will be authenticated against FaxCore database and the “New User Password” will be the user’s default password.</w:t>
      </w:r>
    </w:p>
    <w:p w:rsidR="00A31220" w:rsidRPr="00B25E27" w:rsidRDefault="00A31220" w:rsidP="00B25E27">
      <w:pPr>
        <w:rPr>
          <w:rStyle w:val="IntenseEmphasis"/>
        </w:rPr>
      </w:pPr>
      <w:r w:rsidRPr="00B25E27">
        <w:rPr>
          <w:rStyle w:val="IntenseEmphasis"/>
        </w:rPr>
        <w:t>Inbound Route Handling</w:t>
      </w:r>
    </w:p>
    <w:p w:rsidR="0059611F" w:rsidRPr="0059611F" w:rsidRDefault="0059611F" w:rsidP="0059611F">
      <w:r>
        <w:t>This is a dropdown with two options:</w:t>
      </w:r>
    </w:p>
    <w:p w:rsidR="00DB12AE" w:rsidRDefault="0059611F" w:rsidP="00DB12AE">
      <w:pPr>
        <w:pStyle w:val="ListParagraph"/>
        <w:numPr>
          <w:ilvl w:val="0"/>
          <w:numId w:val="31"/>
        </w:numPr>
      </w:pPr>
      <w:proofErr w:type="gramStart"/>
      <w:r w:rsidRPr="00D9566F">
        <w:rPr>
          <w:b/>
        </w:rPr>
        <w:t>don’t</w:t>
      </w:r>
      <w:proofErr w:type="gramEnd"/>
      <w:r w:rsidRPr="00D9566F">
        <w:rPr>
          <w:b/>
        </w:rPr>
        <w:t xml:space="preserve"> modify routes</w:t>
      </w:r>
      <w:r>
        <w:br/>
        <w:t>Use existing routes.</w:t>
      </w:r>
    </w:p>
    <w:p w:rsidR="00DB12AE" w:rsidRDefault="00DB12AE" w:rsidP="00DB12AE">
      <w:pPr>
        <w:ind w:left="360"/>
      </w:pPr>
    </w:p>
    <w:p w:rsidR="00DB12AE" w:rsidRDefault="00DB12AE" w:rsidP="00DB12AE">
      <w:pPr>
        <w:ind w:left="360"/>
      </w:pPr>
    </w:p>
    <w:p w:rsidR="00DB12AE" w:rsidRDefault="00DB12AE" w:rsidP="00DB12AE">
      <w:pPr>
        <w:ind w:left="360"/>
      </w:pPr>
    </w:p>
    <w:p w:rsidR="00712346" w:rsidRPr="0059611F" w:rsidRDefault="0059611F" w:rsidP="00712346">
      <w:pPr>
        <w:pStyle w:val="ListParagraph"/>
        <w:numPr>
          <w:ilvl w:val="0"/>
          <w:numId w:val="31"/>
        </w:numPr>
      </w:pPr>
      <w:proofErr w:type="gramStart"/>
      <w:r w:rsidRPr="00DB12AE">
        <w:rPr>
          <w:b/>
        </w:rPr>
        <w:t>add</w:t>
      </w:r>
      <w:proofErr w:type="gramEnd"/>
      <w:r w:rsidRPr="00DB12AE">
        <w:rPr>
          <w:b/>
        </w:rPr>
        <w:t xml:space="preserve"> new route</w:t>
      </w:r>
      <w:r>
        <w:br/>
        <w:t>When a new user is added, use the fax number specified for that user in the Active Directory.</w:t>
      </w:r>
    </w:p>
    <w:p w:rsidR="00A20769" w:rsidRDefault="00A20769" w:rsidP="00CE686F">
      <w:pPr>
        <w:pStyle w:val="Heading4"/>
      </w:pPr>
      <w:r>
        <w:t>Existing User Handling</w:t>
      </w:r>
    </w:p>
    <w:p w:rsidR="00BD68AD" w:rsidRDefault="0020709B" w:rsidP="00F077C5">
      <w:pPr>
        <w:jc w:val="center"/>
      </w:pPr>
      <w:r>
        <w:rPr>
          <w:noProof/>
        </w:rPr>
        <w:drawing>
          <wp:inline distT="0" distB="0" distL="0" distR="0" wp14:anchorId="127A76B3" wp14:editId="7F286CE4">
            <wp:extent cx="5800725" cy="504825"/>
            <wp:effectExtent l="19050" t="0" r="9525" b="0"/>
            <wp:docPr id="15" name="Picture 14" descr="directory_sync_existing_user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existing_user_handling.png"/>
                    <pic:cNvPicPr/>
                  </pic:nvPicPr>
                  <pic:blipFill>
                    <a:blip r:embed="rId51" cstate="print"/>
                    <a:stretch>
                      <a:fillRect/>
                    </a:stretch>
                  </pic:blipFill>
                  <pic:spPr>
                    <a:xfrm>
                      <a:off x="0" y="0"/>
                      <a:ext cx="5800725" cy="504825"/>
                    </a:xfrm>
                    <a:prstGeom prst="rect">
                      <a:avLst/>
                    </a:prstGeom>
                  </pic:spPr>
                </pic:pic>
              </a:graphicData>
            </a:graphic>
          </wp:inline>
        </w:drawing>
      </w:r>
    </w:p>
    <w:p w:rsidR="0034117A" w:rsidRDefault="0034117A" w:rsidP="0034117A">
      <w:r>
        <w:t>This is a dropdown with two options:</w:t>
      </w:r>
    </w:p>
    <w:p w:rsidR="0034117A" w:rsidRDefault="0034117A" w:rsidP="00F260F0">
      <w:pPr>
        <w:pStyle w:val="ListParagraph"/>
        <w:numPr>
          <w:ilvl w:val="0"/>
          <w:numId w:val="32"/>
        </w:numPr>
      </w:pPr>
      <w:proofErr w:type="gramStart"/>
      <w:r w:rsidRPr="00D9566F">
        <w:rPr>
          <w:b/>
        </w:rPr>
        <w:t>don’t</w:t>
      </w:r>
      <w:proofErr w:type="gramEnd"/>
      <w:r w:rsidRPr="00D9566F">
        <w:rPr>
          <w:b/>
        </w:rPr>
        <w:t xml:space="preserve"> modify routes</w:t>
      </w:r>
      <w:r>
        <w:br/>
        <w:t>Use existing routes.</w:t>
      </w:r>
    </w:p>
    <w:p w:rsidR="0034117A" w:rsidRDefault="0034117A" w:rsidP="00F260F0">
      <w:pPr>
        <w:pStyle w:val="ListParagraph"/>
        <w:numPr>
          <w:ilvl w:val="0"/>
          <w:numId w:val="32"/>
        </w:numPr>
      </w:pPr>
      <w:proofErr w:type="gramStart"/>
      <w:r w:rsidRPr="00D9566F">
        <w:rPr>
          <w:b/>
        </w:rPr>
        <w:t>update</w:t>
      </w:r>
      <w:proofErr w:type="gramEnd"/>
      <w:r w:rsidRPr="00D9566F">
        <w:rPr>
          <w:b/>
        </w:rPr>
        <w:t xml:space="preserve"> user route</w:t>
      </w:r>
      <w:r>
        <w:br/>
        <w:t>Update user’s route from the Active Directory.</w:t>
      </w:r>
    </w:p>
    <w:p w:rsidR="00A20769" w:rsidRDefault="00A20769" w:rsidP="00CE686F">
      <w:pPr>
        <w:pStyle w:val="Heading4"/>
      </w:pPr>
      <w:bookmarkStart w:id="64" w:name="_Ref248739833"/>
      <w:r>
        <w:t>Inbound Route Handling</w:t>
      </w:r>
      <w:bookmarkEnd w:id="64"/>
    </w:p>
    <w:p w:rsidR="00BD68AD" w:rsidRDefault="0020709B" w:rsidP="00F077C5">
      <w:pPr>
        <w:jc w:val="center"/>
      </w:pPr>
      <w:r>
        <w:rPr>
          <w:noProof/>
        </w:rPr>
        <w:drawing>
          <wp:inline distT="0" distB="0" distL="0" distR="0" wp14:anchorId="4CE66C0D" wp14:editId="3ECC0710">
            <wp:extent cx="5819775" cy="1190625"/>
            <wp:effectExtent l="19050" t="0" r="9525" b="0"/>
            <wp:docPr id="16" name="Picture 15" descr="directory_sync_inbound_route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inbound_route_handling.png"/>
                    <pic:cNvPicPr/>
                  </pic:nvPicPr>
                  <pic:blipFill>
                    <a:blip r:embed="rId52" cstate="print"/>
                    <a:stretch>
                      <a:fillRect/>
                    </a:stretch>
                  </pic:blipFill>
                  <pic:spPr>
                    <a:xfrm>
                      <a:off x="0" y="0"/>
                      <a:ext cx="5819775" cy="1190625"/>
                    </a:xfrm>
                    <a:prstGeom prst="rect">
                      <a:avLst/>
                    </a:prstGeom>
                  </pic:spPr>
                </pic:pic>
              </a:graphicData>
            </a:graphic>
          </wp:inline>
        </w:drawing>
      </w:r>
    </w:p>
    <w:p w:rsidR="00B51AD9" w:rsidRPr="00B25E27" w:rsidRDefault="00B51AD9" w:rsidP="00B25E27">
      <w:pPr>
        <w:rPr>
          <w:rStyle w:val="IntenseEmphasis"/>
        </w:rPr>
      </w:pPr>
      <w:r w:rsidRPr="00B25E27">
        <w:rPr>
          <w:rStyle w:val="IntenseEmphasis"/>
        </w:rPr>
        <w:t>Routing digits custom attribute</w:t>
      </w:r>
    </w:p>
    <w:p w:rsidR="00B51AD9" w:rsidRPr="00D318B3" w:rsidRDefault="00B51AD9" w:rsidP="00B51AD9">
      <w:r>
        <w:t>For use in case no fax number is provided in the Active Directory.</w:t>
      </w:r>
      <w:r w:rsidR="005633B2">
        <w:t xml:space="preserve"> </w:t>
      </w:r>
      <w:r w:rsidR="005633B2">
        <w:br/>
      </w:r>
      <w:r w:rsidR="005633B2">
        <w:br/>
      </w:r>
      <w:r w:rsidR="005633B2" w:rsidRPr="00D318B3">
        <w:t>By default FaxCore synchronizes the user’s Inbound Route with the Fax number</w:t>
      </w:r>
      <w:r w:rsidR="00346D6C" w:rsidRPr="00D318B3">
        <w:t xml:space="preserve"> </w:t>
      </w:r>
      <w:r w:rsidR="005633B2" w:rsidRPr="00D318B3">
        <w:t>(</w:t>
      </w:r>
      <w:proofErr w:type="spellStart"/>
      <w:r w:rsidR="005633B2" w:rsidRPr="00D318B3">
        <w:t>facsimiletelephonenumber</w:t>
      </w:r>
      <w:proofErr w:type="spellEnd"/>
      <w:r w:rsidR="005633B2" w:rsidRPr="00D318B3">
        <w:t>) attribute/ field:</w:t>
      </w:r>
    </w:p>
    <w:p w:rsidR="005633B2" w:rsidRPr="00346D6C" w:rsidRDefault="005633B2" w:rsidP="00B51AD9">
      <w:pPr>
        <w:rPr>
          <w:highlight w:val="yellow"/>
        </w:rPr>
      </w:pPr>
      <w:r w:rsidRPr="00346D6C">
        <w:rPr>
          <w:noProof/>
          <w:highlight w:val="yellow"/>
        </w:rPr>
        <w:lastRenderedPageBreak/>
        <w:drawing>
          <wp:inline distT="0" distB="0" distL="0" distR="0" wp14:anchorId="3437D092" wp14:editId="5C49501F">
            <wp:extent cx="2590800" cy="2742088"/>
            <wp:effectExtent l="0" t="0" r="0" b="0"/>
            <wp:docPr id="6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590800" cy="2742088"/>
                    </a:xfrm>
                    <a:prstGeom prst="rect">
                      <a:avLst/>
                    </a:prstGeom>
                  </pic:spPr>
                </pic:pic>
              </a:graphicData>
            </a:graphic>
          </wp:inline>
        </w:drawing>
      </w:r>
    </w:p>
    <w:p w:rsidR="005633B2" w:rsidRPr="00D318B3" w:rsidRDefault="005633B2" w:rsidP="00B51AD9">
      <w:r w:rsidRPr="00D318B3">
        <w:t xml:space="preserve">If the Fax number is not located on this field, you can specify a different attribute to use to create Inbound Routes: </w:t>
      </w:r>
    </w:p>
    <w:p w:rsidR="005633B2" w:rsidRPr="00D318B3" w:rsidRDefault="005633B2" w:rsidP="00B51AD9">
      <w:pPr>
        <w:rPr>
          <w:rStyle w:val="Code"/>
          <w:b/>
          <w:color w:val="4F81BD" w:themeColor="accent1"/>
        </w:rPr>
      </w:pPr>
      <w:r w:rsidRPr="00D318B3">
        <w:rPr>
          <w:rStyle w:val="Code"/>
          <w:b/>
          <w:color w:val="4F81BD" w:themeColor="accent1"/>
        </w:rPr>
        <w:t>Example:</w:t>
      </w:r>
    </w:p>
    <w:p w:rsidR="005633B2" w:rsidRPr="00D318B3" w:rsidRDefault="005633B2" w:rsidP="00B51AD9">
      <w:pPr>
        <w:rPr>
          <w:rFonts w:ascii="Courier New" w:hAnsi="Courier New" w:cs="Courier New"/>
        </w:rPr>
      </w:pPr>
      <w:r w:rsidRPr="00D318B3">
        <w:rPr>
          <w:rFonts w:ascii="Courier New" w:hAnsi="Courier New" w:cs="Courier New"/>
        </w:rPr>
        <w:t>Pager</w:t>
      </w:r>
    </w:p>
    <w:p w:rsidR="00346D6C" w:rsidRPr="00346D6C" w:rsidRDefault="00346D6C" w:rsidP="00B51AD9">
      <w:pPr>
        <w:rPr>
          <w:rFonts w:cstheme="minorHAnsi"/>
        </w:rPr>
      </w:pPr>
      <w:r w:rsidRPr="00D318B3">
        <w:rPr>
          <w:rFonts w:cstheme="minorHAnsi"/>
        </w:rPr>
        <w:t>This creates an inbound route for the users with the numbers in the Pager field.</w:t>
      </w:r>
    </w:p>
    <w:p w:rsidR="005633B2" w:rsidRPr="00B51AD9" w:rsidRDefault="005633B2" w:rsidP="00B51AD9"/>
    <w:p w:rsidR="00B51AD9" w:rsidRPr="00B25E27" w:rsidRDefault="00B51AD9" w:rsidP="00B25E27">
      <w:pPr>
        <w:rPr>
          <w:rStyle w:val="IntenseEmphasis"/>
        </w:rPr>
      </w:pPr>
      <w:r w:rsidRPr="00B25E27">
        <w:rPr>
          <w:rStyle w:val="IntenseEmphasis"/>
        </w:rPr>
        <w:t>Prefix to append to new fax routes</w:t>
      </w:r>
      <w:r w:rsidR="00D50037" w:rsidRPr="00B25E27">
        <w:rPr>
          <w:rStyle w:val="IntenseEmphasis"/>
        </w:rPr>
        <w:t xml:space="preserve">, </w:t>
      </w:r>
      <w:r w:rsidRPr="00B25E27">
        <w:rPr>
          <w:rStyle w:val="IntenseEmphasis"/>
        </w:rPr>
        <w:t>Max length for routing digits</w:t>
      </w:r>
    </w:p>
    <w:p w:rsidR="00346D6C" w:rsidRDefault="00D50037" w:rsidP="00D50037">
      <w:r>
        <w:t>Values for these fields are dependent on the specifics of your telephone system and location.</w:t>
      </w:r>
      <w:r w:rsidR="00002259">
        <w:t xml:space="preserve"> </w:t>
      </w:r>
    </w:p>
    <w:p w:rsidR="00346D6C" w:rsidRPr="00D318B3" w:rsidRDefault="00346D6C" w:rsidP="00D50037">
      <w:pPr>
        <w:rPr>
          <w:rStyle w:val="Code"/>
          <w:b/>
          <w:color w:val="4F81BD" w:themeColor="accent1"/>
        </w:rPr>
      </w:pPr>
      <w:r w:rsidRPr="00D318B3">
        <w:rPr>
          <w:rStyle w:val="Code"/>
          <w:b/>
          <w:color w:val="4F81BD" w:themeColor="accent1"/>
        </w:rPr>
        <w:t>Example:</w:t>
      </w:r>
    </w:p>
    <w:p w:rsidR="00A31C30" w:rsidRPr="00D318B3" w:rsidRDefault="00346D6C" w:rsidP="00D50037">
      <w:r w:rsidRPr="00D318B3">
        <w:t>S</w:t>
      </w:r>
      <w:r w:rsidR="00002259" w:rsidRPr="00D318B3">
        <w:t xml:space="preserve">etting </w:t>
      </w:r>
      <w:r w:rsidR="00002259" w:rsidRPr="00D318B3">
        <w:rPr>
          <w:b/>
        </w:rPr>
        <w:t>Prefix to append to new fax routes</w:t>
      </w:r>
      <w:r w:rsidR="00002259" w:rsidRPr="00D318B3">
        <w:t xml:space="preserve"> to </w:t>
      </w:r>
      <w:r w:rsidRPr="00D318B3">
        <w:t>*</w:t>
      </w:r>
      <w:r w:rsidR="00002259" w:rsidRPr="00D318B3">
        <w:t xml:space="preserve"> and </w:t>
      </w:r>
      <w:r w:rsidRPr="00D318B3">
        <w:rPr>
          <w:b/>
        </w:rPr>
        <w:t>Max Length</w:t>
      </w:r>
      <w:r w:rsidRPr="00D318B3">
        <w:t xml:space="preserve"> to </w:t>
      </w:r>
      <w:r w:rsidR="00002259" w:rsidRPr="00D318B3">
        <w:t xml:space="preserve">4 </w:t>
      </w:r>
      <w:r w:rsidRPr="00D318B3">
        <w:t xml:space="preserve">would </w:t>
      </w:r>
      <w:r w:rsidR="00002259" w:rsidRPr="00D318B3">
        <w:t xml:space="preserve">means </w:t>
      </w:r>
      <w:r w:rsidRPr="00D318B3">
        <w:t>create Inbound Routing rules with the last 4 digits of the value in the Fax</w:t>
      </w:r>
      <w:r w:rsidR="00A31C30" w:rsidRPr="00D318B3">
        <w:t xml:space="preserve"> field in Active Directory and include a wildcard</w:t>
      </w:r>
      <w:r w:rsidR="00002259" w:rsidRPr="00D318B3">
        <w:t>.</w:t>
      </w:r>
    </w:p>
    <w:p w:rsidR="00A31C30" w:rsidRPr="00D318B3" w:rsidRDefault="00A31C30" w:rsidP="00D50037">
      <w:r w:rsidRPr="00D318B3">
        <w:t xml:space="preserve">Fax number in Active Directory: </w:t>
      </w:r>
      <w:r w:rsidRPr="00D318B3">
        <w:rPr>
          <w:b/>
        </w:rPr>
        <w:t>+1 (720) 8704141</w:t>
      </w:r>
      <w:r w:rsidRPr="00D318B3">
        <w:t xml:space="preserve"> </w:t>
      </w:r>
    </w:p>
    <w:p w:rsidR="00A31C30" w:rsidRPr="00D318B3" w:rsidRDefault="00A31C30" w:rsidP="00D50037">
      <w:pPr>
        <w:rPr>
          <w:b/>
        </w:rPr>
      </w:pPr>
      <w:r w:rsidRPr="00D318B3">
        <w:t xml:space="preserve">Inbound Routing rule created: </w:t>
      </w:r>
      <w:r w:rsidRPr="00D318B3">
        <w:rPr>
          <w:b/>
        </w:rPr>
        <w:t>*4141</w:t>
      </w:r>
    </w:p>
    <w:p w:rsidR="00A31C30" w:rsidRDefault="00A31C30">
      <w:pPr>
        <w:rPr>
          <w:rFonts w:eastAsiaTheme="majorEastAsia" w:cstheme="majorBidi"/>
          <w:b/>
          <w:bCs/>
          <w:color w:val="4F81BD" w:themeColor="accent1"/>
          <w:sz w:val="26"/>
        </w:rPr>
      </w:pPr>
      <w:r>
        <w:br w:type="page"/>
      </w:r>
    </w:p>
    <w:p w:rsidR="00A20769" w:rsidRDefault="00A20769" w:rsidP="00CE686F">
      <w:pPr>
        <w:pStyle w:val="Heading4"/>
      </w:pPr>
      <w:r>
        <w:lastRenderedPageBreak/>
        <w:t>Deleted User/Domain Handling</w:t>
      </w:r>
    </w:p>
    <w:p w:rsidR="00BD68AD" w:rsidRDefault="002834F8" w:rsidP="00F077C5">
      <w:pPr>
        <w:jc w:val="center"/>
      </w:pPr>
      <w:r>
        <w:rPr>
          <w:noProof/>
        </w:rPr>
        <w:drawing>
          <wp:inline distT="0" distB="0" distL="0" distR="0" wp14:anchorId="0393A25C" wp14:editId="51C868E1">
            <wp:extent cx="5800725" cy="504825"/>
            <wp:effectExtent l="19050" t="0" r="9525" b="0"/>
            <wp:docPr id="17" name="Picture 16" descr="directory_sync_deleted_user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deleted_user_handling.png"/>
                    <pic:cNvPicPr/>
                  </pic:nvPicPr>
                  <pic:blipFill>
                    <a:blip r:embed="rId54" cstate="print"/>
                    <a:stretch>
                      <a:fillRect/>
                    </a:stretch>
                  </pic:blipFill>
                  <pic:spPr>
                    <a:xfrm>
                      <a:off x="0" y="0"/>
                      <a:ext cx="5800725" cy="504825"/>
                    </a:xfrm>
                    <a:prstGeom prst="rect">
                      <a:avLst/>
                    </a:prstGeom>
                  </pic:spPr>
                </pic:pic>
              </a:graphicData>
            </a:graphic>
          </wp:inline>
        </w:drawing>
      </w:r>
    </w:p>
    <w:p w:rsidR="00CF29A3" w:rsidRDefault="00CF29A3" w:rsidP="00CF29A3">
      <w:proofErr w:type="gramStart"/>
      <w:r>
        <w:t>Specifies what to do if a FaxCore user has been deleted from the Active Directory.</w:t>
      </w:r>
      <w:proofErr w:type="gramEnd"/>
      <w:r>
        <w:t xml:space="preserve">  This is a dropdown with three options:</w:t>
      </w:r>
    </w:p>
    <w:p w:rsidR="00CF29A3" w:rsidRDefault="00CF29A3" w:rsidP="00F260F0">
      <w:pPr>
        <w:pStyle w:val="ListParagraph"/>
        <w:numPr>
          <w:ilvl w:val="0"/>
          <w:numId w:val="33"/>
        </w:numPr>
      </w:pPr>
      <w:proofErr w:type="gramStart"/>
      <w:r w:rsidRPr="00D9566F">
        <w:rPr>
          <w:b/>
        </w:rPr>
        <w:t>ignore</w:t>
      </w:r>
      <w:proofErr w:type="gramEnd"/>
      <w:r w:rsidRPr="00D9566F">
        <w:rPr>
          <w:b/>
        </w:rPr>
        <w:t xml:space="preserve"> </w:t>
      </w:r>
      <w:proofErr w:type="spellStart"/>
      <w:r w:rsidRPr="00D9566F">
        <w:rPr>
          <w:b/>
        </w:rPr>
        <w:t>faxcore</w:t>
      </w:r>
      <w:proofErr w:type="spellEnd"/>
      <w:r w:rsidRPr="00D9566F">
        <w:rPr>
          <w:b/>
        </w:rPr>
        <w:t xml:space="preserve"> user</w:t>
      </w:r>
      <w:r>
        <w:br/>
        <w:t>Take no action for this user.</w:t>
      </w:r>
    </w:p>
    <w:p w:rsidR="00CF29A3" w:rsidRDefault="00CF29A3" w:rsidP="00F260F0">
      <w:pPr>
        <w:pStyle w:val="ListParagraph"/>
        <w:numPr>
          <w:ilvl w:val="0"/>
          <w:numId w:val="33"/>
        </w:numPr>
      </w:pPr>
      <w:proofErr w:type="gramStart"/>
      <w:r w:rsidRPr="00D9566F">
        <w:rPr>
          <w:b/>
        </w:rPr>
        <w:t>set</w:t>
      </w:r>
      <w:proofErr w:type="gramEnd"/>
      <w:r w:rsidRPr="00D9566F">
        <w:rPr>
          <w:b/>
        </w:rPr>
        <w:t xml:space="preserve"> </w:t>
      </w:r>
      <w:proofErr w:type="spellStart"/>
      <w:r w:rsidRPr="00D9566F">
        <w:rPr>
          <w:b/>
        </w:rPr>
        <w:t>faxcore</w:t>
      </w:r>
      <w:proofErr w:type="spellEnd"/>
      <w:r w:rsidRPr="00D9566F">
        <w:rPr>
          <w:b/>
        </w:rPr>
        <w:t xml:space="preserve"> user inactive</w:t>
      </w:r>
      <w:r>
        <w:br/>
        <w:t>Don’t delete the FaxCore user. Instead set this user to inactive status.</w:t>
      </w:r>
    </w:p>
    <w:p w:rsidR="00CF29A3" w:rsidRDefault="00CF29A3" w:rsidP="00F260F0">
      <w:pPr>
        <w:pStyle w:val="ListParagraph"/>
        <w:numPr>
          <w:ilvl w:val="0"/>
          <w:numId w:val="33"/>
        </w:numPr>
      </w:pPr>
      <w:proofErr w:type="gramStart"/>
      <w:r w:rsidRPr="00D9566F">
        <w:rPr>
          <w:b/>
        </w:rPr>
        <w:t>delete</w:t>
      </w:r>
      <w:proofErr w:type="gramEnd"/>
      <w:r w:rsidRPr="00D9566F">
        <w:rPr>
          <w:b/>
        </w:rPr>
        <w:t xml:space="preserve"> </w:t>
      </w:r>
      <w:proofErr w:type="spellStart"/>
      <w:r w:rsidRPr="00D9566F">
        <w:rPr>
          <w:b/>
        </w:rPr>
        <w:t>faxcore</w:t>
      </w:r>
      <w:proofErr w:type="spellEnd"/>
      <w:r w:rsidRPr="00D9566F">
        <w:rPr>
          <w:b/>
        </w:rPr>
        <w:t xml:space="preserve"> user</w:t>
      </w:r>
      <w:r>
        <w:br/>
        <w:t>Delete the user from FaxCore.</w:t>
      </w:r>
    </w:p>
    <w:p w:rsidR="00A20769" w:rsidRDefault="00A20769" w:rsidP="00CE686F">
      <w:pPr>
        <w:pStyle w:val="Heading4"/>
      </w:pPr>
      <w:r>
        <w:t>Exchange Integration</w:t>
      </w:r>
    </w:p>
    <w:p w:rsidR="00A31C30" w:rsidRPr="00A31C30" w:rsidRDefault="00A31C30" w:rsidP="00A31C30">
      <w:r w:rsidRPr="00D318B3">
        <w:t>This section allows users that are synchronized from Active Directory to use their Personal address book from Microsoft Exchange server.</w:t>
      </w:r>
      <w:r>
        <w:t xml:space="preserve"> </w:t>
      </w:r>
    </w:p>
    <w:p w:rsidR="00BD68AD" w:rsidRDefault="00EC0FF6" w:rsidP="00171E5A">
      <w:r>
        <w:rPr>
          <w:noProof/>
        </w:rPr>
        <w:drawing>
          <wp:inline distT="0" distB="0" distL="0" distR="0" wp14:anchorId="106C6831" wp14:editId="29E5DB38">
            <wp:extent cx="5819775" cy="733425"/>
            <wp:effectExtent l="19050" t="0" r="9525" b="0"/>
            <wp:docPr id="18" name="Picture 17" descr="directory_sync_exchange_inte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y_sync_exchange_integration.png"/>
                    <pic:cNvPicPr/>
                  </pic:nvPicPr>
                  <pic:blipFill>
                    <a:blip r:embed="rId55" cstate="print"/>
                    <a:stretch>
                      <a:fillRect/>
                    </a:stretch>
                  </pic:blipFill>
                  <pic:spPr>
                    <a:xfrm>
                      <a:off x="0" y="0"/>
                      <a:ext cx="5819775" cy="733425"/>
                    </a:xfrm>
                    <a:prstGeom prst="rect">
                      <a:avLst/>
                    </a:prstGeom>
                  </pic:spPr>
                </pic:pic>
              </a:graphicData>
            </a:graphic>
          </wp:inline>
        </w:drawing>
      </w:r>
    </w:p>
    <w:p w:rsidR="00A74D18" w:rsidRPr="00B25E27" w:rsidRDefault="00A74D18" w:rsidP="00B25E27">
      <w:pPr>
        <w:rPr>
          <w:rStyle w:val="IntenseEmphasis"/>
        </w:rPr>
      </w:pPr>
      <w:r w:rsidRPr="00B25E27">
        <w:rPr>
          <w:rStyle w:val="IntenseEmphasis"/>
        </w:rPr>
        <w:t>Exchange Server</w:t>
      </w:r>
    </w:p>
    <w:p w:rsidR="00A74D18" w:rsidRPr="00A74D18" w:rsidRDefault="00A74D18" w:rsidP="00A74D18">
      <w:r>
        <w:t>Enter the URL of the Exchange server.</w:t>
      </w:r>
    </w:p>
    <w:p w:rsidR="00A74D18" w:rsidRPr="00B25E27" w:rsidRDefault="00A74D18" w:rsidP="00B25E27">
      <w:pPr>
        <w:rPr>
          <w:rStyle w:val="IntenseEmphasis"/>
        </w:rPr>
      </w:pPr>
      <w:r w:rsidRPr="00B25E27">
        <w:rPr>
          <w:rStyle w:val="IntenseEmphasis"/>
        </w:rPr>
        <w:t>Exchange Version</w:t>
      </w:r>
    </w:p>
    <w:p w:rsidR="00B21E64" w:rsidRPr="004C526A" w:rsidRDefault="00A74D18">
      <w:r>
        <w:t xml:space="preserve">This is a dropdown. The choices are </w:t>
      </w:r>
      <w:r w:rsidRPr="00A74D18">
        <w:rPr>
          <w:b/>
        </w:rPr>
        <w:t>Exchange 200</w:t>
      </w:r>
      <w:r w:rsidR="004C526A">
        <w:rPr>
          <w:b/>
        </w:rPr>
        <w:t xml:space="preserve">3 and below, Exchange 2007, Exchange 2007 SP1, Exchange 2010 </w:t>
      </w:r>
      <w:r w:rsidR="004C526A" w:rsidRPr="004C526A">
        <w:t>or</w:t>
      </w:r>
      <w:r w:rsidR="004C526A">
        <w:rPr>
          <w:b/>
        </w:rPr>
        <w:t xml:space="preserve"> Exchange 2010 SP1</w:t>
      </w:r>
      <w:r>
        <w:t>.</w:t>
      </w:r>
      <w:r w:rsidR="00171E5A">
        <w:t xml:space="preserve"> </w:t>
      </w:r>
      <w:r w:rsidR="00B21E64">
        <w:br w:type="page"/>
      </w:r>
    </w:p>
    <w:p w:rsidR="006C6302" w:rsidRDefault="006C6302" w:rsidP="00CE686F">
      <w:pPr>
        <w:pStyle w:val="Heading3"/>
      </w:pPr>
      <w:bookmarkStart w:id="65" w:name="_Toc323115144"/>
      <w:r>
        <w:lastRenderedPageBreak/>
        <w:t>Import Users</w:t>
      </w:r>
      <w:r w:rsidR="0067243F">
        <w:t xml:space="preserve"> from a File</w:t>
      </w:r>
      <w:bookmarkEnd w:id="65"/>
    </w:p>
    <w:p w:rsidR="00E47801" w:rsidRDefault="004E3306" w:rsidP="00E47801">
      <w:r>
        <w:t>You can import users into FaxCore from a file.</w:t>
      </w:r>
    </w:p>
    <w:p w:rsidR="00D47CC3" w:rsidRDefault="004E3306" w:rsidP="00D47CC3">
      <w:r>
        <w:t xml:space="preserve">Navigate to </w:t>
      </w:r>
      <w:r w:rsidRPr="00D47CC3">
        <w:rPr>
          <w:b/>
        </w:rPr>
        <w:t>Utilities &gt; Import Users</w:t>
      </w:r>
      <w:r>
        <w:t>.</w:t>
      </w:r>
    </w:p>
    <w:p w:rsidR="00633188" w:rsidRDefault="009E17CA" w:rsidP="00AB0D89">
      <w:r>
        <w:rPr>
          <w:noProof/>
        </w:rPr>
        <w:drawing>
          <wp:inline distT="0" distB="0" distL="0" distR="0" wp14:anchorId="7217CEC1" wp14:editId="1663B308">
            <wp:extent cx="5657088" cy="3541204"/>
            <wp:effectExtent l="19050" t="0" r="762" b="0"/>
            <wp:docPr id="89" name="Picture 88" descr="utilities_import_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ies_import_users.png"/>
                    <pic:cNvPicPr/>
                  </pic:nvPicPr>
                  <pic:blipFill>
                    <a:blip r:embed="rId56" cstate="print"/>
                    <a:stretch>
                      <a:fillRect/>
                    </a:stretch>
                  </pic:blipFill>
                  <pic:spPr>
                    <a:xfrm>
                      <a:off x="0" y="0"/>
                      <a:ext cx="5657088" cy="3541204"/>
                    </a:xfrm>
                    <a:prstGeom prst="rect">
                      <a:avLst/>
                    </a:prstGeom>
                  </pic:spPr>
                </pic:pic>
              </a:graphicData>
            </a:graphic>
          </wp:inline>
        </w:drawing>
      </w:r>
    </w:p>
    <w:p w:rsidR="00B25E27" w:rsidRDefault="00B25E27">
      <w:pPr>
        <w:rPr>
          <w:rFonts w:asciiTheme="majorHAnsi" w:eastAsiaTheme="majorEastAsia" w:hAnsiTheme="majorHAnsi" w:cstheme="majorBidi"/>
          <w:b/>
          <w:bCs/>
          <w:i/>
          <w:iCs/>
          <w:color w:val="4F81BD" w:themeColor="accent1"/>
        </w:rPr>
      </w:pPr>
      <w:r>
        <w:br w:type="page"/>
      </w:r>
    </w:p>
    <w:p w:rsidR="00314233" w:rsidRDefault="00314233" w:rsidP="00CE686F">
      <w:pPr>
        <w:pStyle w:val="Heading4"/>
      </w:pPr>
      <w:r>
        <w:lastRenderedPageBreak/>
        <w:t>Import Specification</w:t>
      </w:r>
    </w:p>
    <w:p w:rsidR="00D47CC3" w:rsidRPr="00B25E27" w:rsidRDefault="00D47CC3" w:rsidP="00B25E27">
      <w:pPr>
        <w:rPr>
          <w:rStyle w:val="IntenseEmphasis"/>
        </w:rPr>
      </w:pPr>
      <w:r w:rsidRPr="00B25E27">
        <w:rPr>
          <w:rStyle w:val="IntenseEmphasis"/>
        </w:rPr>
        <w:t>FaxCore Domain</w:t>
      </w:r>
    </w:p>
    <w:p w:rsidR="00D47CC3" w:rsidRDefault="00D47CC3" w:rsidP="00D47CC3">
      <w:r>
        <w:t>Specify the domain into which the users are to be imported.</w:t>
      </w:r>
    </w:p>
    <w:p w:rsidR="00D47CC3" w:rsidRPr="00B25E27" w:rsidRDefault="00D47CC3" w:rsidP="00B25E27">
      <w:pPr>
        <w:rPr>
          <w:rStyle w:val="IntenseEmphasis"/>
        </w:rPr>
      </w:pPr>
      <w:r w:rsidRPr="00B25E27">
        <w:rPr>
          <w:rStyle w:val="IntenseEmphasis"/>
        </w:rPr>
        <w:t>Import File</w:t>
      </w:r>
    </w:p>
    <w:p w:rsidR="00D47CC3" w:rsidRPr="00D47CC3" w:rsidRDefault="00D47CC3" w:rsidP="00D47CC3">
      <w:r>
        <w:t xml:space="preserve">Click </w:t>
      </w:r>
      <w:r>
        <w:rPr>
          <w:b/>
        </w:rPr>
        <w:t>Browse</w:t>
      </w:r>
      <w:r>
        <w:t xml:space="preserve"> to find the file containing the data to be imported.</w:t>
      </w:r>
    </w:p>
    <w:p w:rsidR="00613367" w:rsidRPr="00B25E27" w:rsidRDefault="00613367" w:rsidP="00B25E27">
      <w:pPr>
        <w:rPr>
          <w:rStyle w:val="IntenseEmphasis"/>
        </w:rPr>
      </w:pPr>
      <w:r w:rsidRPr="00B25E27">
        <w:rPr>
          <w:rStyle w:val="IntenseEmphasis"/>
        </w:rPr>
        <w:t>Header Format, File Type, Has header Format</w:t>
      </w:r>
    </w:p>
    <w:p w:rsidR="00586E64" w:rsidRDefault="00586E64" w:rsidP="00586E64">
      <w:r>
        <w:t xml:space="preserve">Use the </w:t>
      </w:r>
      <w:r w:rsidRPr="0060630A">
        <w:rPr>
          <w:b/>
        </w:rPr>
        <w:t>Browse</w:t>
      </w:r>
      <w:r>
        <w:t xml:space="preserve"> button next to the </w:t>
      </w:r>
      <w:r w:rsidRPr="0060630A">
        <w:rPr>
          <w:b/>
        </w:rPr>
        <w:t>Import File</w:t>
      </w:r>
      <w:r>
        <w:t xml:space="preserve"> input field to specify the file. For the format of the file, you can use the default format defined by FaxCore, or you can specify your own format. In the </w:t>
      </w:r>
      <w:r w:rsidRPr="0060630A">
        <w:rPr>
          <w:b/>
        </w:rPr>
        <w:t>Header Format</w:t>
      </w:r>
      <w:r>
        <w:t xml:space="preserve"> input field, select </w:t>
      </w:r>
      <w:r>
        <w:rPr>
          <w:b/>
        </w:rPr>
        <w:t>FaxCore Default Import Header</w:t>
      </w:r>
      <w:r>
        <w:t xml:space="preserve"> to use the FaxCore default, or </w:t>
      </w:r>
      <w:r>
        <w:rPr>
          <w:b/>
        </w:rPr>
        <w:t>Custom Header</w:t>
      </w:r>
      <w:r>
        <w:t xml:space="preserve"> to use your own format. If you select </w:t>
      </w:r>
      <w:r>
        <w:rPr>
          <w:b/>
        </w:rPr>
        <w:t>Custom Header</w:t>
      </w:r>
      <w:r>
        <w:t xml:space="preserve">, a new input field, </w:t>
      </w:r>
      <w:r>
        <w:rPr>
          <w:b/>
        </w:rPr>
        <w:t>Control File</w:t>
      </w:r>
      <w:r>
        <w:t xml:space="preserve">, appears with a </w:t>
      </w:r>
      <w:r>
        <w:rPr>
          <w:b/>
        </w:rPr>
        <w:t>Browse</w:t>
      </w:r>
      <w:r>
        <w:t xml:space="preserve"> button that lets you point to the file in which you have defined your custom layout.</w:t>
      </w:r>
    </w:p>
    <w:p w:rsidR="00586E64" w:rsidRDefault="00586E64" w:rsidP="00586E64">
      <w:r>
        <w:t>The FaxCore default layout header format specifies that the input fields are to be listed in the following order:</w:t>
      </w:r>
    </w:p>
    <w:p w:rsidR="00051EB4" w:rsidRPr="00051EB4" w:rsidRDefault="00051EB4" w:rsidP="00586E64">
      <w:pPr>
        <w:rPr>
          <w:rFonts w:ascii="Courier New" w:hAnsi="Courier New" w:cs="Courier New"/>
          <w:sz w:val="20"/>
          <w:szCs w:val="20"/>
        </w:rPr>
      </w:pPr>
      <w:proofErr w:type="spellStart"/>
      <w:r w:rsidRPr="00051EB4">
        <w:rPr>
          <w:rFonts w:ascii="Courier New" w:hAnsi="Courier New" w:cs="Courier New"/>
          <w:sz w:val="20"/>
          <w:szCs w:val="20"/>
        </w:rPr>
        <w:t>UserName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DisplayName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FirstName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MiddleName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LastName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CompanyName</w:t>
      </w:r>
      <w:proofErr w:type="spellEnd"/>
      <w:r w:rsidRPr="00051EB4">
        <w:rPr>
          <w:rFonts w:ascii="Courier New" w:hAnsi="Courier New" w:cs="Courier New"/>
          <w:sz w:val="20"/>
          <w:szCs w:val="20"/>
        </w:rPr>
        <w:t xml:space="preserve">, Email, Fax, Http, Ftp, File, Printer, Mobile, </w:t>
      </w:r>
      <w:proofErr w:type="spellStart"/>
      <w:r w:rsidRPr="00051EB4">
        <w:rPr>
          <w:rFonts w:ascii="Courier New" w:hAnsi="Courier New" w:cs="Courier New"/>
          <w:sz w:val="20"/>
          <w:szCs w:val="20"/>
        </w:rPr>
        <w:t>FaxRaw</w:t>
      </w:r>
      <w:proofErr w:type="spellEnd"/>
      <w:r w:rsidRPr="00051EB4">
        <w:rPr>
          <w:rFonts w:ascii="Courier New" w:hAnsi="Courier New" w:cs="Courier New"/>
          <w:sz w:val="20"/>
          <w:szCs w:val="20"/>
        </w:rPr>
        <w:t xml:space="preserve">, Phone, Route, </w:t>
      </w:r>
      <w:proofErr w:type="spellStart"/>
      <w:r w:rsidRPr="00051EB4">
        <w:rPr>
          <w:rFonts w:ascii="Courier New" w:hAnsi="Courier New" w:cs="Courier New"/>
          <w:sz w:val="20"/>
          <w:szCs w:val="20"/>
        </w:rPr>
        <w:t>Desc</w:t>
      </w:r>
      <w:proofErr w:type="spellEnd"/>
      <w:r w:rsidRPr="00051EB4">
        <w:rPr>
          <w:rFonts w:ascii="Courier New" w:hAnsi="Courier New" w:cs="Courier New"/>
          <w:sz w:val="20"/>
          <w:szCs w:val="20"/>
        </w:rPr>
        <w:t xml:space="preserve">, Password, Role, </w:t>
      </w:r>
      <w:proofErr w:type="spellStart"/>
      <w:r w:rsidRPr="00051EB4">
        <w:rPr>
          <w:rFonts w:ascii="Courier New" w:hAnsi="Courier New" w:cs="Courier New"/>
          <w:sz w:val="20"/>
          <w:szCs w:val="20"/>
        </w:rPr>
        <w:t>FileFormat</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PreferAddressType</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ReceiveNotify</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SendNotify</w:t>
      </w:r>
      <w:proofErr w:type="spellEnd"/>
      <w:r w:rsidRPr="00051EB4">
        <w:rPr>
          <w:rFonts w:ascii="Courier New" w:hAnsi="Courier New" w:cs="Courier New"/>
          <w:sz w:val="20"/>
          <w:szCs w:val="20"/>
        </w:rPr>
        <w:t xml:space="preserve">, Authentication, </w:t>
      </w:r>
      <w:proofErr w:type="spellStart"/>
      <w:r w:rsidRPr="00051EB4">
        <w:rPr>
          <w:rFonts w:ascii="Courier New" w:hAnsi="Courier New" w:cs="Courier New"/>
          <w:sz w:val="20"/>
          <w:szCs w:val="20"/>
        </w:rPr>
        <w:t>RouteField</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RoutePriority</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RoutePrefix</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RouteLength</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LocalCSID</w:t>
      </w:r>
      <w:proofErr w:type="spellEnd"/>
      <w:r w:rsidRPr="00051EB4">
        <w:rPr>
          <w:rFonts w:ascii="Courier New" w:hAnsi="Courier New" w:cs="Courier New"/>
          <w:sz w:val="20"/>
          <w:szCs w:val="20"/>
        </w:rPr>
        <w:t xml:space="preserve">, </w:t>
      </w:r>
      <w:proofErr w:type="spellStart"/>
      <w:r w:rsidRPr="00051EB4">
        <w:rPr>
          <w:rFonts w:ascii="Courier New" w:hAnsi="Courier New" w:cs="Courier New"/>
          <w:sz w:val="20"/>
          <w:szCs w:val="20"/>
        </w:rPr>
        <w:t>LocalCallerID</w:t>
      </w:r>
      <w:proofErr w:type="spellEnd"/>
    </w:p>
    <w:p w:rsidR="00586E64" w:rsidRDefault="00586E64" w:rsidP="00586E64">
      <w:r>
        <w:t>Where the fields have the following meanings: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4"/>
        <w:gridCol w:w="4214"/>
        <w:gridCol w:w="3438"/>
      </w:tblGrid>
      <w:tr w:rsidR="008968BB" w:rsidRPr="00E50724" w:rsidTr="00310E94">
        <w:trPr>
          <w:tblHeader/>
          <w:jc w:val="center"/>
        </w:trPr>
        <w:tc>
          <w:tcPr>
            <w:tcW w:w="1924" w:type="dxa"/>
            <w:shd w:val="clear" w:color="auto" w:fill="E6E6E6"/>
          </w:tcPr>
          <w:p w:rsidR="008968BB" w:rsidRPr="00E50724" w:rsidRDefault="008968BB" w:rsidP="00480ACB">
            <w:pPr>
              <w:spacing w:before="120" w:after="120"/>
              <w:rPr>
                <w:b/>
                <w:szCs w:val="24"/>
              </w:rPr>
            </w:pPr>
            <w:r w:rsidRPr="00E50724">
              <w:rPr>
                <w:b/>
                <w:szCs w:val="24"/>
              </w:rPr>
              <w:t>Data Field Name</w:t>
            </w:r>
          </w:p>
        </w:tc>
        <w:tc>
          <w:tcPr>
            <w:tcW w:w="4214" w:type="dxa"/>
            <w:shd w:val="clear" w:color="auto" w:fill="E6E6E6"/>
          </w:tcPr>
          <w:p w:rsidR="008968BB" w:rsidRPr="00E50724" w:rsidRDefault="008968BB" w:rsidP="00480ACB">
            <w:pPr>
              <w:spacing w:before="120" w:after="120"/>
              <w:rPr>
                <w:b/>
                <w:szCs w:val="24"/>
              </w:rPr>
            </w:pPr>
            <w:r w:rsidRPr="00E50724">
              <w:rPr>
                <w:b/>
                <w:szCs w:val="24"/>
              </w:rPr>
              <w:t>Description</w:t>
            </w:r>
          </w:p>
        </w:tc>
        <w:tc>
          <w:tcPr>
            <w:tcW w:w="3438" w:type="dxa"/>
            <w:shd w:val="clear" w:color="auto" w:fill="E6E6E6"/>
          </w:tcPr>
          <w:p w:rsidR="008968BB" w:rsidRPr="00E50724" w:rsidRDefault="008968BB" w:rsidP="00480ACB">
            <w:pPr>
              <w:spacing w:before="120" w:after="120"/>
              <w:rPr>
                <w:b/>
                <w:szCs w:val="24"/>
              </w:rPr>
            </w:pPr>
            <w:r>
              <w:rPr>
                <w:b/>
                <w:szCs w:val="24"/>
              </w:rPr>
              <w:t>Example</w:t>
            </w:r>
          </w:p>
        </w:tc>
      </w:tr>
      <w:tr w:rsidR="008968BB" w:rsidRPr="00E50724" w:rsidTr="00310E94">
        <w:trPr>
          <w:jc w:val="center"/>
        </w:trPr>
        <w:tc>
          <w:tcPr>
            <w:tcW w:w="1924" w:type="dxa"/>
            <w:tcBorders>
              <w:bottom w:val="single" w:sz="4" w:space="0" w:color="000000"/>
            </w:tcBorders>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UserName</w:t>
            </w:r>
            <w:proofErr w:type="spellEnd"/>
          </w:p>
        </w:tc>
        <w:tc>
          <w:tcPr>
            <w:tcW w:w="4214" w:type="dxa"/>
            <w:tcBorders>
              <w:bottom w:val="single" w:sz="4" w:space="0" w:color="000000"/>
            </w:tcBorders>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 login name. </w:t>
            </w:r>
          </w:p>
        </w:tc>
        <w:tc>
          <w:tcPr>
            <w:tcW w:w="3438" w:type="dxa"/>
            <w:tcBorders>
              <w:bottom w:val="single" w:sz="4" w:space="0" w:color="000000"/>
            </w:tcBorders>
          </w:tcPr>
          <w:p w:rsidR="008968BB" w:rsidRPr="00310E94" w:rsidRDefault="008968BB" w:rsidP="00480ACB">
            <w:pPr>
              <w:spacing w:before="120" w:after="120"/>
              <w:rPr>
                <w:rFonts w:ascii="Courier New" w:hAnsi="Courier New" w:cs="Courier New"/>
                <w:sz w:val="18"/>
                <w:szCs w:val="18"/>
              </w:rPr>
            </w:pPr>
            <w:proofErr w:type="spellStart"/>
            <w:r w:rsidRPr="00310E94">
              <w:rPr>
                <w:rFonts w:ascii="Courier New" w:hAnsi="Courier New" w:cs="Courier New"/>
                <w:sz w:val="18"/>
                <w:szCs w:val="18"/>
              </w:rPr>
              <w:t>johndoe</w:t>
            </w:r>
            <w:proofErr w:type="spellEnd"/>
          </w:p>
        </w:tc>
      </w:tr>
      <w:tr w:rsidR="008968BB" w:rsidRPr="00E50724" w:rsidTr="00310E94">
        <w:trPr>
          <w:jc w:val="center"/>
        </w:trPr>
        <w:tc>
          <w:tcPr>
            <w:tcW w:w="1924" w:type="dxa"/>
            <w:tcBorders>
              <w:bottom w:val="single" w:sz="4" w:space="0" w:color="000000"/>
            </w:tcBorders>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DisplayName</w:t>
            </w:r>
            <w:proofErr w:type="spellEnd"/>
          </w:p>
        </w:tc>
        <w:tc>
          <w:tcPr>
            <w:tcW w:w="4214" w:type="dxa"/>
            <w:tcBorders>
              <w:bottom w:val="single" w:sz="4" w:space="0" w:color="000000"/>
            </w:tcBorders>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display name. </w:t>
            </w:r>
          </w:p>
        </w:tc>
        <w:tc>
          <w:tcPr>
            <w:tcW w:w="3438" w:type="dxa"/>
            <w:tcBorders>
              <w:bottom w:val="single" w:sz="4" w:space="0" w:color="000000"/>
            </w:tcBorders>
          </w:tcPr>
          <w:p w:rsidR="008968BB" w:rsidRPr="00310E94" w:rsidRDefault="008968BB" w:rsidP="00480ACB">
            <w:pPr>
              <w:spacing w:before="120" w:after="120"/>
              <w:rPr>
                <w:rFonts w:ascii="Courier New" w:hAnsi="Courier New" w:cs="Courier New"/>
                <w:sz w:val="18"/>
                <w:szCs w:val="18"/>
              </w:rPr>
            </w:pPr>
            <w:r w:rsidRPr="00310E94">
              <w:rPr>
                <w:rFonts w:ascii="Courier New" w:hAnsi="Courier New" w:cs="Courier New"/>
                <w:sz w:val="18"/>
                <w:szCs w:val="18"/>
              </w:rPr>
              <w:t>John</w:t>
            </w:r>
            <w:r w:rsidR="00310E94">
              <w:rPr>
                <w:rFonts w:ascii="Courier New" w:hAnsi="Courier New" w:cs="Courier New"/>
                <w:sz w:val="18"/>
                <w:szCs w:val="18"/>
              </w:rPr>
              <w:t xml:space="preserve"> Milano</w:t>
            </w:r>
            <w:r w:rsidRPr="00310E94">
              <w:rPr>
                <w:rFonts w:ascii="Courier New" w:hAnsi="Courier New" w:cs="Courier New"/>
                <w:sz w:val="18"/>
                <w:szCs w:val="18"/>
              </w:rPr>
              <w:t xml:space="preserve"> Doe</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FirstName</w:t>
            </w:r>
            <w:proofErr w:type="spellEnd"/>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first name. </w:t>
            </w:r>
          </w:p>
        </w:tc>
        <w:tc>
          <w:tcPr>
            <w:tcW w:w="3438" w:type="dxa"/>
            <w:shd w:val="clear" w:color="auto" w:fill="FFFFFF" w:themeFill="background1"/>
          </w:tcPr>
          <w:p w:rsidR="008968BB" w:rsidRPr="00310E94" w:rsidRDefault="008968BB" w:rsidP="00480ACB">
            <w:pPr>
              <w:spacing w:before="120" w:after="120"/>
              <w:rPr>
                <w:rFonts w:ascii="Courier New" w:hAnsi="Courier New" w:cs="Courier New"/>
                <w:sz w:val="18"/>
                <w:szCs w:val="18"/>
              </w:rPr>
            </w:pPr>
            <w:r w:rsidRPr="00310E94">
              <w:rPr>
                <w:rFonts w:ascii="Courier New" w:hAnsi="Courier New" w:cs="Courier New"/>
                <w:sz w:val="18"/>
                <w:szCs w:val="18"/>
              </w:rPr>
              <w:t>John</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MiddleName</w:t>
            </w:r>
            <w:proofErr w:type="spellEnd"/>
          </w:p>
        </w:tc>
        <w:tc>
          <w:tcPr>
            <w:tcW w:w="421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User’s middle name.</w:t>
            </w:r>
          </w:p>
        </w:tc>
        <w:tc>
          <w:tcPr>
            <w:tcW w:w="3438" w:type="dxa"/>
            <w:tcBorders>
              <w:bottom w:val="single" w:sz="4" w:space="0" w:color="000000"/>
            </w:tcBorders>
            <w:shd w:val="clear" w:color="auto" w:fill="FFFFFF" w:themeFill="background1"/>
          </w:tcPr>
          <w:p w:rsidR="008968BB" w:rsidRPr="00310E94" w:rsidRDefault="00310E94" w:rsidP="00480ACB">
            <w:pPr>
              <w:spacing w:before="120" w:after="120"/>
              <w:rPr>
                <w:rFonts w:ascii="Courier New" w:hAnsi="Courier New" w:cs="Courier New"/>
                <w:sz w:val="18"/>
                <w:szCs w:val="18"/>
              </w:rPr>
            </w:pPr>
            <w:r>
              <w:rPr>
                <w:rFonts w:ascii="Courier New" w:hAnsi="Courier New" w:cs="Courier New"/>
                <w:sz w:val="18"/>
                <w:szCs w:val="18"/>
              </w:rPr>
              <w:t>Milano</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LastName</w:t>
            </w:r>
            <w:proofErr w:type="spellEnd"/>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last name. </w:t>
            </w:r>
          </w:p>
        </w:tc>
        <w:tc>
          <w:tcPr>
            <w:tcW w:w="3438" w:type="dxa"/>
            <w:shd w:val="clear" w:color="auto" w:fill="FFFFFF" w:themeFill="background1"/>
          </w:tcPr>
          <w:p w:rsidR="008968BB" w:rsidRPr="00310E94" w:rsidRDefault="008968BB" w:rsidP="00480ACB">
            <w:pPr>
              <w:spacing w:before="120" w:after="120"/>
              <w:rPr>
                <w:rFonts w:ascii="Courier New" w:hAnsi="Courier New" w:cs="Courier New"/>
                <w:sz w:val="18"/>
                <w:szCs w:val="18"/>
              </w:rPr>
            </w:pPr>
            <w:r w:rsidRPr="00310E94">
              <w:rPr>
                <w:rFonts w:ascii="Courier New" w:hAnsi="Courier New" w:cs="Courier New"/>
                <w:sz w:val="18"/>
                <w:szCs w:val="18"/>
              </w:rPr>
              <w:t>Doe</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CompanyName</w:t>
            </w:r>
            <w:proofErr w:type="spellEnd"/>
          </w:p>
        </w:tc>
        <w:tc>
          <w:tcPr>
            <w:tcW w:w="4214" w:type="dxa"/>
            <w:tcBorders>
              <w:bottom w:val="single" w:sz="4" w:space="0" w:color="000000"/>
            </w:tcBorders>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company name. </w:t>
            </w:r>
          </w:p>
        </w:tc>
        <w:tc>
          <w:tcPr>
            <w:tcW w:w="3438" w:type="dxa"/>
            <w:tcBorders>
              <w:bottom w:val="single" w:sz="4" w:space="0" w:color="000000"/>
            </w:tcBorders>
            <w:shd w:val="clear" w:color="auto" w:fill="FFFFFF" w:themeFill="background1"/>
          </w:tcPr>
          <w:p w:rsidR="008968BB" w:rsidRPr="00310E94" w:rsidRDefault="008968BB" w:rsidP="00480ACB">
            <w:pPr>
              <w:spacing w:before="120" w:after="120"/>
              <w:rPr>
                <w:rFonts w:ascii="Courier New" w:hAnsi="Courier New" w:cs="Courier New"/>
                <w:sz w:val="18"/>
                <w:szCs w:val="18"/>
              </w:rPr>
            </w:pPr>
            <w:proofErr w:type="spellStart"/>
            <w:r w:rsidRPr="00310E94">
              <w:rPr>
                <w:rFonts w:ascii="Courier New" w:hAnsi="Courier New" w:cs="Courier New"/>
                <w:sz w:val="18"/>
                <w:szCs w:val="18"/>
              </w:rPr>
              <w:t>Contoso</w:t>
            </w:r>
            <w:proofErr w:type="spellEnd"/>
            <w:r w:rsidRPr="00310E94">
              <w:rPr>
                <w:rFonts w:ascii="Courier New" w:hAnsi="Courier New" w:cs="Courier New"/>
                <w:sz w:val="18"/>
                <w:szCs w:val="18"/>
              </w:rPr>
              <w:t>, Inc.</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Email</w:t>
            </w:r>
          </w:p>
        </w:tc>
        <w:tc>
          <w:tcPr>
            <w:tcW w:w="4214" w:type="dxa"/>
            <w:tcBorders>
              <w:bottom w:val="single" w:sz="4" w:space="0" w:color="000000"/>
            </w:tcBorders>
            <w:shd w:val="clear" w:color="auto" w:fill="FFFFFF" w:themeFill="background1"/>
          </w:tcPr>
          <w:p w:rsidR="001D2ECD" w:rsidRPr="001D2ECD" w:rsidRDefault="008968BB" w:rsidP="00310E94">
            <w:pPr>
              <w:spacing w:before="120" w:after="120"/>
              <w:rPr>
                <w:rFonts w:cstheme="minorHAnsi"/>
                <w:sz w:val="20"/>
                <w:szCs w:val="20"/>
              </w:rPr>
            </w:pPr>
            <w:r w:rsidRPr="001D2ECD">
              <w:rPr>
                <w:rFonts w:cstheme="minorHAnsi"/>
                <w:sz w:val="20"/>
                <w:szCs w:val="20"/>
              </w:rPr>
              <w:t>User</w:t>
            </w:r>
            <w:r w:rsidR="001D2ECD" w:rsidRPr="001D2ECD">
              <w:rPr>
                <w:rFonts w:cstheme="minorHAnsi"/>
                <w:sz w:val="20"/>
                <w:szCs w:val="20"/>
              </w:rPr>
              <w:t>’s email address.</w:t>
            </w:r>
            <w:r w:rsidR="00310E94">
              <w:rPr>
                <w:rFonts w:cstheme="minorHAnsi"/>
                <w:sz w:val="20"/>
                <w:szCs w:val="20"/>
              </w:rPr>
              <w:t xml:space="preserve"> </w:t>
            </w:r>
            <w:r w:rsidR="001D2ECD" w:rsidRPr="001D2ECD">
              <w:rPr>
                <w:rFonts w:cstheme="minorHAnsi"/>
                <w:sz w:val="20"/>
                <w:szCs w:val="20"/>
              </w:rPr>
              <w:t xml:space="preserve">Add FMT=PDF/TIF after email address to specify the file format to receive attachments in email. A space is required after email address. </w:t>
            </w:r>
          </w:p>
        </w:tc>
        <w:tc>
          <w:tcPr>
            <w:tcW w:w="3438" w:type="dxa"/>
            <w:tcBorders>
              <w:bottom w:val="single" w:sz="4" w:space="0" w:color="000000"/>
            </w:tcBorders>
            <w:shd w:val="clear" w:color="auto" w:fill="FFFFFF" w:themeFill="background1"/>
          </w:tcPr>
          <w:p w:rsidR="008968BB" w:rsidRPr="00310E94" w:rsidRDefault="007915D3" w:rsidP="00480ACB">
            <w:pPr>
              <w:spacing w:before="120" w:after="120"/>
              <w:rPr>
                <w:rFonts w:ascii="Courier New" w:hAnsi="Courier New" w:cs="Courier New"/>
                <w:sz w:val="18"/>
                <w:szCs w:val="18"/>
              </w:rPr>
            </w:pPr>
            <w:hyperlink r:id="rId57" w:history="1">
              <w:r w:rsidR="001D2ECD" w:rsidRPr="00310E94">
                <w:rPr>
                  <w:rStyle w:val="Hyperlink"/>
                  <w:rFonts w:ascii="Courier New" w:hAnsi="Courier New" w:cs="Courier New"/>
                  <w:sz w:val="18"/>
                  <w:szCs w:val="18"/>
                </w:rPr>
                <w:t>jdoe@contoso.com</w:t>
              </w:r>
            </w:hyperlink>
            <w:r w:rsidR="001D2ECD" w:rsidRPr="00310E94">
              <w:rPr>
                <w:rFonts w:ascii="Courier New" w:hAnsi="Courier New" w:cs="Courier New"/>
                <w:sz w:val="18"/>
                <w:szCs w:val="18"/>
              </w:rPr>
              <w:t xml:space="preserve"> FMT=PDF</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lastRenderedPageBreak/>
              <w:t>Fax</w:t>
            </w:r>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fax number. </w:t>
            </w:r>
          </w:p>
        </w:tc>
        <w:tc>
          <w:tcPr>
            <w:tcW w:w="3438" w:type="dxa"/>
            <w:shd w:val="clear" w:color="auto" w:fill="FFFFFF" w:themeFill="background1"/>
          </w:tcPr>
          <w:p w:rsidR="008968BB" w:rsidRPr="00310E94" w:rsidRDefault="008968BB" w:rsidP="00480ACB">
            <w:pPr>
              <w:spacing w:before="120" w:after="120"/>
              <w:rPr>
                <w:rFonts w:ascii="Courier New" w:hAnsi="Courier New" w:cs="Courier New"/>
                <w:sz w:val="18"/>
                <w:szCs w:val="18"/>
              </w:rPr>
            </w:pPr>
            <w:r w:rsidRPr="00310E94">
              <w:rPr>
                <w:rFonts w:ascii="Courier New" w:hAnsi="Courier New" w:cs="Courier New"/>
                <w:sz w:val="18"/>
                <w:szCs w:val="18"/>
              </w:rPr>
              <w:t>+1-720-870-4141</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Http</w:t>
            </w:r>
          </w:p>
        </w:tc>
        <w:tc>
          <w:tcPr>
            <w:tcW w:w="4214" w:type="dxa"/>
            <w:tcBorders>
              <w:bottom w:val="single" w:sz="4" w:space="0" w:color="000000"/>
            </w:tcBorders>
            <w:shd w:val="clear" w:color="auto" w:fill="FFFFFF" w:themeFill="background1"/>
          </w:tcPr>
          <w:p w:rsidR="008968BB" w:rsidRPr="001D2ECD" w:rsidRDefault="008968BB" w:rsidP="00310E94">
            <w:pPr>
              <w:spacing w:before="120" w:after="120"/>
              <w:rPr>
                <w:rFonts w:cstheme="minorHAnsi"/>
                <w:sz w:val="20"/>
                <w:szCs w:val="20"/>
              </w:rPr>
            </w:pPr>
            <w:r w:rsidRPr="001D2ECD">
              <w:rPr>
                <w:rFonts w:cstheme="minorHAnsi"/>
                <w:sz w:val="20"/>
                <w:szCs w:val="20"/>
              </w:rPr>
              <w:t xml:space="preserve">User’s http address. </w:t>
            </w:r>
            <w:r w:rsidR="00310E94" w:rsidRPr="001D2ECD">
              <w:rPr>
                <w:rFonts w:cstheme="minorHAnsi"/>
                <w:sz w:val="20"/>
                <w:szCs w:val="20"/>
              </w:rPr>
              <w:t xml:space="preserve">Add FMT=PDF/TIF after </w:t>
            </w:r>
            <w:r w:rsidR="00310E94">
              <w:rPr>
                <w:rFonts w:cstheme="minorHAnsi"/>
                <w:sz w:val="20"/>
                <w:szCs w:val="20"/>
              </w:rPr>
              <w:t>http</w:t>
            </w:r>
            <w:r w:rsidR="00310E94" w:rsidRPr="001D2ECD">
              <w:rPr>
                <w:rFonts w:cstheme="minorHAnsi"/>
                <w:sz w:val="20"/>
                <w:szCs w:val="20"/>
              </w:rPr>
              <w:t xml:space="preserve"> address to specify the file format </w:t>
            </w:r>
            <w:r w:rsidR="00310E94">
              <w:rPr>
                <w:rFonts w:cstheme="minorHAnsi"/>
                <w:sz w:val="20"/>
                <w:szCs w:val="20"/>
              </w:rPr>
              <w:t>to post file via HTTP</w:t>
            </w:r>
            <w:r w:rsidR="00310E94" w:rsidRPr="001D2ECD">
              <w:rPr>
                <w:rFonts w:cstheme="minorHAnsi"/>
                <w:sz w:val="20"/>
                <w:szCs w:val="20"/>
              </w:rPr>
              <w:t xml:space="preserve">. A space is required after </w:t>
            </w:r>
            <w:r w:rsidR="00310E94">
              <w:rPr>
                <w:rFonts w:cstheme="minorHAnsi"/>
                <w:sz w:val="20"/>
                <w:szCs w:val="20"/>
              </w:rPr>
              <w:t>HTTP</w:t>
            </w:r>
            <w:r w:rsidR="00310E94" w:rsidRPr="001D2ECD">
              <w:rPr>
                <w:rFonts w:cstheme="minorHAnsi"/>
                <w:sz w:val="20"/>
                <w:szCs w:val="20"/>
              </w:rPr>
              <w:t xml:space="preserve"> address.</w:t>
            </w:r>
          </w:p>
        </w:tc>
        <w:tc>
          <w:tcPr>
            <w:tcW w:w="3438" w:type="dxa"/>
            <w:tcBorders>
              <w:bottom w:val="single" w:sz="4" w:space="0" w:color="000000"/>
            </w:tcBorders>
            <w:shd w:val="clear" w:color="auto" w:fill="FFFFFF" w:themeFill="background1"/>
          </w:tcPr>
          <w:p w:rsidR="008968BB" w:rsidRPr="00310E94" w:rsidRDefault="008968BB" w:rsidP="00480ACB">
            <w:pPr>
              <w:spacing w:before="120" w:after="120"/>
              <w:rPr>
                <w:rFonts w:ascii="Courier New" w:hAnsi="Courier New" w:cs="Courier New"/>
                <w:sz w:val="18"/>
                <w:szCs w:val="18"/>
              </w:rPr>
            </w:pPr>
            <w:r w:rsidRPr="00310E94">
              <w:rPr>
                <w:rFonts w:ascii="Courier New" w:hAnsi="Courier New" w:cs="Courier New"/>
                <w:sz w:val="18"/>
                <w:szCs w:val="18"/>
              </w:rPr>
              <w:t>http://webapp.contoso.com</w:t>
            </w:r>
            <w:r w:rsidR="00310E94" w:rsidRPr="00310E94">
              <w:rPr>
                <w:rStyle w:val="Hyperlink"/>
                <w:rFonts w:ascii="Courier New" w:hAnsi="Courier New" w:cs="Courier New"/>
                <w:sz w:val="18"/>
                <w:szCs w:val="18"/>
              </w:rPr>
              <w:t xml:space="preserve"> </w:t>
            </w:r>
            <w:r w:rsidR="00310E94" w:rsidRPr="00310E94">
              <w:rPr>
                <w:rFonts w:ascii="Courier New" w:hAnsi="Courier New" w:cs="Courier New"/>
                <w:sz w:val="18"/>
                <w:szCs w:val="18"/>
              </w:rPr>
              <w:t>FMT=PDF</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Ftp</w:t>
            </w:r>
          </w:p>
        </w:tc>
        <w:tc>
          <w:tcPr>
            <w:tcW w:w="4214" w:type="dxa"/>
            <w:shd w:val="clear" w:color="auto" w:fill="FFFFFF" w:themeFill="background1"/>
          </w:tcPr>
          <w:p w:rsidR="008968BB" w:rsidRPr="001D2ECD" w:rsidRDefault="008968BB" w:rsidP="00310E94">
            <w:pPr>
              <w:spacing w:before="120" w:after="120"/>
              <w:rPr>
                <w:rFonts w:cstheme="minorHAnsi"/>
                <w:sz w:val="20"/>
                <w:szCs w:val="20"/>
              </w:rPr>
            </w:pPr>
            <w:r w:rsidRPr="001D2ECD">
              <w:rPr>
                <w:rFonts w:cstheme="minorHAnsi"/>
                <w:sz w:val="20"/>
                <w:szCs w:val="20"/>
              </w:rPr>
              <w:t xml:space="preserve">User’s ftp address. </w:t>
            </w:r>
            <w:r w:rsidR="00310E94" w:rsidRPr="001D2ECD">
              <w:rPr>
                <w:rFonts w:cstheme="minorHAnsi"/>
                <w:sz w:val="20"/>
                <w:szCs w:val="20"/>
              </w:rPr>
              <w:t xml:space="preserve">Add FMT=PDF/TIF after </w:t>
            </w:r>
            <w:r w:rsidR="00310E94">
              <w:rPr>
                <w:rFonts w:cstheme="minorHAnsi"/>
                <w:sz w:val="20"/>
                <w:szCs w:val="20"/>
              </w:rPr>
              <w:t>FTP</w:t>
            </w:r>
            <w:r w:rsidR="00310E94" w:rsidRPr="001D2ECD">
              <w:rPr>
                <w:rFonts w:cstheme="minorHAnsi"/>
                <w:sz w:val="20"/>
                <w:szCs w:val="20"/>
              </w:rPr>
              <w:t xml:space="preserve"> address to specify the file format </w:t>
            </w:r>
            <w:r w:rsidR="00310E94">
              <w:rPr>
                <w:rFonts w:cstheme="minorHAnsi"/>
                <w:sz w:val="20"/>
                <w:szCs w:val="20"/>
              </w:rPr>
              <w:t>to post file via FTP</w:t>
            </w:r>
            <w:r w:rsidR="00310E94" w:rsidRPr="001D2ECD">
              <w:rPr>
                <w:rFonts w:cstheme="minorHAnsi"/>
                <w:sz w:val="20"/>
                <w:szCs w:val="20"/>
              </w:rPr>
              <w:t xml:space="preserve">. A space is required after </w:t>
            </w:r>
            <w:r w:rsidR="00310E94">
              <w:rPr>
                <w:rFonts w:cstheme="minorHAnsi"/>
                <w:sz w:val="20"/>
                <w:szCs w:val="20"/>
              </w:rPr>
              <w:t>FTP</w:t>
            </w:r>
            <w:r w:rsidR="00310E94" w:rsidRPr="001D2ECD">
              <w:rPr>
                <w:rFonts w:cstheme="minorHAnsi"/>
                <w:sz w:val="20"/>
                <w:szCs w:val="20"/>
              </w:rPr>
              <w:t xml:space="preserve"> address.</w:t>
            </w:r>
          </w:p>
        </w:tc>
        <w:tc>
          <w:tcPr>
            <w:tcW w:w="3438" w:type="dxa"/>
            <w:shd w:val="clear" w:color="auto" w:fill="FFFFFF" w:themeFill="background1"/>
          </w:tcPr>
          <w:p w:rsidR="008968BB" w:rsidRPr="00310E94" w:rsidRDefault="007915D3" w:rsidP="00480ACB">
            <w:pPr>
              <w:spacing w:before="120" w:after="120"/>
              <w:rPr>
                <w:rStyle w:val="Code"/>
                <w:sz w:val="18"/>
                <w:szCs w:val="18"/>
              </w:rPr>
            </w:pPr>
            <w:hyperlink r:id="rId58" w:history="1">
              <w:r w:rsidR="008968BB" w:rsidRPr="00310E94">
                <w:rPr>
                  <w:rStyle w:val="Code"/>
                  <w:sz w:val="18"/>
                  <w:szCs w:val="18"/>
                </w:rPr>
                <w:t>ftp://ftp.contoso.com</w:t>
              </w:r>
            </w:hyperlink>
            <w:r w:rsidR="00310E94">
              <w:rPr>
                <w:rStyle w:val="Code"/>
                <w:sz w:val="18"/>
                <w:szCs w:val="18"/>
              </w:rPr>
              <w:t xml:space="preserve"> </w:t>
            </w:r>
            <w:r w:rsidR="00310E94" w:rsidRPr="00310E94">
              <w:rPr>
                <w:rFonts w:ascii="Courier New" w:hAnsi="Courier New" w:cs="Courier New"/>
                <w:sz w:val="18"/>
                <w:szCs w:val="18"/>
              </w:rPr>
              <w:t>FMT=PDF</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File</w:t>
            </w:r>
          </w:p>
        </w:tc>
        <w:tc>
          <w:tcPr>
            <w:tcW w:w="4214" w:type="dxa"/>
            <w:tcBorders>
              <w:bottom w:val="single" w:sz="4" w:space="0" w:color="000000"/>
            </w:tcBorders>
            <w:shd w:val="clear" w:color="auto" w:fill="FFFFFF" w:themeFill="background1"/>
          </w:tcPr>
          <w:p w:rsidR="00310E94" w:rsidRPr="001D2ECD" w:rsidRDefault="008968BB" w:rsidP="00310E94">
            <w:pPr>
              <w:spacing w:before="120" w:after="120"/>
              <w:rPr>
                <w:rFonts w:cstheme="minorHAnsi"/>
                <w:sz w:val="20"/>
                <w:szCs w:val="20"/>
              </w:rPr>
            </w:pPr>
            <w:r w:rsidRPr="001D2ECD">
              <w:rPr>
                <w:rFonts w:cstheme="minorHAnsi"/>
                <w:sz w:val="20"/>
                <w:szCs w:val="20"/>
              </w:rPr>
              <w:t>User’s file</w:t>
            </w:r>
            <w:r w:rsidR="00310E94">
              <w:rPr>
                <w:rFonts w:cstheme="minorHAnsi"/>
                <w:sz w:val="20"/>
                <w:szCs w:val="20"/>
              </w:rPr>
              <w:t xml:space="preserve"> path/</w:t>
            </w:r>
            <w:r w:rsidRPr="001D2ECD">
              <w:rPr>
                <w:rFonts w:cstheme="minorHAnsi"/>
                <w:sz w:val="20"/>
                <w:szCs w:val="20"/>
              </w:rPr>
              <w:t xml:space="preserve">address. </w:t>
            </w:r>
            <w:r w:rsidR="00310E94" w:rsidRPr="001D2ECD">
              <w:rPr>
                <w:rFonts w:cstheme="minorHAnsi"/>
                <w:sz w:val="20"/>
                <w:szCs w:val="20"/>
              </w:rPr>
              <w:t xml:space="preserve">Add FMT=PDF/TIF after </w:t>
            </w:r>
            <w:r w:rsidR="00310E94">
              <w:rPr>
                <w:rFonts w:cstheme="minorHAnsi"/>
                <w:sz w:val="20"/>
                <w:szCs w:val="20"/>
              </w:rPr>
              <w:t>file path</w:t>
            </w:r>
            <w:r w:rsidR="00310E94" w:rsidRPr="001D2ECD">
              <w:rPr>
                <w:rFonts w:cstheme="minorHAnsi"/>
                <w:sz w:val="20"/>
                <w:szCs w:val="20"/>
              </w:rPr>
              <w:t xml:space="preserve"> to specify the file format </w:t>
            </w:r>
            <w:r w:rsidR="00310E94">
              <w:rPr>
                <w:rFonts w:cstheme="minorHAnsi"/>
                <w:sz w:val="20"/>
                <w:szCs w:val="20"/>
              </w:rPr>
              <w:t>to save file to path</w:t>
            </w:r>
            <w:r w:rsidR="00310E94" w:rsidRPr="001D2ECD">
              <w:rPr>
                <w:rFonts w:cstheme="minorHAnsi"/>
                <w:sz w:val="20"/>
                <w:szCs w:val="20"/>
              </w:rPr>
              <w:t xml:space="preserve">. A space is required after </w:t>
            </w:r>
            <w:r w:rsidR="00310E94">
              <w:rPr>
                <w:rFonts w:cstheme="minorHAnsi"/>
                <w:sz w:val="20"/>
                <w:szCs w:val="20"/>
              </w:rPr>
              <w:t>file path</w:t>
            </w:r>
            <w:r w:rsidR="00310E94" w:rsidRPr="001D2ECD">
              <w:rPr>
                <w:rFonts w:cstheme="minorHAnsi"/>
                <w:sz w:val="20"/>
                <w:szCs w:val="20"/>
              </w:rPr>
              <w:t>.</w:t>
            </w:r>
            <w:r w:rsidR="00310E94">
              <w:rPr>
                <w:rFonts w:cstheme="minorHAnsi"/>
                <w:sz w:val="20"/>
                <w:szCs w:val="20"/>
              </w:rPr>
              <w:t xml:space="preserve"> Address can be a local path on the FaxCore Server or UNC Path. See example.</w:t>
            </w:r>
          </w:p>
        </w:tc>
        <w:tc>
          <w:tcPr>
            <w:tcW w:w="3438" w:type="dxa"/>
            <w:tcBorders>
              <w:bottom w:val="single" w:sz="4" w:space="0" w:color="000000"/>
            </w:tcBorders>
            <w:shd w:val="clear" w:color="auto" w:fill="FFFFFF" w:themeFill="background1"/>
          </w:tcPr>
          <w:p w:rsidR="008968BB" w:rsidRDefault="008968BB" w:rsidP="00586E64">
            <w:pPr>
              <w:spacing w:before="120" w:after="120"/>
              <w:rPr>
                <w:rFonts w:ascii="Courier New" w:hAnsi="Courier New" w:cs="Courier New"/>
                <w:sz w:val="18"/>
                <w:szCs w:val="18"/>
              </w:rPr>
            </w:pPr>
            <w:r w:rsidRPr="00310E94">
              <w:rPr>
                <w:rStyle w:val="Code"/>
                <w:sz w:val="18"/>
                <w:szCs w:val="18"/>
              </w:rPr>
              <w:t>C:\User\administrator\</w:t>
            </w:r>
            <w:r w:rsidR="00310E94">
              <w:rPr>
                <w:rStyle w:val="Code"/>
                <w:sz w:val="18"/>
                <w:szCs w:val="18"/>
              </w:rPr>
              <w:t xml:space="preserve"> </w:t>
            </w:r>
            <w:r w:rsidR="00310E94" w:rsidRPr="00310E94">
              <w:rPr>
                <w:rFonts w:ascii="Courier New" w:hAnsi="Courier New" w:cs="Courier New"/>
                <w:sz w:val="18"/>
                <w:szCs w:val="18"/>
              </w:rPr>
              <w:t>FMT=PDF</w:t>
            </w:r>
          </w:p>
          <w:p w:rsidR="00310E94" w:rsidRPr="00310E94" w:rsidRDefault="00310E94" w:rsidP="00586E64">
            <w:pPr>
              <w:spacing w:before="120" w:after="120"/>
              <w:rPr>
                <w:rStyle w:val="Code"/>
                <w:sz w:val="18"/>
                <w:szCs w:val="18"/>
              </w:rPr>
            </w:pPr>
            <w:r w:rsidRPr="00310E94">
              <w:rPr>
                <w:rFonts w:ascii="Courier New" w:hAnsi="Courier New" w:cs="Courier New"/>
                <w:sz w:val="18"/>
                <w:szCs w:val="18"/>
              </w:rPr>
              <w:t>\\pc_name\path\Usn=username;Dmn=domain;pwd=password FMT=PDF</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Printer</w:t>
            </w:r>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User’s network printer.</w:t>
            </w:r>
          </w:p>
        </w:tc>
        <w:tc>
          <w:tcPr>
            <w:tcW w:w="3438" w:type="dxa"/>
            <w:shd w:val="clear" w:color="auto" w:fill="FFFFFF" w:themeFill="background1"/>
          </w:tcPr>
          <w:p w:rsidR="008968BB" w:rsidRPr="00310E94" w:rsidRDefault="008968BB" w:rsidP="00586E64">
            <w:pPr>
              <w:spacing w:before="120" w:after="120"/>
              <w:rPr>
                <w:rStyle w:val="Code"/>
                <w:sz w:val="18"/>
                <w:szCs w:val="18"/>
              </w:rPr>
            </w:pPr>
            <w:r w:rsidRPr="00310E94">
              <w:rPr>
                <w:rStyle w:val="Code"/>
                <w:sz w:val="18"/>
                <w:szCs w:val="18"/>
              </w:rPr>
              <w:t>Xerox Printer</w:t>
            </w:r>
          </w:p>
        </w:tc>
      </w:tr>
      <w:tr w:rsidR="008968BB" w:rsidRPr="00E50724" w:rsidTr="00310E94">
        <w:trPr>
          <w:jc w:val="center"/>
        </w:trPr>
        <w:tc>
          <w:tcPr>
            <w:tcW w:w="1924" w:type="dxa"/>
            <w:tcBorders>
              <w:bottom w:val="single" w:sz="4" w:space="0" w:color="000000"/>
            </w:tcBorders>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Mobile</w:t>
            </w:r>
          </w:p>
        </w:tc>
        <w:tc>
          <w:tcPr>
            <w:tcW w:w="4214" w:type="dxa"/>
            <w:tcBorders>
              <w:bottom w:val="single" w:sz="4" w:space="0" w:color="000000"/>
            </w:tcBorders>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mobile number. </w:t>
            </w:r>
          </w:p>
        </w:tc>
        <w:tc>
          <w:tcPr>
            <w:tcW w:w="3438" w:type="dxa"/>
            <w:tcBorders>
              <w:bottom w:val="single" w:sz="4" w:space="0" w:color="000000"/>
            </w:tcBorders>
            <w:shd w:val="clear" w:color="auto" w:fill="FFFFFF" w:themeFill="background1"/>
          </w:tcPr>
          <w:p w:rsidR="008968BB" w:rsidRPr="00310E94" w:rsidRDefault="008968BB" w:rsidP="00480ACB">
            <w:pPr>
              <w:spacing w:before="120" w:after="120"/>
              <w:rPr>
                <w:rStyle w:val="Code"/>
                <w:sz w:val="18"/>
                <w:szCs w:val="18"/>
              </w:rPr>
            </w:pPr>
            <w:r w:rsidRPr="00310E94">
              <w:rPr>
                <w:rStyle w:val="Code"/>
                <w:sz w:val="18"/>
                <w:szCs w:val="18"/>
              </w:rPr>
              <w:t>1-720-870-4141</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FaxRaw</w:t>
            </w:r>
            <w:proofErr w:type="spellEnd"/>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raw fax number. </w:t>
            </w:r>
          </w:p>
        </w:tc>
        <w:tc>
          <w:tcPr>
            <w:tcW w:w="3438" w:type="dxa"/>
            <w:shd w:val="clear" w:color="auto" w:fill="FFFFFF" w:themeFill="background1"/>
          </w:tcPr>
          <w:p w:rsidR="008968BB" w:rsidRPr="00310E94" w:rsidRDefault="008968BB" w:rsidP="00480ACB">
            <w:pPr>
              <w:spacing w:before="120" w:after="120"/>
              <w:rPr>
                <w:rStyle w:val="Code"/>
                <w:sz w:val="18"/>
                <w:szCs w:val="18"/>
              </w:rPr>
            </w:pPr>
            <w:r w:rsidRPr="00310E94">
              <w:rPr>
                <w:rStyle w:val="Code"/>
                <w:sz w:val="18"/>
                <w:szCs w:val="18"/>
              </w:rPr>
              <w:t>17028074141</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Phone</w:t>
            </w:r>
          </w:p>
        </w:tc>
        <w:tc>
          <w:tcPr>
            <w:tcW w:w="4214" w:type="dxa"/>
            <w:shd w:val="clear" w:color="auto" w:fill="FFFFFF" w:themeFill="background1"/>
          </w:tcPr>
          <w:p w:rsidR="008968BB" w:rsidRPr="001D2ECD" w:rsidRDefault="008968BB" w:rsidP="008968BB">
            <w:pPr>
              <w:spacing w:before="120" w:after="120"/>
              <w:rPr>
                <w:rFonts w:cstheme="minorHAnsi"/>
                <w:sz w:val="20"/>
                <w:szCs w:val="20"/>
              </w:rPr>
            </w:pPr>
            <w:r w:rsidRPr="001D2ECD">
              <w:rPr>
                <w:rFonts w:cstheme="minorHAnsi"/>
                <w:sz w:val="20"/>
                <w:szCs w:val="20"/>
              </w:rPr>
              <w:t xml:space="preserve">User’s phone number. </w:t>
            </w:r>
          </w:p>
        </w:tc>
        <w:tc>
          <w:tcPr>
            <w:tcW w:w="3438" w:type="dxa"/>
            <w:shd w:val="clear" w:color="auto" w:fill="FFFFFF" w:themeFill="background1"/>
          </w:tcPr>
          <w:p w:rsidR="008968BB" w:rsidRPr="00310E94" w:rsidRDefault="008968BB" w:rsidP="00480ACB">
            <w:pPr>
              <w:spacing w:before="120" w:after="120"/>
              <w:rPr>
                <w:rStyle w:val="Code"/>
                <w:sz w:val="18"/>
                <w:szCs w:val="18"/>
              </w:rPr>
            </w:pPr>
            <w:r w:rsidRPr="00310E94">
              <w:rPr>
                <w:rStyle w:val="Code"/>
                <w:sz w:val="18"/>
                <w:szCs w:val="18"/>
              </w:rPr>
              <w:t>1-720-870-2900</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Route</w:t>
            </w:r>
          </w:p>
        </w:tc>
        <w:tc>
          <w:tcPr>
            <w:tcW w:w="4214" w:type="dxa"/>
            <w:shd w:val="clear" w:color="auto" w:fill="FFFFFF" w:themeFill="background1"/>
          </w:tcPr>
          <w:p w:rsidR="008968BB" w:rsidRPr="001D2ECD" w:rsidRDefault="008968BB" w:rsidP="008968BB">
            <w:pPr>
              <w:spacing w:before="120" w:after="120"/>
              <w:rPr>
                <w:rFonts w:cstheme="minorHAnsi"/>
                <w:sz w:val="20"/>
                <w:szCs w:val="20"/>
                <w:highlight w:val="yellow"/>
              </w:rPr>
            </w:pPr>
            <w:r w:rsidRPr="001D2ECD">
              <w:rPr>
                <w:rFonts w:cstheme="minorHAnsi"/>
                <w:sz w:val="20"/>
                <w:szCs w:val="20"/>
              </w:rPr>
              <w:t>User’s Inbound Route</w:t>
            </w:r>
            <w:r w:rsidR="00F60BCF" w:rsidRPr="001D2ECD">
              <w:rPr>
                <w:rFonts w:cstheme="minorHAnsi"/>
                <w:sz w:val="20"/>
                <w:szCs w:val="20"/>
              </w:rPr>
              <w:t xml:space="preserve"> digits</w:t>
            </w:r>
          </w:p>
        </w:tc>
        <w:tc>
          <w:tcPr>
            <w:tcW w:w="3438" w:type="dxa"/>
            <w:shd w:val="clear" w:color="auto" w:fill="FFFFFF" w:themeFill="background1"/>
          </w:tcPr>
          <w:p w:rsidR="008968BB" w:rsidRPr="00310E94" w:rsidRDefault="008968BB" w:rsidP="00480ACB">
            <w:pPr>
              <w:spacing w:before="120" w:after="120"/>
              <w:rPr>
                <w:rStyle w:val="Code"/>
                <w:sz w:val="18"/>
                <w:szCs w:val="18"/>
                <w:highlight w:val="yellow"/>
              </w:rPr>
            </w:pPr>
            <w:r w:rsidRPr="00310E94">
              <w:rPr>
                <w:rStyle w:val="Code"/>
                <w:sz w:val="18"/>
                <w:szCs w:val="18"/>
              </w:rPr>
              <w:t>4141</w:t>
            </w:r>
          </w:p>
        </w:tc>
      </w:tr>
      <w:tr w:rsidR="008968BB" w:rsidRPr="00E50724" w:rsidTr="00310E94">
        <w:trPr>
          <w:jc w:val="center"/>
        </w:trPr>
        <w:tc>
          <w:tcPr>
            <w:tcW w:w="1924" w:type="dxa"/>
            <w:shd w:val="clear" w:color="auto" w:fill="FFFFFF" w:themeFill="background1"/>
          </w:tcPr>
          <w:p w:rsidR="008968BB" w:rsidRPr="001D2ECD" w:rsidRDefault="008968BB" w:rsidP="00480ACB">
            <w:pPr>
              <w:spacing w:before="120" w:after="120"/>
              <w:rPr>
                <w:rFonts w:cstheme="minorHAnsi"/>
                <w:sz w:val="20"/>
                <w:szCs w:val="20"/>
              </w:rPr>
            </w:pPr>
            <w:proofErr w:type="spellStart"/>
            <w:r w:rsidRPr="001D2ECD">
              <w:rPr>
                <w:rFonts w:cstheme="minorHAnsi"/>
                <w:sz w:val="20"/>
                <w:szCs w:val="20"/>
              </w:rPr>
              <w:t>Desc</w:t>
            </w:r>
            <w:proofErr w:type="spellEnd"/>
          </w:p>
        </w:tc>
        <w:tc>
          <w:tcPr>
            <w:tcW w:w="4214" w:type="dxa"/>
            <w:shd w:val="clear" w:color="auto" w:fill="FFFFFF" w:themeFill="background1"/>
          </w:tcPr>
          <w:p w:rsidR="008968BB" w:rsidRPr="001D2ECD" w:rsidRDefault="008968BB" w:rsidP="00480ACB">
            <w:pPr>
              <w:spacing w:before="120" w:after="120"/>
              <w:rPr>
                <w:rFonts w:cstheme="minorHAnsi"/>
                <w:sz w:val="20"/>
                <w:szCs w:val="20"/>
              </w:rPr>
            </w:pPr>
            <w:r w:rsidRPr="001D2ECD">
              <w:rPr>
                <w:rFonts w:cstheme="minorHAnsi"/>
                <w:sz w:val="20"/>
                <w:szCs w:val="20"/>
              </w:rPr>
              <w:t>Simple description of the User.</w:t>
            </w:r>
          </w:p>
        </w:tc>
        <w:tc>
          <w:tcPr>
            <w:tcW w:w="3438" w:type="dxa"/>
            <w:shd w:val="clear" w:color="auto" w:fill="FFFFFF" w:themeFill="background1"/>
          </w:tcPr>
          <w:p w:rsidR="008968BB" w:rsidRPr="00310E94" w:rsidRDefault="00F60BCF" w:rsidP="00480ACB">
            <w:pPr>
              <w:spacing w:before="120" w:after="120"/>
              <w:rPr>
                <w:rFonts w:ascii="Courier New" w:hAnsi="Courier New" w:cs="Courier New"/>
                <w:sz w:val="18"/>
                <w:szCs w:val="18"/>
              </w:rPr>
            </w:pPr>
            <w:r w:rsidRPr="00310E94">
              <w:rPr>
                <w:rFonts w:ascii="Courier New" w:hAnsi="Courier New" w:cs="Courier New"/>
                <w:sz w:val="18"/>
                <w:szCs w:val="18"/>
              </w:rPr>
              <w:t>John Doe from Accounting</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r w:rsidRPr="001D2ECD">
              <w:rPr>
                <w:rFonts w:cstheme="minorHAnsi"/>
                <w:sz w:val="20"/>
                <w:szCs w:val="20"/>
              </w:rPr>
              <w:t>Password</w:t>
            </w:r>
          </w:p>
        </w:tc>
        <w:tc>
          <w:tcPr>
            <w:tcW w:w="4214" w:type="dxa"/>
            <w:shd w:val="clear" w:color="auto" w:fill="FFFFFF" w:themeFill="background1"/>
          </w:tcPr>
          <w:p w:rsidR="00317384" w:rsidRPr="001D2ECD" w:rsidRDefault="00317384" w:rsidP="00480ACB">
            <w:pPr>
              <w:spacing w:before="120" w:after="120"/>
              <w:rPr>
                <w:rFonts w:cstheme="minorHAnsi"/>
                <w:sz w:val="20"/>
                <w:szCs w:val="20"/>
              </w:rPr>
            </w:pPr>
            <w:r w:rsidRPr="001D2ECD">
              <w:rPr>
                <w:rFonts w:cstheme="minorHAnsi"/>
                <w:sz w:val="20"/>
                <w:szCs w:val="20"/>
              </w:rPr>
              <w:t>User’s Password</w:t>
            </w:r>
          </w:p>
        </w:tc>
        <w:tc>
          <w:tcPr>
            <w:tcW w:w="3438" w:type="dxa"/>
            <w:shd w:val="clear" w:color="auto" w:fill="FFFFFF" w:themeFill="background1"/>
          </w:tcPr>
          <w:p w:rsidR="00317384" w:rsidRPr="00310E94" w:rsidRDefault="00317384" w:rsidP="00480ACB">
            <w:pPr>
              <w:spacing w:before="120" w:after="120"/>
              <w:rPr>
                <w:rFonts w:ascii="Courier New" w:hAnsi="Courier New" w:cs="Courier New"/>
                <w:sz w:val="18"/>
                <w:szCs w:val="18"/>
              </w:rPr>
            </w:pPr>
            <w:r w:rsidRPr="00310E94">
              <w:rPr>
                <w:rFonts w:ascii="Courier New" w:hAnsi="Courier New" w:cs="Courier New"/>
                <w:sz w:val="18"/>
                <w:szCs w:val="18"/>
              </w:rPr>
              <w:t>password</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r w:rsidRPr="001D2ECD">
              <w:rPr>
                <w:rFonts w:cstheme="minorHAnsi"/>
                <w:sz w:val="20"/>
                <w:szCs w:val="20"/>
              </w:rPr>
              <w:t>Role</w:t>
            </w:r>
          </w:p>
        </w:tc>
        <w:tc>
          <w:tcPr>
            <w:tcW w:w="4214" w:type="dxa"/>
            <w:shd w:val="clear" w:color="auto" w:fill="FFFFFF" w:themeFill="background1"/>
          </w:tcPr>
          <w:p w:rsidR="00317384" w:rsidRPr="001D2ECD" w:rsidRDefault="00317384" w:rsidP="00317384">
            <w:pPr>
              <w:spacing w:before="120" w:after="120"/>
              <w:rPr>
                <w:rFonts w:cstheme="minorHAnsi"/>
                <w:sz w:val="20"/>
                <w:szCs w:val="20"/>
              </w:rPr>
            </w:pPr>
            <w:r w:rsidRPr="001D2ECD">
              <w:rPr>
                <w:rFonts w:cstheme="minorHAnsi"/>
                <w:sz w:val="20"/>
                <w:szCs w:val="20"/>
              </w:rPr>
              <w:t xml:space="preserve">User’s </w:t>
            </w:r>
            <w:r w:rsidR="00F60BCF" w:rsidRPr="001D2ECD">
              <w:rPr>
                <w:rFonts w:cstheme="minorHAnsi"/>
                <w:sz w:val="20"/>
                <w:szCs w:val="20"/>
              </w:rPr>
              <w:t>Privilege level/</w:t>
            </w:r>
            <w:r w:rsidRPr="001D2ECD">
              <w:rPr>
                <w:rFonts w:cstheme="minorHAnsi"/>
                <w:sz w:val="20"/>
                <w:szCs w:val="20"/>
              </w:rPr>
              <w:t xml:space="preserve">role </w:t>
            </w:r>
          </w:p>
          <w:p w:rsidR="00317384" w:rsidRPr="001D2ECD" w:rsidRDefault="00317384" w:rsidP="00317384">
            <w:pPr>
              <w:spacing w:before="120" w:after="120"/>
              <w:rPr>
                <w:rFonts w:cstheme="minorHAnsi"/>
                <w:sz w:val="20"/>
                <w:szCs w:val="20"/>
              </w:rPr>
            </w:pPr>
            <w:r w:rsidRPr="001D2ECD">
              <w:rPr>
                <w:rFonts w:cstheme="minorHAnsi"/>
                <w:sz w:val="20"/>
                <w:szCs w:val="20"/>
              </w:rPr>
              <w:t>1 = System Admin</w:t>
            </w:r>
          </w:p>
          <w:p w:rsidR="00317384" w:rsidRPr="001D2ECD" w:rsidRDefault="00317384" w:rsidP="00317384">
            <w:pPr>
              <w:spacing w:before="120" w:after="120"/>
              <w:rPr>
                <w:rFonts w:cstheme="minorHAnsi"/>
                <w:sz w:val="20"/>
                <w:szCs w:val="20"/>
              </w:rPr>
            </w:pPr>
            <w:r w:rsidRPr="001D2ECD">
              <w:rPr>
                <w:rFonts w:cstheme="minorHAnsi"/>
                <w:sz w:val="20"/>
                <w:szCs w:val="20"/>
              </w:rPr>
              <w:t>2 = Domain Admin</w:t>
            </w:r>
          </w:p>
          <w:p w:rsidR="00317384" w:rsidRPr="001D2ECD" w:rsidRDefault="00317384" w:rsidP="00317384">
            <w:pPr>
              <w:spacing w:before="120" w:after="120"/>
              <w:rPr>
                <w:rFonts w:cstheme="minorHAnsi"/>
                <w:sz w:val="20"/>
                <w:szCs w:val="20"/>
              </w:rPr>
            </w:pPr>
            <w:r w:rsidRPr="001D2ECD">
              <w:rPr>
                <w:rFonts w:cstheme="minorHAnsi"/>
                <w:sz w:val="20"/>
                <w:szCs w:val="20"/>
              </w:rPr>
              <w:t>3 = Super Users</w:t>
            </w:r>
          </w:p>
          <w:p w:rsidR="00317384" w:rsidRPr="001D2ECD" w:rsidRDefault="00317384" w:rsidP="00317384">
            <w:pPr>
              <w:spacing w:before="120" w:after="120"/>
              <w:rPr>
                <w:rFonts w:cstheme="minorHAnsi"/>
                <w:sz w:val="20"/>
                <w:szCs w:val="20"/>
              </w:rPr>
            </w:pPr>
            <w:r w:rsidRPr="001D2ECD">
              <w:rPr>
                <w:rFonts w:cstheme="minorHAnsi"/>
                <w:sz w:val="20"/>
                <w:szCs w:val="20"/>
              </w:rPr>
              <w:t>4 = Standard Users</w:t>
            </w:r>
          </w:p>
          <w:p w:rsidR="00317384" w:rsidRPr="001D2ECD" w:rsidRDefault="00317384" w:rsidP="00317384">
            <w:pPr>
              <w:spacing w:before="120" w:after="120"/>
              <w:rPr>
                <w:rFonts w:cstheme="minorHAnsi"/>
                <w:sz w:val="20"/>
                <w:szCs w:val="20"/>
              </w:rPr>
            </w:pPr>
            <w:r w:rsidRPr="001D2ECD">
              <w:rPr>
                <w:rFonts w:cstheme="minorHAnsi"/>
                <w:sz w:val="20"/>
                <w:szCs w:val="20"/>
              </w:rPr>
              <w:t>Use only single digit (1,2,3, or 4) in this column</w:t>
            </w:r>
          </w:p>
        </w:tc>
        <w:tc>
          <w:tcPr>
            <w:tcW w:w="3438" w:type="dxa"/>
            <w:shd w:val="clear" w:color="auto" w:fill="FFFFFF" w:themeFill="background1"/>
          </w:tcPr>
          <w:p w:rsidR="00317384" w:rsidRPr="00310E94" w:rsidRDefault="00317384" w:rsidP="00480ACB">
            <w:pPr>
              <w:spacing w:before="120" w:after="120"/>
              <w:rPr>
                <w:rFonts w:ascii="Courier New" w:hAnsi="Courier New" w:cs="Courier New"/>
                <w:sz w:val="18"/>
                <w:szCs w:val="18"/>
              </w:rPr>
            </w:pPr>
            <w:r w:rsidRPr="00310E94">
              <w:rPr>
                <w:rFonts w:ascii="Courier New" w:hAnsi="Courier New" w:cs="Courier New"/>
                <w:sz w:val="18"/>
                <w:szCs w:val="18"/>
              </w:rPr>
              <w:t>4</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FileFormat</w:t>
            </w:r>
            <w:proofErr w:type="spellEnd"/>
          </w:p>
        </w:tc>
        <w:tc>
          <w:tcPr>
            <w:tcW w:w="4214" w:type="dxa"/>
            <w:shd w:val="clear" w:color="auto" w:fill="FFFFFF" w:themeFill="background1"/>
          </w:tcPr>
          <w:p w:rsidR="00317384" w:rsidRPr="001D2ECD" w:rsidRDefault="00F60BCF" w:rsidP="00480ACB">
            <w:pPr>
              <w:spacing w:before="120" w:after="120"/>
              <w:rPr>
                <w:rFonts w:cstheme="minorHAnsi"/>
                <w:sz w:val="20"/>
                <w:szCs w:val="20"/>
              </w:rPr>
            </w:pPr>
            <w:r w:rsidRPr="001D2ECD">
              <w:rPr>
                <w:rFonts w:cstheme="minorHAnsi"/>
                <w:sz w:val="20"/>
                <w:szCs w:val="20"/>
              </w:rPr>
              <w:t>Notification Attachment File Format</w:t>
            </w:r>
          </w:p>
          <w:p w:rsidR="00F60BCF" w:rsidRPr="001D2ECD" w:rsidRDefault="00F60BCF" w:rsidP="00480ACB">
            <w:pPr>
              <w:spacing w:before="120" w:after="120"/>
              <w:rPr>
                <w:rFonts w:cstheme="minorHAnsi"/>
                <w:sz w:val="20"/>
                <w:szCs w:val="20"/>
              </w:rPr>
            </w:pPr>
            <w:r w:rsidRPr="001D2ECD">
              <w:rPr>
                <w:rFonts w:cstheme="minorHAnsi"/>
                <w:sz w:val="20"/>
                <w:szCs w:val="20"/>
              </w:rPr>
              <w:t>PDF/TIF</w:t>
            </w:r>
          </w:p>
        </w:tc>
        <w:tc>
          <w:tcPr>
            <w:tcW w:w="3438" w:type="dxa"/>
            <w:shd w:val="clear" w:color="auto" w:fill="FFFFFF" w:themeFill="background1"/>
          </w:tcPr>
          <w:p w:rsidR="00317384" w:rsidRPr="00310E94" w:rsidRDefault="00F60BCF" w:rsidP="00480ACB">
            <w:pPr>
              <w:spacing w:before="120" w:after="120"/>
              <w:rPr>
                <w:rFonts w:ascii="Courier New" w:hAnsi="Courier New" w:cs="Courier New"/>
                <w:sz w:val="18"/>
                <w:szCs w:val="18"/>
              </w:rPr>
            </w:pPr>
            <w:r w:rsidRPr="00310E94">
              <w:rPr>
                <w:rFonts w:ascii="Courier New" w:hAnsi="Courier New" w:cs="Courier New"/>
                <w:sz w:val="18"/>
                <w:szCs w:val="18"/>
              </w:rPr>
              <w:t>PDF</w:t>
            </w:r>
          </w:p>
        </w:tc>
      </w:tr>
    </w:tbl>
    <w:p w:rsidR="00310E94" w:rsidRDefault="00310E94">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4"/>
        <w:gridCol w:w="4214"/>
        <w:gridCol w:w="3438"/>
      </w:tblGrid>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lastRenderedPageBreak/>
              <w:t>PreferAddressType</w:t>
            </w:r>
            <w:proofErr w:type="spellEnd"/>
          </w:p>
        </w:tc>
        <w:tc>
          <w:tcPr>
            <w:tcW w:w="4214" w:type="dxa"/>
            <w:shd w:val="clear" w:color="auto" w:fill="FFFFFF" w:themeFill="background1"/>
          </w:tcPr>
          <w:p w:rsidR="00F60BCF" w:rsidRPr="001D2ECD" w:rsidRDefault="00F60BCF" w:rsidP="00F60BCF">
            <w:pPr>
              <w:spacing w:before="120" w:after="120"/>
              <w:rPr>
                <w:rFonts w:cstheme="minorHAnsi"/>
                <w:sz w:val="20"/>
                <w:szCs w:val="20"/>
              </w:rPr>
            </w:pPr>
            <w:r w:rsidRPr="001D2ECD">
              <w:rPr>
                <w:rFonts w:cstheme="minorHAnsi"/>
                <w:sz w:val="20"/>
                <w:szCs w:val="20"/>
              </w:rPr>
              <w:t>User’s Preferred Address Type</w:t>
            </w:r>
            <w:r w:rsidR="00310E94">
              <w:rPr>
                <w:rFonts w:cstheme="minorHAnsi"/>
                <w:sz w:val="20"/>
                <w:szCs w:val="20"/>
              </w:rPr>
              <w:t xml:space="preserve">. Acceptable values are Email, Fax, HTTP, FTP, File, </w:t>
            </w:r>
            <w:proofErr w:type="gramStart"/>
            <w:r w:rsidR="00310E94">
              <w:rPr>
                <w:rFonts w:cstheme="minorHAnsi"/>
                <w:sz w:val="20"/>
                <w:szCs w:val="20"/>
              </w:rPr>
              <w:t>Printer</w:t>
            </w:r>
            <w:proofErr w:type="gramEnd"/>
            <w:r w:rsidR="00310E94">
              <w:rPr>
                <w:rFonts w:cstheme="minorHAnsi"/>
                <w:sz w:val="20"/>
                <w:szCs w:val="20"/>
              </w:rPr>
              <w:t>.</w:t>
            </w:r>
            <w:r w:rsidRPr="001D2ECD">
              <w:rPr>
                <w:rFonts w:cstheme="minorHAnsi"/>
                <w:sz w:val="20"/>
                <w:szCs w:val="20"/>
              </w:rPr>
              <w:t xml:space="preserve"> </w:t>
            </w:r>
            <w:proofErr w:type="spellStart"/>
            <w:r w:rsidRPr="001D2ECD">
              <w:rPr>
                <w:rFonts w:cstheme="minorHAnsi"/>
                <w:sz w:val="20"/>
                <w:szCs w:val="20"/>
              </w:rPr>
              <w:t>Fax.Raw</w:t>
            </w:r>
            <w:proofErr w:type="spellEnd"/>
          </w:p>
        </w:tc>
        <w:tc>
          <w:tcPr>
            <w:tcW w:w="3438" w:type="dxa"/>
            <w:shd w:val="clear" w:color="auto" w:fill="FFFFFF" w:themeFill="background1"/>
          </w:tcPr>
          <w:p w:rsidR="00317384" w:rsidRPr="00310E94" w:rsidRDefault="00310E94" w:rsidP="00480ACB">
            <w:pPr>
              <w:spacing w:before="120" w:after="120"/>
              <w:rPr>
                <w:rFonts w:ascii="Courier New" w:hAnsi="Courier New" w:cs="Courier New"/>
                <w:sz w:val="18"/>
                <w:szCs w:val="18"/>
              </w:rPr>
            </w:pPr>
            <w:r>
              <w:rPr>
                <w:rFonts w:ascii="Courier New" w:hAnsi="Courier New" w:cs="Courier New"/>
                <w:sz w:val="18"/>
                <w:szCs w:val="18"/>
              </w:rPr>
              <w:t>EMAIL</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ReceiveNotify</w:t>
            </w:r>
            <w:proofErr w:type="spellEnd"/>
          </w:p>
        </w:tc>
        <w:tc>
          <w:tcPr>
            <w:tcW w:w="4214" w:type="dxa"/>
            <w:shd w:val="clear" w:color="auto" w:fill="FFFFFF" w:themeFill="background1"/>
          </w:tcPr>
          <w:p w:rsidR="00317384" w:rsidRPr="001D2ECD" w:rsidRDefault="00F60BCF" w:rsidP="00480ACB">
            <w:pPr>
              <w:spacing w:before="120" w:after="120"/>
              <w:rPr>
                <w:rFonts w:cstheme="minorHAnsi"/>
                <w:sz w:val="20"/>
                <w:szCs w:val="20"/>
              </w:rPr>
            </w:pPr>
            <w:r w:rsidRPr="001D2ECD">
              <w:rPr>
                <w:rFonts w:cstheme="minorHAnsi"/>
                <w:sz w:val="20"/>
                <w:szCs w:val="20"/>
              </w:rPr>
              <w:t>Specify whether to notify on receive</w:t>
            </w:r>
          </w:p>
          <w:p w:rsidR="00F60BCF" w:rsidRPr="001D2ECD" w:rsidRDefault="00F60BCF" w:rsidP="00480ACB">
            <w:pPr>
              <w:spacing w:before="120" w:after="120"/>
              <w:rPr>
                <w:rFonts w:cstheme="minorHAnsi"/>
                <w:sz w:val="20"/>
                <w:szCs w:val="20"/>
              </w:rPr>
            </w:pPr>
            <w:r w:rsidRPr="001D2ECD">
              <w:rPr>
                <w:rFonts w:cstheme="minorHAnsi"/>
                <w:sz w:val="20"/>
                <w:szCs w:val="20"/>
              </w:rPr>
              <w:t>TRUE / FALSE</w:t>
            </w:r>
          </w:p>
        </w:tc>
        <w:tc>
          <w:tcPr>
            <w:tcW w:w="3438" w:type="dxa"/>
            <w:shd w:val="clear" w:color="auto" w:fill="FFFFFF" w:themeFill="background1"/>
          </w:tcPr>
          <w:p w:rsidR="00317384" w:rsidRPr="00310E94" w:rsidRDefault="00F60BCF" w:rsidP="00480ACB">
            <w:pPr>
              <w:spacing w:before="120" w:after="120"/>
              <w:rPr>
                <w:rFonts w:ascii="Courier New" w:hAnsi="Courier New" w:cs="Courier New"/>
                <w:sz w:val="18"/>
                <w:szCs w:val="18"/>
              </w:rPr>
            </w:pPr>
            <w:r w:rsidRPr="00310E94">
              <w:rPr>
                <w:rFonts w:ascii="Courier New" w:hAnsi="Courier New" w:cs="Courier New"/>
                <w:sz w:val="18"/>
                <w:szCs w:val="18"/>
              </w:rPr>
              <w:t>TRUE</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SendNotify</w:t>
            </w:r>
            <w:proofErr w:type="spellEnd"/>
          </w:p>
        </w:tc>
        <w:tc>
          <w:tcPr>
            <w:tcW w:w="4214" w:type="dxa"/>
            <w:shd w:val="clear" w:color="auto" w:fill="FFFFFF" w:themeFill="background1"/>
          </w:tcPr>
          <w:p w:rsidR="00317384" w:rsidRPr="001D2ECD" w:rsidRDefault="00F60BCF" w:rsidP="00F60BCF">
            <w:pPr>
              <w:spacing w:before="120" w:after="120"/>
              <w:rPr>
                <w:rFonts w:cstheme="minorHAnsi"/>
                <w:sz w:val="20"/>
                <w:szCs w:val="20"/>
              </w:rPr>
            </w:pPr>
            <w:r w:rsidRPr="001D2ECD">
              <w:rPr>
                <w:rFonts w:cstheme="minorHAnsi"/>
                <w:sz w:val="20"/>
                <w:szCs w:val="20"/>
              </w:rPr>
              <w:t>Specify whether to notify on send</w:t>
            </w:r>
          </w:p>
          <w:p w:rsidR="00F60BCF" w:rsidRPr="001D2ECD" w:rsidRDefault="00F60BCF" w:rsidP="00F60BCF">
            <w:pPr>
              <w:spacing w:before="120" w:after="120"/>
              <w:rPr>
                <w:rFonts w:cstheme="minorHAnsi"/>
                <w:sz w:val="20"/>
                <w:szCs w:val="20"/>
              </w:rPr>
            </w:pPr>
            <w:r w:rsidRPr="001D2ECD">
              <w:rPr>
                <w:rFonts w:cstheme="minorHAnsi"/>
                <w:sz w:val="20"/>
                <w:szCs w:val="20"/>
              </w:rPr>
              <w:t>TRUE / FALSE</w:t>
            </w:r>
          </w:p>
        </w:tc>
        <w:tc>
          <w:tcPr>
            <w:tcW w:w="3438" w:type="dxa"/>
            <w:shd w:val="clear" w:color="auto" w:fill="FFFFFF" w:themeFill="background1"/>
          </w:tcPr>
          <w:p w:rsidR="00317384" w:rsidRPr="00310E94" w:rsidRDefault="00F60BCF" w:rsidP="00480ACB">
            <w:pPr>
              <w:spacing w:before="120" w:after="120"/>
              <w:rPr>
                <w:rFonts w:ascii="Courier New" w:hAnsi="Courier New" w:cs="Courier New"/>
                <w:sz w:val="18"/>
                <w:szCs w:val="18"/>
              </w:rPr>
            </w:pPr>
            <w:r w:rsidRPr="00310E94">
              <w:rPr>
                <w:rFonts w:ascii="Courier New" w:hAnsi="Courier New" w:cs="Courier New"/>
                <w:sz w:val="18"/>
                <w:szCs w:val="18"/>
              </w:rPr>
              <w:t>TRUE</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r w:rsidRPr="001D2ECD">
              <w:rPr>
                <w:rFonts w:cstheme="minorHAnsi"/>
                <w:sz w:val="20"/>
                <w:szCs w:val="20"/>
              </w:rPr>
              <w:t>Authentication</w:t>
            </w:r>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 xml:space="preserve">User is authenticated internally or externally. </w:t>
            </w:r>
          </w:p>
          <w:p w:rsidR="001D2ECD" w:rsidRPr="001D2ECD" w:rsidRDefault="001D2ECD" w:rsidP="00480ACB">
            <w:pPr>
              <w:spacing w:before="120" w:after="120"/>
              <w:rPr>
                <w:rFonts w:cstheme="minorHAnsi"/>
                <w:sz w:val="20"/>
                <w:szCs w:val="20"/>
              </w:rPr>
            </w:pPr>
            <w:r w:rsidRPr="001D2ECD">
              <w:rPr>
                <w:rFonts w:cstheme="minorHAnsi"/>
                <w:sz w:val="20"/>
                <w:szCs w:val="20"/>
              </w:rPr>
              <w:t>INTERNAL / EXTERNAL</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INTERNAL</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RouteField</w:t>
            </w:r>
            <w:proofErr w:type="spellEnd"/>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Which column to use to create Inbound Route for the User</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FAX</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RoutePriority</w:t>
            </w:r>
            <w:proofErr w:type="spellEnd"/>
          </w:p>
        </w:tc>
        <w:tc>
          <w:tcPr>
            <w:tcW w:w="4214" w:type="dxa"/>
            <w:shd w:val="clear" w:color="auto" w:fill="FFFFFF" w:themeFill="background1"/>
          </w:tcPr>
          <w:p w:rsidR="00317384" w:rsidRPr="001D2ECD" w:rsidRDefault="00F60BCF" w:rsidP="00F60BCF">
            <w:pPr>
              <w:spacing w:before="120" w:after="120"/>
              <w:rPr>
                <w:rFonts w:cstheme="minorHAnsi"/>
                <w:sz w:val="20"/>
                <w:szCs w:val="20"/>
              </w:rPr>
            </w:pPr>
            <w:r w:rsidRPr="001D2ECD">
              <w:rPr>
                <w:rFonts w:cstheme="minorHAnsi"/>
                <w:sz w:val="20"/>
                <w:szCs w:val="20"/>
              </w:rPr>
              <w:t>Priority of User ‘s Inbound Route</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100</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RoutePrefix</w:t>
            </w:r>
            <w:proofErr w:type="spellEnd"/>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 xml:space="preserve">Additional digits to append to the Inbound Route. </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9</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RouteLength</w:t>
            </w:r>
            <w:proofErr w:type="spellEnd"/>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Length in digits to create Inbound Route</w:t>
            </w:r>
            <w:r w:rsidR="00F60BCF" w:rsidRPr="001D2ECD">
              <w:rPr>
                <w:rFonts w:cstheme="minorHAnsi"/>
                <w:sz w:val="20"/>
                <w:szCs w:val="20"/>
              </w:rPr>
              <w:t xml:space="preserve"> </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4</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LocalCSID</w:t>
            </w:r>
            <w:proofErr w:type="spellEnd"/>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User’s CSID to broadcast when sending a fax</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proofErr w:type="spellStart"/>
            <w:r w:rsidRPr="00310E94">
              <w:rPr>
                <w:rFonts w:ascii="Courier New" w:hAnsi="Courier New" w:cs="Courier New"/>
                <w:sz w:val="18"/>
                <w:szCs w:val="18"/>
              </w:rPr>
              <w:t>Contoso</w:t>
            </w:r>
            <w:proofErr w:type="spellEnd"/>
            <w:r w:rsidRPr="00310E94">
              <w:rPr>
                <w:rFonts w:ascii="Courier New" w:hAnsi="Courier New" w:cs="Courier New"/>
                <w:sz w:val="18"/>
                <w:szCs w:val="18"/>
              </w:rPr>
              <w:t>, Inc.</w:t>
            </w:r>
          </w:p>
        </w:tc>
      </w:tr>
      <w:tr w:rsidR="00317384" w:rsidRPr="00E50724" w:rsidTr="00310E94">
        <w:trPr>
          <w:jc w:val="center"/>
        </w:trPr>
        <w:tc>
          <w:tcPr>
            <w:tcW w:w="1924" w:type="dxa"/>
            <w:shd w:val="clear" w:color="auto" w:fill="FFFFFF" w:themeFill="background1"/>
          </w:tcPr>
          <w:p w:rsidR="00317384" w:rsidRPr="001D2ECD" w:rsidRDefault="00317384" w:rsidP="00480ACB">
            <w:pPr>
              <w:spacing w:before="120" w:after="120"/>
              <w:rPr>
                <w:rFonts w:cstheme="minorHAnsi"/>
                <w:sz w:val="20"/>
                <w:szCs w:val="20"/>
              </w:rPr>
            </w:pPr>
            <w:proofErr w:type="spellStart"/>
            <w:r w:rsidRPr="001D2ECD">
              <w:rPr>
                <w:rFonts w:cstheme="minorHAnsi"/>
                <w:sz w:val="20"/>
                <w:szCs w:val="20"/>
              </w:rPr>
              <w:t>LocalCallerID</w:t>
            </w:r>
            <w:proofErr w:type="spellEnd"/>
          </w:p>
        </w:tc>
        <w:tc>
          <w:tcPr>
            <w:tcW w:w="4214" w:type="dxa"/>
            <w:shd w:val="clear" w:color="auto" w:fill="FFFFFF" w:themeFill="background1"/>
          </w:tcPr>
          <w:p w:rsidR="00317384" w:rsidRPr="001D2ECD" w:rsidRDefault="001D2ECD" w:rsidP="00480ACB">
            <w:pPr>
              <w:spacing w:before="120" w:after="120"/>
              <w:rPr>
                <w:rFonts w:cstheme="minorHAnsi"/>
                <w:sz w:val="20"/>
                <w:szCs w:val="20"/>
              </w:rPr>
            </w:pPr>
            <w:r w:rsidRPr="001D2ECD">
              <w:rPr>
                <w:rFonts w:cstheme="minorHAnsi"/>
                <w:sz w:val="20"/>
                <w:szCs w:val="20"/>
              </w:rPr>
              <w:t xml:space="preserve">User’s </w:t>
            </w:r>
            <w:proofErr w:type="spellStart"/>
            <w:r w:rsidRPr="001D2ECD">
              <w:rPr>
                <w:rFonts w:cstheme="minorHAnsi"/>
                <w:sz w:val="20"/>
                <w:szCs w:val="20"/>
              </w:rPr>
              <w:t>CallerID</w:t>
            </w:r>
            <w:proofErr w:type="spellEnd"/>
            <w:r w:rsidRPr="001D2ECD">
              <w:rPr>
                <w:rFonts w:cstheme="minorHAnsi"/>
                <w:sz w:val="20"/>
                <w:szCs w:val="20"/>
              </w:rPr>
              <w:t xml:space="preserve"> to broadcast when sending a fax</w:t>
            </w:r>
          </w:p>
        </w:tc>
        <w:tc>
          <w:tcPr>
            <w:tcW w:w="3438" w:type="dxa"/>
            <w:shd w:val="clear" w:color="auto" w:fill="FFFFFF" w:themeFill="background1"/>
          </w:tcPr>
          <w:p w:rsidR="00317384" w:rsidRPr="00310E94" w:rsidRDefault="001D2ECD" w:rsidP="00480ACB">
            <w:pPr>
              <w:spacing w:before="120" w:after="120"/>
              <w:rPr>
                <w:rFonts w:ascii="Courier New" w:hAnsi="Courier New" w:cs="Courier New"/>
                <w:sz w:val="18"/>
                <w:szCs w:val="18"/>
              </w:rPr>
            </w:pPr>
            <w:r w:rsidRPr="00310E94">
              <w:rPr>
                <w:rFonts w:ascii="Courier New" w:hAnsi="Courier New" w:cs="Courier New"/>
                <w:sz w:val="18"/>
                <w:szCs w:val="18"/>
              </w:rPr>
              <w:t>1-555-444-3333</w:t>
            </w:r>
          </w:p>
        </w:tc>
      </w:tr>
    </w:tbl>
    <w:p w:rsidR="00586E64" w:rsidRDefault="00586E64" w:rsidP="00586E64"/>
    <w:p w:rsidR="00586E64" w:rsidRDefault="00586E64" w:rsidP="00586E64">
      <w:r>
        <w:t>Suppose you create your own very simple control file that looks like this:</w:t>
      </w:r>
    </w:p>
    <w:p w:rsidR="00586E64" w:rsidRPr="006B38D9" w:rsidRDefault="00586E64" w:rsidP="00586E64">
      <w:pPr>
        <w:pStyle w:val="Indented"/>
        <w:rPr>
          <w:rStyle w:val="Code"/>
        </w:rPr>
      </w:pPr>
      <w:proofErr w:type="spellStart"/>
      <w:r w:rsidRPr="006B38D9">
        <w:rPr>
          <w:rStyle w:val="Code"/>
        </w:rPr>
        <w:t>UserName</w:t>
      </w:r>
      <w:proofErr w:type="spellEnd"/>
      <w:r w:rsidRPr="006B38D9">
        <w:rPr>
          <w:rStyle w:val="Code"/>
        </w:rPr>
        <w:t xml:space="preserve">, </w:t>
      </w:r>
      <w:r>
        <w:rPr>
          <w:rStyle w:val="Code"/>
        </w:rPr>
        <w:t xml:space="preserve">Email, </w:t>
      </w:r>
      <w:proofErr w:type="spellStart"/>
      <w:r w:rsidRPr="006B38D9">
        <w:rPr>
          <w:rStyle w:val="Code"/>
        </w:rPr>
        <w:t>DisplayName</w:t>
      </w:r>
      <w:proofErr w:type="spellEnd"/>
    </w:p>
    <w:p w:rsidR="00586E64" w:rsidRDefault="00586E64" w:rsidP="00586E64">
      <w:r>
        <w:t>Your import file might then look something like this:</w:t>
      </w:r>
    </w:p>
    <w:p w:rsidR="00586E64" w:rsidRPr="00BF084C" w:rsidRDefault="00586E64" w:rsidP="00586E64">
      <w:pPr>
        <w:pStyle w:val="Indented"/>
        <w:rPr>
          <w:rStyle w:val="Code"/>
        </w:rPr>
      </w:pPr>
      <w:proofErr w:type="spellStart"/>
      <w:r>
        <w:rPr>
          <w:rStyle w:val="Code"/>
        </w:rPr>
        <w:t>UserName</w:t>
      </w:r>
      <w:proofErr w:type="spellEnd"/>
      <w:r>
        <w:rPr>
          <w:rStyle w:val="Code"/>
        </w:rPr>
        <w:t xml:space="preserve">, Email, </w:t>
      </w:r>
      <w:proofErr w:type="spellStart"/>
      <w:r>
        <w:rPr>
          <w:rStyle w:val="Code"/>
        </w:rPr>
        <w:t>DisplayName</w:t>
      </w:r>
      <w:proofErr w:type="spellEnd"/>
      <w:r>
        <w:rPr>
          <w:rStyle w:val="Code"/>
        </w:rPr>
        <w:br/>
        <w:t xml:space="preserve">faxcore01, </w:t>
      </w:r>
      <w:r w:rsidRPr="00BF084C">
        <w:rPr>
          <w:rStyle w:val="Code"/>
        </w:rPr>
        <w:t>jsmith@clien</w:t>
      </w:r>
      <w:r>
        <w:rPr>
          <w:rStyle w:val="Code"/>
        </w:rPr>
        <w:t>t</w:t>
      </w:r>
      <w:r w:rsidRPr="00BF084C">
        <w:rPr>
          <w:rStyle w:val="Code"/>
        </w:rPr>
        <w:t>company</w:t>
      </w:r>
      <w:r>
        <w:rPr>
          <w:rStyle w:val="Code"/>
        </w:rPr>
        <w:t>1</w:t>
      </w:r>
      <w:r w:rsidRPr="00BF084C">
        <w:rPr>
          <w:rStyle w:val="Code"/>
        </w:rPr>
        <w:t>.com</w:t>
      </w:r>
      <w:r>
        <w:rPr>
          <w:rStyle w:val="Code"/>
        </w:rPr>
        <w:t>, John Smith</w:t>
      </w:r>
      <w:r>
        <w:rPr>
          <w:rStyle w:val="Code"/>
        </w:rPr>
        <w:br/>
        <w:t xml:space="preserve">faxcore01, </w:t>
      </w:r>
      <w:r w:rsidRPr="00BF084C">
        <w:rPr>
          <w:rStyle w:val="Code"/>
        </w:rPr>
        <w:t>hbrown@clientcompany</w:t>
      </w:r>
      <w:r>
        <w:rPr>
          <w:rStyle w:val="Code"/>
        </w:rPr>
        <w:t>1</w:t>
      </w:r>
      <w:r w:rsidRPr="00BF084C">
        <w:rPr>
          <w:rStyle w:val="Code"/>
        </w:rPr>
        <w:t>.com</w:t>
      </w:r>
      <w:r>
        <w:rPr>
          <w:rStyle w:val="Code"/>
        </w:rPr>
        <w:t>, Helen Brown</w:t>
      </w:r>
      <w:r>
        <w:rPr>
          <w:rStyle w:val="Code"/>
        </w:rPr>
        <w:br/>
        <w:t xml:space="preserve">faxcore02, </w:t>
      </w:r>
      <w:r w:rsidRPr="00B76C03">
        <w:rPr>
          <w:rStyle w:val="Code"/>
        </w:rPr>
        <w:t>mjones@clientcompany2.com</w:t>
      </w:r>
      <w:r>
        <w:rPr>
          <w:rStyle w:val="Code"/>
        </w:rPr>
        <w:t>, Martha Jones</w:t>
      </w:r>
    </w:p>
    <w:p w:rsidR="00586E64" w:rsidRDefault="00586E64" w:rsidP="00586E64">
      <w:r>
        <w:t xml:space="preserve">Note the first row, which contains the names of the fields. This is optional. You can include it for your own guidance when entering data. However, if you do include that header row, be sure to select </w:t>
      </w:r>
      <w:r>
        <w:rPr>
          <w:b/>
        </w:rPr>
        <w:t>Yes</w:t>
      </w:r>
      <w:r>
        <w:t xml:space="preserve"> in the </w:t>
      </w:r>
      <w:proofErr w:type="gramStart"/>
      <w:r>
        <w:rPr>
          <w:b/>
        </w:rPr>
        <w:t>Has</w:t>
      </w:r>
      <w:proofErr w:type="gramEnd"/>
      <w:r>
        <w:rPr>
          <w:b/>
        </w:rPr>
        <w:t xml:space="preserve"> header</w:t>
      </w:r>
      <w:r>
        <w:t xml:space="preserve"> input field, so that FaxCore will ignore that first row.</w:t>
      </w:r>
    </w:p>
    <w:p w:rsidR="00314233" w:rsidRDefault="00314233" w:rsidP="00CE686F">
      <w:pPr>
        <w:pStyle w:val="Heading4"/>
      </w:pPr>
      <w:r>
        <w:lastRenderedPageBreak/>
        <w:t>Default Settings</w:t>
      </w:r>
    </w:p>
    <w:p w:rsidR="00310E94" w:rsidRPr="00310E94" w:rsidRDefault="00310E94" w:rsidP="00310E94">
      <w:r>
        <w:t xml:space="preserve">This section allows Administrators to configure the default settings for the Imported Users if these settings are not available or not specified in the CSV file used for the import. If the setting has been specified on the CSV, the </w:t>
      </w:r>
      <w:r w:rsidRPr="0007094B">
        <w:rPr>
          <w:b/>
        </w:rPr>
        <w:t>CSV settings will take precedence</w:t>
      </w:r>
      <w:r>
        <w:t>.</w:t>
      </w:r>
    </w:p>
    <w:p w:rsidR="004E3306" w:rsidRPr="00B25E27" w:rsidRDefault="00314233" w:rsidP="00B25E27">
      <w:pPr>
        <w:rPr>
          <w:rStyle w:val="IntenseEmphasis"/>
        </w:rPr>
      </w:pPr>
      <w:r w:rsidRPr="00B25E27">
        <w:rPr>
          <w:rStyle w:val="IntenseEmphasis"/>
        </w:rPr>
        <w:t>User Password</w:t>
      </w:r>
      <w:r w:rsidR="00310E94">
        <w:rPr>
          <w:rStyle w:val="IntenseEmphasis"/>
        </w:rPr>
        <w:t xml:space="preserve"> (required field – for users that does not have a password specified in CSV file)</w:t>
      </w:r>
    </w:p>
    <w:p w:rsidR="00B5021A" w:rsidRDefault="00B5021A" w:rsidP="00B5021A">
      <w:r>
        <w:t>Default user password.</w:t>
      </w:r>
    </w:p>
    <w:p w:rsidR="00171E5A" w:rsidRDefault="00B5021A" w:rsidP="00B5021A">
      <w:pPr>
        <w:rPr>
          <w:rStyle w:val="IntenseEmphasis"/>
        </w:rPr>
      </w:pPr>
      <w:r w:rsidRPr="00B25E27">
        <w:rPr>
          <w:rStyle w:val="IntenseEmphasis"/>
        </w:rPr>
        <w:t>User Role</w:t>
      </w:r>
    </w:p>
    <w:p w:rsidR="00B5021A" w:rsidRDefault="00B5021A" w:rsidP="00B5021A">
      <w:proofErr w:type="gramStart"/>
      <w:r>
        <w:t>User’s privilege level.</w:t>
      </w:r>
      <w:proofErr w:type="gramEnd"/>
    </w:p>
    <w:p w:rsidR="006817EC" w:rsidRPr="00B25E27" w:rsidRDefault="006817EC" w:rsidP="00B25E27">
      <w:pPr>
        <w:rPr>
          <w:rStyle w:val="IntenseEmphasis"/>
        </w:rPr>
      </w:pPr>
      <w:r w:rsidRPr="00B25E27">
        <w:rPr>
          <w:rStyle w:val="IntenseEmphasis"/>
        </w:rPr>
        <w:t>File Attachment Format</w:t>
      </w:r>
    </w:p>
    <w:p w:rsidR="006817EC" w:rsidRDefault="006817EC" w:rsidP="00B5021A">
      <w:r>
        <w:t>Default for attached files (PDF or TIF).</w:t>
      </w:r>
    </w:p>
    <w:p w:rsidR="00F26826" w:rsidRPr="00B25E27" w:rsidRDefault="00F26826" w:rsidP="00B25E27">
      <w:pPr>
        <w:rPr>
          <w:rStyle w:val="IntenseEmphasis"/>
        </w:rPr>
      </w:pPr>
      <w:r w:rsidRPr="00B25E27">
        <w:rPr>
          <w:rStyle w:val="IntenseEmphasis"/>
        </w:rPr>
        <w:t>Prefer Address Type</w:t>
      </w:r>
    </w:p>
    <w:p w:rsidR="00F26826" w:rsidRDefault="00F26826" w:rsidP="00F26826">
      <w:r>
        <w:t>Preferred contact method (email, fax, etc.).</w:t>
      </w:r>
    </w:p>
    <w:p w:rsidR="005547D6" w:rsidRPr="00B25E27" w:rsidRDefault="005547D6" w:rsidP="00B25E27">
      <w:pPr>
        <w:rPr>
          <w:rStyle w:val="IntenseEmphasis"/>
        </w:rPr>
      </w:pPr>
      <w:r w:rsidRPr="00B25E27">
        <w:rPr>
          <w:rStyle w:val="IntenseEmphasis"/>
        </w:rPr>
        <w:t>Authentication</w:t>
      </w:r>
    </w:p>
    <w:p w:rsidR="005547D6" w:rsidRDefault="005547D6" w:rsidP="00F26826">
      <w:r w:rsidRPr="00084D23">
        <w:t xml:space="preserve">Internal </w:t>
      </w:r>
      <w:r w:rsidR="00B21E64" w:rsidRPr="00084D23">
        <w:t>– This should be configured to internal only</w:t>
      </w:r>
      <w:r w:rsidR="008968BB" w:rsidRPr="00084D23">
        <w:t xml:space="preserve"> because External authentication only works with users that are synchronized from Active Directory.</w:t>
      </w:r>
    </w:p>
    <w:p w:rsidR="0031306E" w:rsidRPr="00B25E27" w:rsidRDefault="0031306E" w:rsidP="00B25E27">
      <w:pPr>
        <w:rPr>
          <w:rStyle w:val="IntenseEmphasis"/>
        </w:rPr>
      </w:pPr>
      <w:r w:rsidRPr="00B25E27">
        <w:rPr>
          <w:rStyle w:val="IntenseEmphasis"/>
        </w:rPr>
        <w:t xml:space="preserve">Remaining </w:t>
      </w:r>
      <w:r w:rsidR="00D42F0D" w:rsidRPr="00B25E27">
        <w:rPr>
          <w:rStyle w:val="IntenseEmphasis"/>
        </w:rPr>
        <w:t>F</w:t>
      </w:r>
      <w:r w:rsidRPr="00B25E27">
        <w:rPr>
          <w:rStyle w:val="IntenseEmphasis"/>
        </w:rPr>
        <w:t>ields</w:t>
      </w:r>
    </w:p>
    <w:p w:rsidR="00970487" w:rsidRPr="00084D23" w:rsidRDefault="0031306E" w:rsidP="00084D23">
      <w:r>
        <w:t>For an explanation of the remaining fields, see the section titled “</w:t>
      </w:r>
      <w:r w:rsidR="00C90037">
        <w:fldChar w:fldCharType="begin"/>
      </w:r>
      <w:r>
        <w:instrText xml:space="preserve"> REF _Ref248739833 \h </w:instrText>
      </w:r>
      <w:r w:rsidR="00C90037">
        <w:fldChar w:fldCharType="separate"/>
      </w:r>
      <w:r w:rsidR="00753032">
        <w:t>Inbound Route Handling</w:t>
      </w:r>
      <w:r w:rsidR="00C90037">
        <w:fldChar w:fldCharType="end"/>
      </w:r>
      <w:r>
        <w:t xml:space="preserve">” on </w:t>
      </w:r>
      <w:r w:rsidRPr="00C86012">
        <w:rPr>
          <w:b/>
          <w:color w:val="4F81BD" w:themeColor="accent1"/>
        </w:rPr>
        <w:t xml:space="preserve">page </w:t>
      </w:r>
      <w:r w:rsidR="00C90037" w:rsidRPr="00C86012">
        <w:rPr>
          <w:b/>
          <w:color w:val="4F81BD" w:themeColor="accent1"/>
        </w:rPr>
        <w:fldChar w:fldCharType="begin"/>
      </w:r>
      <w:r w:rsidRPr="00C86012">
        <w:rPr>
          <w:b/>
          <w:color w:val="4F81BD" w:themeColor="accent1"/>
        </w:rPr>
        <w:instrText xml:space="preserve"> PAGEREF _Ref248739833 \h </w:instrText>
      </w:r>
      <w:r w:rsidR="00C90037" w:rsidRPr="00C86012">
        <w:rPr>
          <w:b/>
          <w:color w:val="4F81BD" w:themeColor="accent1"/>
        </w:rPr>
      </w:r>
      <w:r w:rsidR="00C90037" w:rsidRPr="00C86012">
        <w:rPr>
          <w:b/>
          <w:color w:val="4F81BD" w:themeColor="accent1"/>
        </w:rPr>
        <w:fldChar w:fldCharType="separate"/>
      </w:r>
      <w:r w:rsidR="00753032">
        <w:rPr>
          <w:b/>
          <w:noProof/>
          <w:color w:val="4F81BD" w:themeColor="accent1"/>
        </w:rPr>
        <w:t>35</w:t>
      </w:r>
      <w:r w:rsidR="00C90037" w:rsidRPr="00C86012">
        <w:rPr>
          <w:b/>
          <w:color w:val="4F81BD" w:themeColor="accent1"/>
        </w:rPr>
        <w:fldChar w:fldCharType="end"/>
      </w:r>
      <w:r>
        <w:t>.</w:t>
      </w:r>
    </w:p>
    <w:p w:rsidR="0015328B" w:rsidRDefault="0015328B" w:rsidP="00CE686F">
      <w:pPr>
        <w:pStyle w:val="Heading2"/>
        <w:rPr>
          <w:rFonts w:eastAsia="Times New Roman"/>
        </w:rPr>
      </w:pPr>
      <w:bookmarkStart w:id="66" w:name="_Ref243991698"/>
      <w:bookmarkStart w:id="67" w:name="_Toc323115145"/>
      <w:r>
        <w:rPr>
          <w:rFonts w:eastAsia="Times New Roman"/>
        </w:rPr>
        <w:t>Modifying Users</w:t>
      </w:r>
      <w:bookmarkEnd w:id="66"/>
      <w:bookmarkEnd w:id="67"/>
    </w:p>
    <w:p w:rsidR="008F6729" w:rsidRDefault="008F6729" w:rsidP="00CE686F">
      <w:pPr>
        <w:pStyle w:val="Heading3"/>
      </w:pPr>
      <w:bookmarkStart w:id="68" w:name="_Toc323115146"/>
      <w:r>
        <w:t>Single User</w:t>
      </w:r>
      <w:bookmarkEnd w:id="68"/>
    </w:p>
    <w:p w:rsidR="0015328B" w:rsidRDefault="0015328B" w:rsidP="0015328B">
      <w:r>
        <w:t>To change information for a</w:t>
      </w:r>
      <w:r w:rsidR="008F6729">
        <w:t xml:space="preserve"> single</w:t>
      </w:r>
      <w:r>
        <w:t xml:space="preserve"> existing user, follow these steps:</w:t>
      </w:r>
    </w:p>
    <w:p w:rsidR="0015328B" w:rsidRDefault="0015328B" w:rsidP="00F260F0">
      <w:pPr>
        <w:pStyle w:val="ListParagraph"/>
        <w:numPr>
          <w:ilvl w:val="0"/>
          <w:numId w:val="8"/>
        </w:numPr>
        <w:rPr>
          <w:b/>
        </w:rPr>
      </w:pPr>
      <w:r>
        <w:t xml:space="preserve">Navigate to </w:t>
      </w:r>
      <w:r w:rsidRPr="0015328B">
        <w:rPr>
          <w:b/>
        </w:rPr>
        <w:t>Domain Management &gt; Users</w:t>
      </w:r>
      <w:r>
        <w:rPr>
          <w:b/>
        </w:rPr>
        <w:t>.</w:t>
      </w:r>
    </w:p>
    <w:p w:rsidR="008968BB" w:rsidRPr="008968BB" w:rsidRDefault="0015328B" w:rsidP="00DF4C40">
      <w:pPr>
        <w:pStyle w:val="ListParagraph"/>
        <w:numPr>
          <w:ilvl w:val="0"/>
          <w:numId w:val="8"/>
        </w:numPr>
        <w:rPr>
          <w:b/>
        </w:rPr>
      </w:pPr>
      <w:r>
        <w:t xml:space="preserve">If necessary, use the search box at the top, labeled </w:t>
      </w:r>
      <w:r>
        <w:rPr>
          <w:b/>
        </w:rPr>
        <w:t>Search Users</w:t>
      </w:r>
      <w:r>
        <w:t>, to find the desired user.</w:t>
      </w:r>
      <w:r w:rsidR="008968BB">
        <w:t xml:space="preserve"> </w:t>
      </w:r>
    </w:p>
    <w:p w:rsidR="00713275" w:rsidRDefault="008968BB" w:rsidP="00713275">
      <w:pPr>
        <w:pStyle w:val="ListParagraph"/>
        <w:ind w:left="0"/>
      </w:pPr>
      <w:r w:rsidRPr="00084D23">
        <w:t xml:space="preserve">Note: The search field only searches the selected domain only. For more extensive search, navigate to </w:t>
      </w:r>
      <w:r w:rsidRPr="00084D23">
        <w:rPr>
          <w:b/>
        </w:rPr>
        <w:t>Utilities &gt; Search &gt; Domain Users</w:t>
      </w:r>
      <w:r w:rsidR="007B3E42">
        <w:rPr>
          <w:noProof/>
        </w:rPr>
        <w:lastRenderedPageBreak/>
        <w:drawing>
          <wp:inline distT="0" distB="0" distL="0" distR="0" wp14:anchorId="09D8098F" wp14:editId="3FF369A6">
            <wp:extent cx="5657088" cy="3541204"/>
            <wp:effectExtent l="19050" t="0" r="762" b="0"/>
            <wp:docPr id="90" name="Picture 89" descr="domain_management_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users.png"/>
                    <pic:cNvPicPr/>
                  </pic:nvPicPr>
                  <pic:blipFill>
                    <a:blip r:embed="rId59" cstate="print"/>
                    <a:stretch>
                      <a:fillRect/>
                    </a:stretch>
                  </pic:blipFill>
                  <pic:spPr>
                    <a:xfrm>
                      <a:off x="0" y="0"/>
                      <a:ext cx="5657088" cy="3541204"/>
                    </a:xfrm>
                    <a:prstGeom prst="rect">
                      <a:avLst/>
                    </a:prstGeom>
                  </pic:spPr>
                </pic:pic>
              </a:graphicData>
            </a:graphic>
          </wp:inline>
        </w:drawing>
      </w:r>
      <w:r w:rsidR="00B8130B">
        <w:br/>
      </w:r>
    </w:p>
    <w:p w:rsidR="0015328B" w:rsidRPr="0015328B" w:rsidRDefault="0015328B" w:rsidP="003F79EF">
      <w:pPr>
        <w:pStyle w:val="ListParagraph"/>
        <w:numPr>
          <w:ilvl w:val="0"/>
          <w:numId w:val="8"/>
        </w:numPr>
        <w:rPr>
          <w:b/>
        </w:rPr>
      </w:pPr>
      <w:r>
        <w:t>Double-click the user name. The user dialog box opens.</w:t>
      </w:r>
      <w:r w:rsidR="00B8130B">
        <w:br/>
      </w:r>
      <w:r w:rsidR="007B3E42">
        <w:rPr>
          <w:noProof/>
        </w:rPr>
        <w:drawing>
          <wp:inline distT="0" distB="0" distL="0" distR="0" wp14:anchorId="7828CFB5" wp14:editId="50B53AC1">
            <wp:extent cx="4880610" cy="3737610"/>
            <wp:effectExtent l="19050" t="0" r="0" b="0"/>
            <wp:docPr id="93" name="Picture 92" descr="domain_management_user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user_profile.png"/>
                    <pic:cNvPicPr/>
                  </pic:nvPicPr>
                  <pic:blipFill>
                    <a:blip r:embed="rId60" cstate="print"/>
                    <a:stretch>
                      <a:fillRect/>
                    </a:stretch>
                  </pic:blipFill>
                  <pic:spPr>
                    <a:xfrm>
                      <a:off x="0" y="0"/>
                      <a:ext cx="4880610" cy="3737610"/>
                    </a:xfrm>
                    <a:prstGeom prst="rect">
                      <a:avLst/>
                    </a:prstGeom>
                  </pic:spPr>
                </pic:pic>
              </a:graphicData>
            </a:graphic>
          </wp:inline>
        </w:drawing>
      </w:r>
      <w:r w:rsidR="00B8130B">
        <w:br/>
      </w:r>
    </w:p>
    <w:p w:rsidR="0015328B" w:rsidRPr="000A1541" w:rsidRDefault="0015328B" w:rsidP="00F260F0">
      <w:pPr>
        <w:pStyle w:val="ListParagraph"/>
        <w:numPr>
          <w:ilvl w:val="0"/>
          <w:numId w:val="8"/>
        </w:numPr>
        <w:rPr>
          <w:b/>
        </w:rPr>
      </w:pPr>
      <w:r>
        <w:t xml:space="preserve">Change information as appropriate and click </w:t>
      </w:r>
      <w:r w:rsidRPr="0015328B">
        <w:rPr>
          <w:b/>
        </w:rPr>
        <w:t>Save</w:t>
      </w:r>
      <w:r w:rsidRPr="000A1541">
        <w:t>.</w:t>
      </w:r>
    </w:p>
    <w:p w:rsidR="003F05DC" w:rsidRDefault="003F05DC" w:rsidP="00CE686F">
      <w:pPr>
        <w:pStyle w:val="Heading3"/>
      </w:pPr>
      <w:bookmarkStart w:id="69" w:name="_Ref243983396"/>
      <w:bookmarkStart w:id="70" w:name="_Toc323115147"/>
      <w:r>
        <w:lastRenderedPageBreak/>
        <w:t>Multiple Users</w:t>
      </w:r>
      <w:bookmarkEnd w:id="69"/>
      <w:bookmarkEnd w:id="70"/>
    </w:p>
    <w:p w:rsidR="003F05DC" w:rsidRDefault="003F05DC" w:rsidP="003F05DC">
      <w:r>
        <w:t>There are certain changes that you can perform on multiple users at one time:</w:t>
      </w:r>
    </w:p>
    <w:p w:rsidR="003F05DC" w:rsidRDefault="003F05DC" w:rsidP="00F260F0">
      <w:pPr>
        <w:pStyle w:val="ListParagraph"/>
        <w:numPr>
          <w:ilvl w:val="0"/>
          <w:numId w:val="6"/>
        </w:numPr>
      </w:pPr>
      <w:r>
        <w:t>Move user(s) to a different domain</w:t>
      </w:r>
    </w:p>
    <w:p w:rsidR="003F05DC" w:rsidRDefault="003F05DC" w:rsidP="00F260F0">
      <w:pPr>
        <w:pStyle w:val="ListParagraph"/>
        <w:numPr>
          <w:ilvl w:val="0"/>
          <w:numId w:val="6"/>
        </w:numPr>
      </w:pPr>
      <w:r>
        <w:t>Set to active/inactive</w:t>
      </w:r>
    </w:p>
    <w:p w:rsidR="003F05DC" w:rsidRPr="00084D23" w:rsidRDefault="003F05DC" w:rsidP="00F260F0">
      <w:pPr>
        <w:pStyle w:val="ListParagraph"/>
        <w:numPr>
          <w:ilvl w:val="0"/>
          <w:numId w:val="6"/>
        </w:numPr>
      </w:pPr>
      <w:r w:rsidRPr="00084D23">
        <w:t>Reset password</w:t>
      </w:r>
      <w:r w:rsidR="008968BB" w:rsidRPr="00084D23">
        <w:t xml:space="preserve"> (applies to internal Authentication only. This does not reset the Active Directory password)</w:t>
      </w:r>
    </w:p>
    <w:p w:rsidR="003F05DC" w:rsidRDefault="003F05DC" w:rsidP="00F260F0">
      <w:pPr>
        <w:pStyle w:val="ListParagraph"/>
        <w:numPr>
          <w:ilvl w:val="0"/>
          <w:numId w:val="6"/>
        </w:numPr>
      </w:pPr>
      <w:r>
        <w:t>Set privilege level (standard user, super user, administrator)</w:t>
      </w:r>
    </w:p>
    <w:p w:rsidR="003F05DC" w:rsidRDefault="003F05DC" w:rsidP="00F260F0">
      <w:pPr>
        <w:pStyle w:val="ListParagraph"/>
        <w:numPr>
          <w:ilvl w:val="0"/>
          <w:numId w:val="6"/>
        </w:numPr>
      </w:pPr>
      <w:r>
        <w:t>Enable external/internal authentication.</w:t>
      </w:r>
    </w:p>
    <w:p w:rsidR="003F05DC" w:rsidRDefault="003F05DC" w:rsidP="003F05DC">
      <w:pPr>
        <w:pStyle w:val="HangIndent"/>
      </w:pPr>
      <w:r w:rsidRPr="00E27E02">
        <w:rPr>
          <w:b/>
        </w:rPr>
        <w:t>Note:</w:t>
      </w:r>
      <w:r>
        <w:tab/>
      </w:r>
      <w:r w:rsidR="00E27E02">
        <w:t>If you enable external authentication for a user, that user’s data may be updated if you synchronize the FaxCore user database with a Microsoft Active Directory. To avoid that possibility, enable internal authentication for that user.</w:t>
      </w:r>
    </w:p>
    <w:p w:rsidR="00084D23" w:rsidRDefault="00084D23">
      <w:r>
        <w:br w:type="page"/>
      </w:r>
    </w:p>
    <w:p w:rsidR="00E27E02" w:rsidRDefault="00E27E02" w:rsidP="00E27E02">
      <w:r>
        <w:lastRenderedPageBreak/>
        <w:t>To perform any of these changes for multiple users, do the following:</w:t>
      </w:r>
    </w:p>
    <w:p w:rsidR="005C3888" w:rsidRDefault="005C3888" w:rsidP="00F260F0">
      <w:pPr>
        <w:pStyle w:val="ListParagraph"/>
        <w:numPr>
          <w:ilvl w:val="0"/>
          <w:numId w:val="9"/>
        </w:numPr>
      </w:pPr>
      <w:r>
        <w:t xml:space="preserve">Navigate to </w:t>
      </w:r>
      <w:r>
        <w:rPr>
          <w:b/>
        </w:rPr>
        <w:t>Domain Management &gt; Users</w:t>
      </w:r>
      <w:r>
        <w:t>.</w:t>
      </w:r>
    </w:p>
    <w:p w:rsidR="005C3888" w:rsidRDefault="005C3888" w:rsidP="00F260F0">
      <w:pPr>
        <w:pStyle w:val="ListParagraph"/>
        <w:numPr>
          <w:ilvl w:val="0"/>
          <w:numId w:val="9"/>
        </w:numPr>
      </w:pPr>
      <w:r>
        <w:t xml:space="preserve">Check the box next to the user(s) you want to change. Note that you can check multiple boxes on one </w:t>
      </w:r>
      <w:r w:rsidR="00084D23">
        <w:t>page</w:t>
      </w:r>
      <w:r>
        <w:t xml:space="preserve"> or all of them at one time by using the check box next to </w:t>
      </w:r>
      <w:r>
        <w:rPr>
          <w:b/>
        </w:rPr>
        <w:t>User Name</w:t>
      </w:r>
      <w:r>
        <w:t xml:space="preserve"> in the header row. However, if you change to a different group of names by using the arrows or page numbers at the bottom of the screen, the boxes you have checked will become unchecked.</w:t>
      </w:r>
    </w:p>
    <w:p w:rsidR="005C3888" w:rsidRDefault="005C3888" w:rsidP="00F260F0">
      <w:pPr>
        <w:pStyle w:val="ListParagraph"/>
        <w:numPr>
          <w:ilvl w:val="0"/>
          <w:numId w:val="9"/>
        </w:numPr>
      </w:pPr>
      <w:r>
        <w:t xml:space="preserve">To move the checked user(s) to a different domain, use the </w:t>
      </w:r>
      <w:r>
        <w:rPr>
          <w:b/>
        </w:rPr>
        <w:t>Move To:</w:t>
      </w:r>
      <w:r>
        <w:t xml:space="preserve"> dropdown at the top of the screen.</w:t>
      </w:r>
      <w:r w:rsidR="00D228A3">
        <w:br/>
      </w:r>
      <w:r w:rsidR="007B3E42">
        <w:rPr>
          <w:noProof/>
        </w:rPr>
        <w:drawing>
          <wp:inline distT="0" distB="0" distL="0" distR="0" wp14:anchorId="539BDC72" wp14:editId="1D64F58E">
            <wp:extent cx="5657088" cy="3541204"/>
            <wp:effectExtent l="19050" t="0" r="762" b="0"/>
            <wp:docPr id="120" name="Picture 119" descr="domain_management_moving_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moving_users.png"/>
                    <pic:cNvPicPr/>
                  </pic:nvPicPr>
                  <pic:blipFill>
                    <a:blip r:embed="rId61" cstate="print"/>
                    <a:stretch>
                      <a:fillRect/>
                    </a:stretch>
                  </pic:blipFill>
                  <pic:spPr>
                    <a:xfrm>
                      <a:off x="0" y="0"/>
                      <a:ext cx="5657088" cy="3541204"/>
                    </a:xfrm>
                    <a:prstGeom prst="rect">
                      <a:avLst/>
                    </a:prstGeom>
                  </pic:spPr>
                </pic:pic>
              </a:graphicData>
            </a:graphic>
          </wp:inline>
        </w:drawing>
      </w:r>
    </w:p>
    <w:p w:rsidR="00084D23" w:rsidRDefault="00084D23" w:rsidP="00084D23">
      <w:pPr>
        <w:pStyle w:val="ListParagraph"/>
      </w:pPr>
    </w:p>
    <w:p w:rsidR="005C3888" w:rsidRDefault="005C3888" w:rsidP="00F260F0">
      <w:pPr>
        <w:pStyle w:val="ListParagraph"/>
        <w:numPr>
          <w:ilvl w:val="0"/>
          <w:numId w:val="9"/>
        </w:numPr>
      </w:pPr>
      <w:r>
        <w:lastRenderedPageBreak/>
        <w:t xml:space="preserve">To apply any of the other actions listed above to the checked user(s), use the </w:t>
      </w:r>
      <w:r w:rsidRPr="009B3750">
        <w:rPr>
          <w:b/>
        </w:rPr>
        <w:t>Action</w:t>
      </w:r>
      <w:r>
        <w:t xml:space="preserve"> dropdown at the top of the screen.</w:t>
      </w:r>
      <w:r w:rsidR="00D228A3">
        <w:br/>
      </w:r>
      <w:r w:rsidR="007B3E42">
        <w:rPr>
          <w:noProof/>
        </w:rPr>
        <w:drawing>
          <wp:inline distT="0" distB="0" distL="0" distR="0" wp14:anchorId="452D10E4" wp14:editId="6CEDDF88">
            <wp:extent cx="5657088" cy="3541204"/>
            <wp:effectExtent l="19050" t="0" r="762" b="0"/>
            <wp:docPr id="121" name="Picture 120" descr="domain_management_actions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management_actions_list.png"/>
                    <pic:cNvPicPr/>
                  </pic:nvPicPr>
                  <pic:blipFill>
                    <a:blip r:embed="rId62" cstate="print"/>
                    <a:stretch>
                      <a:fillRect/>
                    </a:stretch>
                  </pic:blipFill>
                  <pic:spPr>
                    <a:xfrm>
                      <a:off x="0" y="0"/>
                      <a:ext cx="5657088" cy="3541204"/>
                    </a:xfrm>
                    <a:prstGeom prst="rect">
                      <a:avLst/>
                    </a:prstGeom>
                  </pic:spPr>
                </pic:pic>
              </a:graphicData>
            </a:graphic>
          </wp:inline>
        </w:drawing>
      </w:r>
    </w:p>
    <w:p w:rsidR="00CE686F" w:rsidRDefault="00CE686F" w:rsidP="00CE686F">
      <w:pPr>
        <w:pStyle w:val="Heading2"/>
      </w:pPr>
      <w:bookmarkStart w:id="71" w:name="_Toc323115148"/>
      <w:r>
        <w:t>User/Domain Permissions</w:t>
      </w:r>
      <w:bookmarkEnd w:id="71"/>
    </w:p>
    <w:p w:rsidR="00CE686F" w:rsidRDefault="00CE686F" w:rsidP="00CE686F">
      <w:pPr>
        <w:pStyle w:val="Heading3"/>
      </w:pPr>
      <w:bookmarkStart w:id="72" w:name="_Toc323115149"/>
      <w:r>
        <w:t>FaxCore Permissions Hierarchy</w:t>
      </w:r>
      <w:bookmarkEnd w:id="72"/>
    </w:p>
    <w:p w:rsidR="00CE686F" w:rsidRDefault="00CE686F" w:rsidP="00CE686F">
      <w:r w:rsidRPr="006B6A15">
        <w:t xml:space="preserve">Permissions </w:t>
      </w:r>
      <w:r>
        <w:t xml:space="preserve">are </w:t>
      </w:r>
      <w:r w:rsidRPr="006B6A15">
        <w:t xml:space="preserve">set at the domain level for the entire domain. The system administrator can define domain level permissions that in many cases override user level permission set up by domain administrators. For example, the system administrator can specify that a particular domain is not allowed to send international faxes. </w:t>
      </w:r>
    </w:p>
    <w:p w:rsidR="00CE686F" w:rsidRDefault="00CE686F" w:rsidP="00CE686F">
      <w:pPr>
        <w:autoSpaceDE w:val="0"/>
        <w:autoSpaceDN w:val="0"/>
        <w:adjustRightInd w:val="0"/>
        <w:rPr>
          <w:szCs w:val="24"/>
        </w:rPr>
      </w:pPr>
      <w:r w:rsidRPr="006B6A15">
        <w:rPr>
          <w:szCs w:val="24"/>
        </w:rPr>
        <w:t>Even if the domain administrator specifies that the users can send international faxes, the setting will be overridden by the domain level setting.</w:t>
      </w:r>
    </w:p>
    <w:p w:rsidR="00CE686F" w:rsidRDefault="00CE686F" w:rsidP="00CE686F">
      <w:pPr>
        <w:pStyle w:val="Heading3"/>
      </w:pPr>
      <w:bookmarkStart w:id="73" w:name="_Toc323115150"/>
      <w:r>
        <w:t>Configuring User Permissions</w:t>
      </w:r>
      <w:bookmarkEnd w:id="73"/>
    </w:p>
    <w:p w:rsidR="00CE686F" w:rsidRDefault="00CE686F" w:rsidP="00CE686F">
      <w:r>
        <w:t xml:space="preserve">To set permissions for all users in a given domain, navigate to </w:t>
      </w:r>
      <w:r>
        <w:rPr>
          <w:b/>
        </w:rPr>
        <w:t>Domain Settings &gt; User Permissions</w:t>
      </w:r>
      <w:r>
        <w:t xml:space="preserve"> and select the desired domain from the domain dropdown.</w:t>
      </w:r>
    </w:p>
    <w:p w:rsidR="00CE686F" w:rsidRPr="008D281E" w:rsidRDefault="00CE686F" w:rsidP="00CE686F">
      <w:r>
        <w:t xml:space="preserve">Set permissions as desired and click </w:t>
      </w:r>
      <w:r>
        <w:rPr>
          <w:b/>
        </w:rPr>
        <w:t>Save</w:t>
      </w:r>
      <w:r>
        <w:t xml:space="preserve"> to save those settings.</w:t>
      </w:r>
    </w:p>
    <w:p w:rsidR="00CE686F" w:rsidRDefault="00CE686F" w:rsidP="00003423">
      <w:pPr>
        <w:pStyle w:val="Heading4"/>
      </w:pPr>
      <w:bookmarkStart w:id="74" w:name="_Toc209143012"/>
      <w:bookmarkStart w:id="75" w:name="_Toc221618483"/>
      <w:r w:rsidRPr="00430A2D">
        <w:lastRenderedPageBreak/>
        <w:t>S</w:t>
      </w:r>
      <w:bookmarkEnd w:id="74"/>
      <w:bookmarkEnd w:id="75"/>
      <w:r>
        <w:t>pecific Settings</w:t>
      </w:r>
    </w:p>
    <w:p w:rsidR="00CE686F" w:rsidRPr="008B0F35" w:rsidRDefault="00CE686F" w:rsidP="00CE686F">
      <w:pPr>
        <w:pStyle w:val="NoSpacing"/>
        <w:rPr>
          <w:b/>
        </w:rPr>
      </w:pPr>
      <w:r w:rsidRPr="008B0F35">
        <w:rPr>
          <w:b/>
        </w:rPr>
        <w:t>Send Permissions &gt; Allow http sending</w:t>
      </w:r>
    </w:p>
    <w:p w:rsidR="00CE686F" w:rsidRDefault="00CE686F" w:rsidP="00CE686F">
      <w:pPr>
        <w:pStyle w:val="Indented"/>
      </w:pPr>
      <w:r w:rsidRPr="00D246AB">
        <w:t xml:space="preserve">Allow </w:t>
      </w:r>
      <w:r>
        <w:t xml:space="preserve">users in </w:t>
      </w:r>
      <w:r w:rsidRPr="00D246AB">
        <w:t>domain to send HTTP posts</w:t>
      </w:r>
      <w:r>
        <w:t xml:space="preserve"> to URL</w:t>
      </w:r>
      <w:r w:rsidRPr="00D246AB">
        <w:t>.</w:t>
      </w:r>
      <w:r>
        <w:t xml:space="preserve"> (</w:t>
      </w:r>
      <w:proofErr w:type="gramStart"/>
      <w:r>
        <w:t>example</w:t>
      </w:r>
      <w:proofErr w:type="gramEnd"/>
      <w:r>
        <w:t xml:space="preserve">: Post to a </w:t>
      </w:r>
      <w:proofErr w:type="spellStart"/>
      <w:r>
        <w:t>Sharepoint</w:t>
      </w:r>
      <w:proofErr w:type="spellEnd"/>
      <w:r>
        <w:t xml:space="preserve"> Document library)</w:t>
      </w:r>
    </w:p>
    <w:p w:rsidR="00CE686F" w:rsidRPr="008B0F35" w:rsidRDefault="00CE686F" w:rsidP="00CE686F">
      <w:pPr>
        <w:pStyle w:val="NoSpacing"/>
        <w:rPr>
          <w:b/>
        </w:rPr>
      </w:pPr>
      <w:r w:rsidRPr="008B0F35">
        <w:rPr>
          <w:b/>
        </w:rPr>
        <w:t>Send Permissions &gt; Allow ftp sending</w:t>
      </w:r>
    </w:p>
    <w:p w:rsidR="00CE686F" w:rsidRPr="00163368" w:rsidRDefault="00CE686F" w:rsidP="00CE686F">
      <w:pPr>
        <w:pStyle w:val="Indented"/>
      </w:pPr>
      <w:r w:rsidRPr="00D246AB">
        <w:t xml:space="preserve">Allow </w:t>
      </w:r>
      <w:r>
        <w:t xml:space="preserve">users in </w:t>
      </w:r>
      <w:r w:rsidRPr="00D246AB">
        <w:t xml:space="preserve">domain to upload </w:t>
      </w:r>
      <w:r>
        <w:t>file to FTP folder/locations.</w:t>
      </w:r>
    </w:p>
    <w:p w:rsidR="00CE686F" w:rsidRPr="008B0F35" w:rsidRDefault="00CE686F" w:rsidP="00CE686F">
      <w:pPr>
        <w:pStyle w:val="NoSpacing"/>
        <w:rPr>
          <w:b/>
        </w:rPr>
      </w:pPr>
      <w:r w:rsidRPr="008B0F35">
        <w:rPr>
          <w:b/>
        </w:rPr>
        <w:t>Send Permissions &gt; Allow file sending</w:t>
      </w:r>
    </w:p>
    <w:p w:rsidR="00CE686F" w:rsidRPr="00163368" w:rsidRDefault="00CE686F" w:rsidP="00CE686F">
      <w:pPr>
        <w:pStyle w:val="Indented"/>
      </w:pPr>
      <w:r w:rsidRPr="00D246AB">
        <w:t>Allow</w:t>
      </w:r>
      <w:r>
        <w:t xml:space="preserve"> users in</w:t>
      </w:r>
      <w:r w:rsidRPr="00D246AB">
        <w:t xml:space="preserve"> domain to upload </w:t>
      </w:r>
      <w:r>
        <w:t>file to folder.</w:t>
      </w:r>
    </w:p>
    <w:p w:rsidR="00CE686F" w:rsidRPr="008B0F35" w:rsidRDefault="00CE686F" w:rsidP="00CE686F">
      <w:pPr>
        <w:pStyle w:val="NoSpacing"/>
        <w:rPr>
          <w:b/>
        </w:rPr>
      </w:pPr>
      <w:r w:rsidRPr="008B0F35">
        <w:rPr>
          <w:b/>
        </w:rPr>
        <w:t>Send Permissions &gt; Allow printer sending</w:t>
      </w:r>
    </w:p>
    <w:p w:rsidR="00CE686F" w:rsidRDefault="00CE686F" w:rsidP="00CE686F">
      <w:pPr>
        <w:pStyle w:val="Indented"/>
      </w:pPr>
      <w:r w:rsidRPr="00D246AB">
        <w:t xml:space="preserve">Allow </w:t>
      </w:r>
      <w:r>
        <w:t xml:space="preserve">users in </w:t>
      </w:r>
      <w:r w:rsidRPr="00D246AB">
        <w:t xml:space="preserve">domain to </w:t>
      </w:r>
      <w:r>
        <w:t>print to printer</w:t>
      </w:r>
      <w:r w:rsidRPr="00D246AB">
        <w:t>.</w:t>
      </w:r>
    </w:p>
    <w:p w:rsidR="00CE686F" w:rsidRPr="008B0F35" w:rsidRDefault="00CE686F" w:rsidP="00CE686F">
      <w:pPr>
        <w:pStyle w:val="NoSpacing"/>
        <w:rPr>
          <w:b/>
        </w:rPr>
      </w:pPr>
      <w:r w:rsidRPr="008B0F35">
        <w:rPr>
          <w:b/>
        </w:rPr>
        <w:t>Document Permissions &gt; Allow Document Upload</w:t>
      </w:r>
    </w:p>
    <w:p w:rsidR="00CE686F" w:rsidRDefault="00CE686F" w:rsidP="00CE686F">
      <w:pPr>
        <w:pStyle w:val="Indented"/>
      </w:pPr>
      <w:r w:rsidRPr="00D246AB">
        <w:rPr>
          <w:rFonts w:ascii="Calibri" w:eastAsia="Calibri" w:hAnsi="Calibri" w:cs="Times New Roman"/>
        </w:rPr>
        <w:t xml:space="preserve">Allow </w:t>
      </w:r>
      <w:r>
        <w:rPr>
          <w:rFonts w:ascii="Calibri" w:eastAsia="Calibri" w:hAnsi="Calibri" w:cs="Times New Roman"/>
        </w:rPr>
        <w:t xml:space="preserve">users in </w:t>
      </w:r>
      <w:r w:rsidRPr="00D246AB">
        <w:rPr>
          <w:rFonts w:ascii="Calibri" w:eastAsia="Calibri" w:hAnsi="Calibri" w:cs="Times New Roman"/>
        </w:rPr>
        <w:t>domain to</w:t>
      </w:r>
      <w:r>
        <w:t xml:space="preserve"> upload and share docum</w:t>
      </w:r>
      <w:r w:rsidRPr="008B0F35">
        <w:t>e</w:t>
      </w:r>
      <w:r>
        <w:t>nts</w:t>
      </w:r>
      <w:r w:rsidRPr="00D246AB">
        <w:rPr>
          <w:rFonts w:ascii="Calibri" w:eastAsia="Calibri" w:hAnsi="Calibri" w:cs="Times New Roman"/>
        </w:rPr>
        <w:t>.</w:t>
      </w:r>
    </w:p>
    <w:p w:rsidR="00CE686F" w:rsidRPr="008B0F35" w:rsidRDefault="00CE686F" w:rsidP="00CE686F">
      <w:pPr>
        <w:pStyle w:val="NoSpacing"/>
        <w:rPr>
          <w:b/>
        </w:rPr>
      </w:pPr>
      <w:r w:rsidRPr="008B0F35">
        <w:rPr>
          <w:b/>
        </w:rPr>
        <w:t xml:space="preserve">Document Permissions &gt; </w:t>
      </w:r>
      <w:r w:rsidR="00084D23" w:rsidRPr="008B0F35">
        <w:rPr>
          <w:b/>
        </w:rPr>
        <w:t>Document Quota</w:t>
      </w:r>
    </w:p>
    <w:p w:rsidR="00084D23" w:rsidRDefault="00CE686F" w:rsidP="00084D23">
      <w:pPr>
        <w:pStyle w:val="Indented"/>
      </w:pPr>
      <w:r w:rsidRPr="00D246AB">
        <w:rPr>
          <w:rFonts w:ascii="Calibri" w:eastAsia="Calibri" w:hAnsi="Calibri" w:cs="Times New Roman"/>
        </w:rPr>
        <w:t xml:space="preserve">Allow </w:t>
      </w:r>
      <w:r>
        <w:rPr>
          <w:rFonts w:ascii="Calibri" w:eastAsia="Calibri" w:hAnsi="Calibri" w:cs="Times New Roman"/>
        </w:rPr>
        <w:t xml:space="preserve">users in </w:t>
      </w:r>
      <w:r w:rsidRPr="00D246AB">
        <w:rPr>
          <w:rFonts w:ascii="Calibri" w:eastAsia="Calibri" w:hAnsi="Calibri" w:cs="Times New Roman"/>
        </w:rPr>
        <w:t>domain to</w:t>
      </w:r>
      <w:r>
        <w:t xml:space="preserve"> upload documents up to the specified maximum size</w:t>
      </w:r>
      <w:r w:rsidRPr="00D246AB">
        <w:rPr>
          <w:rFonts w:ascii="Calibri" w:eastAsia="Calibri" w:hAnsi="Calibri" w:cs="Times New Roman"/>
        </w:rPr>
        <w:t>.</w:t>
      </w:r>
      <w:bookmarkStart w:id="76" w:name="_Toc204920154"/>
      <w:bookmarkStart w:id="77" w:name="_Toc209143002"/>
      <w:bookmarkStart w:id="78" w:name="_Toc221618466"/>
      <w:r>
        <w:t xml:space="preserve"> </w:t>
      </w:r>
    </w:p>
    <w:p w:rsidR="00084D23" w:rsidRDefault="00084D23">
      <w:pPr>
        <w:rPr>
          <w:rFonts w:asciiTheme="majorHAnsi" w:eastAsiaTheme="majorEastAsia" w:hAnsiTheme="majorHAnsi" w:cstheme="majorBidi"/>
          <w:b/>
          <w:bCs/>
          <w:i/>
          <w:iCs/>
          <w:color w:val="4F81BD" w:themeColor="accent1"/>
        </w:rPr>
      </w:pPr>
      <w:r>
        <w:br w:type="page"/>
      </w:r>
    </w:p>
    <w:p w:rsidR="00CE686F" w:rsidRPr="00B048C0" w:rsidRDefault="00CE686F" w:rsidP="00003423">
      <w:pPr>
        <w:pStyle w:val="Heading4"/>
      </w:pPr>
      <w:r>
        <w:lastRenderedPageBreak/>
        <w:t>N</w:t>
      </w:r>
      <w:r w:rsidRPr="00B048C0">
        <w:t xml:space="preserve">otifications </w:t>
      </w:r>
      <w:bookmarkEnd w:id="76"/>
      <w:bookmarkEnd w:id="77"/>
      <w:bookmarkEnd w:id="78"/>
      <w:r>
        <w:t>Permissions</w:t>
      </w:r>
    </w:p>
    <w:p w:rsidR="00CE686F" w:rsidRPr="008B0F35" w:rsidRDefault="00CE686F" w:rsidP="00CE686F">
      <w:pPr>
        <w:spacing w:before="120" w:after="120"/>
      </w:pPr>
      <w:r>
        <w:rPr>
          <w:szCs w:val="24"/>
        </w:rPr>
        <w:t>In order f</w:t>
      </w:r>
      <w:r w:rsidRPr="00743922">
        <w:rPr>
          <w:szCs w:val="24"/>
        </w:rPr>
        <w:t xml:space="preserve">or users to receive email notifications, </w:t>
      </w:r>
      <w:r>
        <w:rPr>
          <w:szCs w:val="24"/>
        </w:rPr>
        <w:t>you</w:t>
      </w:r>
      <w:r w:rsidRPr="00743922">
        <w:rPr>
          <w:szCs w:val="24"/>
        </w:rPr>
        <w:t xml:space="preserve"> must first enable the </w:t>
      </w:r>
      <w:r>
        <w:rPr>
          <w:szCs w:val="24"/>
        </w:rPr>
        <w:t xml:space="preserve">appropriate user </w:t>
      </w:r>
      <w:r w:rsidRPr="00743922">
        <w:rPr>
          <w:szCs w:val="24"/>
        </w:rPr>
        <w:t>permission</w:t>
      </w:r>
      <w:r>
        <w:rPr>
          <w:szCs w:val="24"/>
        </w:rPr>
        <w:t>s</w:t>
      </w:r>
      <w:r w:rsidRPr="00743922">
        <w:rPr>
          <w:szCs w:val="24"/>
        </w:rPr>
        <w:t xml:space="preserve">. </w:t>
      </w:r>
      <w:r>
        <w:rPr>
          <w:szCs w:val="24"/>
        </w:rPr>
        <w:t xml:space="preserve">This is done in the </w:t>
      </w:r>
      <w:r>
        <w:rPr>
          <w:b/>
        </w:rPr>
        <w:t>Notifications Permissions</w:t>
      </w:r>
      <w:r>
        <w:t xml:space="preserve"> section of the page. The permissions in that section have the following meanings:</w:t>
      </w:r>
    </w:p>
    <w:p w:rsidR="00CE686F" w:rsidRPr="00E86F01" w:rsidRDefault="00CE686F" w:rsidP="00CE686F">
      <w:pPr>
        <w:pStyle w:val="NoSpacing"/>
        <w:rPr>
          <w:b/>
        </w:rPr>
      </w:pPr>
      <w:r w:rsidRPr="00E86F01">
        <w:rPr>
          <w:b/>
        </w:rPr>
        <w:t xml:space="preserve">Allow Notify When Message Receive Success </w:t>
      </w:r>
    </w:p>
    <w:p w:rsidR="00CE686F" w:rsidRPr="00FD324C" w:rsidRDefault="00CE686F" w:rsidP="00CE686F">
      <w:pPr>
        <w:pStyle w:val="Indented"/>
      </w:pPr>
      <w:proofErr w:type="spellStart"/>
      <w:r>
        <w:t>Lets</w:t>
      </w:r>
      <w:proofErr w:type="spellEnd"/>
      <w:r w:rsidRPr="00FD324C">
        <w:t xml:space="preserve"> FaxCore notify the users </w:t>
      </w:r>
      <w:r>
        <w:t xml:space="preserve">upon </w:t>
      </w:r>
      <w:r w:rsidRPr="00FD324C">
        <w:t>receive success.</w:t>
      </w:r>
    </w:p>
    <w:p w:rsidR="00CE686F" w:rsidRPr="00E86F01" w:rsidRDefault="00CE686F" w:rsidP="00CE686F">
      <w:pPr>
        <w:pStyle w:val="NoSpacing"/>
        <w:rPr>
          <w:b/>
        </w:rPr>
      </w:pPr>
      <w:r w:rsidRPr="00E86F01">
        <w:rPr>
          <w:b/>
        </w:rPr>
        <w:t>Allow Notify When Message Receive Fail</w:t>
      </w:r>
    </w:p>
    <w:p w:rsidR="00CE686F" w:rsidRPr="00FD324C" w:rsidRDefault="00CE686F" w:rsidP="00CE686F">
      <w:pPr>
        <w:pStyle w:val="Indented"/>
      </w:pPr>
      <w:r w:rsidRPr="00FD324C">
        <w:t xml:space="preserve"> </w:t>
      </w:r>
      <w:proofErr w:type="spellStart"/>
      <w:r>
        <w:t>Lets</w:t>
      </w:r>
      <w:proofErr w:type="spellEnd"/>
      <w:r w:rsidRPr="00FD324C">
        <w:t xml:space="preserve"> FaxCore notify the users </w:t>
      </w:r>
      <w:r>
        <w:t>upon</w:t>
      </w:r>
      <w:r w:rsidRPr="00FD324C">
        <w:t xml:space="preserve"> receive </w:t>
      </w:r>
      <w:r>
        <w:t>f</w:t>
      </w:r>
      <w:r w:rsidRPr="00FD324C">
        <w:t>ai</w:t>
      </w:r>
      <w:r>
        <w:t>l</w:t>
      </w:r>
      <w:r w:rsidRPr="00FD324C">
        <w:t>.</w:t>
      </w:r>
    </w:p>
    <w:p w:rsidR="00CE686F" w:rsidRPr="00E86F01" w:rsidRDefault="00CE686F" w:rsidP="00CE686F">
      <w:pPr>
        <w:pStyle w:val="NoSpacing"/>
        <w:rPr>
          <w:b/>
        </w:rPr>
      </w:pPr>
      <w:r w:rsidRPr="00E86F01">
        <w:rPr>
          <w:b/>
        </w:rPr>
        <w:t>Allow Notify When Message Send Success</w:t>
      </w:r>
    </w:p>
    <w:p w:rsidR="00CE686F" w:rsidRPr="00FD324C" w:rsidRDefault="00CE686F" w:rsidP="00CE686F">
      <w:pPr>
        <w:pStyle w:val="Indented"/>
      </w:pPr>
      <w:proofErr w:type="spellStart"/>
      <w:proofErr w:type="gramStart"/>
      <w:r>
        <w:t>Lets</w:t>
      </w:r>
      <w:proofErr w:type="spellEnd"/>
      <w:r w:rsidRPr="00FD324C">
        <w:t xml:space="preserve"> FaxCore notify the users </w:t>
      </w:r>
      <w:r>
        <w:t>upon</w:t>
      </w:r>
      <w:r w:rsidRPr="00FD324C">
        <w:t xml:space="preserve"> send success.</w:t>
      </w:r>
      <w:proofErr w:type="gramEnd"/>
    </w:p>
    <w:p w:rsidR="00CE686F" w:rsidRPr="00E86F01" w:rsidRDefault="00CE686F" w:rsidP="00CE686F">
      <w:pPr>
        <w:pStyle w:val="NoSpacing"/>
        <w:rPr>
          <w:b/>
        </w:rPr>
      </w:pPr>
      <w:r w:rsidRPr="00E86F01">
        <w:rPr>
          <w:b/>
        </w:rPr>
        <w:t>Allow Notify When Message Send Fail</w:t>
      </w:r>
    </w:p>
    <w:p w:rsidR="00CE686F" w:rsidRPr="00FD324C" w:rsidRDefault="00CE686F" w:rsidP="00CE686F">
      <w:pPr>
        <w:pStyle w:val="Indented"/>
      </w:pPr>
      <w:proofErr w:type="spellStart"/>
      <w:proofErr w:type="gramStart"/>
      <w:r>
        <w:t>Lets</w:t>
      </w:r>
      <w:proofErr w:type="spellEnd"/>
      <w:r w:rsidRPr="00FD324C">
        <w:t xml:space="preserve"> FaxCore notify the users </w:t>
      </w:r>
      <w:r>
        <w:t>upon</w:t>
      </w:r>
      <w:r w:rsidRPr="00FD324C">
        <w:t xml:space="preserve"> send </w:t>
      </w:r>
      <w:r>
        <w:t>f</w:t>
      </w:r>
      <w:r w:rsidRPr="00FD324C">
        <w:t>ail</w:t>
      </w:r>
      <w:r>
        <w:t>.</w:t>
      </w:r>
      <w:proofErr w:type="gramEnd"/>
    </w:p>
    <w:p w:rsidR="00CE686F" w:rsidRPr="003F05DC" w:rsidRDefault="00CE686F" w:rsidP="00CE686F">
      <w:pPr>
        <w:sectPr w:rsidR="00CE686F" w:rsidRPr="003F05DC" w:rsidSect="00DC6ECB">
          <w:headerReference w:type="default" r:id="rId63"/>
          <w:pgSz w:w="12240" w:h="15840"/>
          <w:pgMar w:top="1440" w:right="1440" w:bottom="1440" w:left="1440" w:header="720" w:footer="720" w:gutter="0"/>
          <w:cols w:space="720"/>
          <w:docGrid w:linePitch="360"/>
        </w:sectPr>
      </w:pPr>
      <w:r w:rsidRPr="00084D23">
        <w:rPr>
          <w:b/>
          <w:i/>
        </w:rPr>
        <w:t>Note:</w:t>
      </w:r>
      <w:r w:rsidRPr="00941226">
        <w:rPr>
          <w:i/>
        </w:rPr>
        <w:t xml:space="preserve"> By default, these settings are set to “</w:t>
      </w:r>
      <w:r w:rsidRPr="00084D23">
        <w:rPr>
          <w:b/>
          <w:i/>
        </w:rPr>
        <w:t>Yes</w:t>
      </w:r>
      <w:r w:rsidRPr="00941226">
        <w:rPr>
          <w:i/>
        </w:rPr>
        <w:t>”</w:t>
      </w:r>
    </w:p>
    <w:p w:rsidR="004E621B" w:rsidRPr="00E33090" w:rsidRDefault="004E621B" w:rsidP="00E33090">
      <w:pPr>
        <w:pStyle w:val="Heading1"/>
      </w:pPr>
      <w:bookmarkStart w:id="79" w:name="_Ref244322509"/>
      <w:bookmarkStart w:id="80" w:name="_Toc323115151"/>
      <w:r w:rsidRPr="00E33090">
        <w:lastRenderedPageBreak/>
        <w:t>Working with Faxes &amp; Messages</w:t>
      </w:r>
      <w:bookmarkEnd w:id="80"/>
    </w:p>
    <w:p w:rsidR="00311B06" w:rsidRDefault="00311B06" w:rsidP="004E621B">
      <w:pPr>
        <w:pStyle w:val="Heading2"/>
        <w:rPr>
          <w:rFonts w:eastAsia="Times New Roman"/>
        </w:rPr>
      </w:pPr>
      <w:bookmarkStart w:id="81" w:name="_Toc323115152"/>
      <w:r w:rsidRPr="00476C14">
        <w:rPr>
          <w:rFonts w:eastAsia="Times New Roman"/>
        </w:rPr>
        <w:t xml:space="preserve">Working with </w:t>
      </w:r>
      <w:r w:rsidR="00FA1360">
        <w:rPr>
          <w:rFonts w:eastAsia="Times New Roman"/>
        </w:rPr>
        <w:t>I</w:t>
      </w:r>
      <w:r w:rsidRPr="00476C14">
        <w:rPr>
          <w:rFonts w:eastAsia="Times New Roman"/>
        </w:rPr>
        <w:t xml:space="preserve">nbound </w:t>
      </w:r>
      <w:r w:rsidR="00FA1360">
        <w:rPr>
          <w:rFonts w:eastAsia="Times New Roman"/>
        </w:rPr>
        <w:t>F</w:t>
      </w:r>
      <w:r w:rsidRPr="00476C14">
        <w:rPr>
          <w:rFonts w:eastAsia="Times New Roman"/>
        </w:rPr>
        <w:t>axes</w:t>
      </w:r>
      <w:bookmarkEnd w:id="79"/>
      <w:bookmarkEnd w:id="81"/>
    </w:p>
    <w:p w:rsidR="00311B06" w:rsidRDefault="00311B06" w:rsidP="004E621B">
      <w:pPr>
        <w:pStyle w:val="Heading3"/>
        <w:rPr>
          <w:rFonts w:eastAsia="Times New Roman"/>
        </w:rPr>
      </w:pPr>
      <w:bookmarkStart w:id="82" w:name="_Ref257208964"/>
      <w:bookmarkStart w:id="83" w:name="_Toc323115153"/>
      <w:r w:rsidRPr="00476C14">
        <w:rPr>
          <w:rFonts w:eastAsia="Times New Roman"/>
        </w:rPr>
        <w:t xml:space="preserve">Routing </w:t>
      </w:r>
      <w:r w:rsidR="00FA1360">
        <w:rPr>
          <w:rFonts w:eastAsia="Times New Roman"/>
        </w:rPr>
        <w:t xml:space="preserve">Inbound </w:t>
      </w:r>
      <w:r w:rsidRPr="00476C14">
        <w:rPr>
          <w:rFonts w:eastAsia="Times New Roman"/>
        </w:rPr>
        <w:t xml:space="preserve">Faxes to </w:t>
      </w:r>
      <w:r w:rsidR="00FA1360">
        <w:rPr>
          <w:rFonts w:eastAsia="Times New Roman"/>
        </w:rPr>
        <w:t>U</w:t>
      </w:r>
      <w:r w:rsidRPr="00476C14">
        <w:rPr>
          <w:rFonts w:eastAsia="Times New Roman"/>
        </w:rPr>
        <w:t>sers</w:t>
      </w:r>
      <w:bookmarkEnd w:id="82"/>
      <w:bookmarkEnd w:id="83"/>
    </w:p>
    <w:p w:rsidR="009D3212" w:rsidRDefault="00C36F76" w:rsidP="009D3212">
      <w:r>
        <w:t xml:space="preserve">Inbound routing rules tell </w:t>
      </w:r>
      <w:r w:rsidR="009D3212">
        <w:t xml:space="preserve">FaxCore </w:t>
      </w:r>
      <w:r>
        <w:t xml:space="preserve">how to </w:t>
      </w:r>
      <w:r w:rsidR="009D3212">
        <w:t>rout</w:t>
      </w:r>
      <w:r w:rsidR="00203D48">
        <w:t>e</w:t>
      </w:r>
      <w:r w:rsidR="009D3212">
        <w:t xml:space="preserve"> inbound faxes to users. When a fax is received, FaxCore searches for an appropriate inbound routing rule to determine where to route the fax to. This means that FaxCore checks to see if the fax properties match the criteria specified in an inbound routing rule. If they do match, then the fax is routed to the user or group defined in the rule.</w:t>
      </w:r>
    </w:p>
    <w:p w:rsidR="00204A10" w:rsidRDefault="00204A10" w:rsidP="004E621B">
      <w:pPr>
        <w:pStyle w:val="Heading4"/>
      </w:pPr>
      <w:r>
        <w:t>Inbound Routing Methods</w:t>
      </w:r>
    </w:p>
    <w:p w:rsidR="00204A10" w:rsidRPr="00743922" w:rsidRDefault="00204A10" w:rsidP="00204A10">
      <w:pPr>
        <w:autoSpaceDE w:val="0"/>
        <w:autoSpaceDN w:val="0"/>
        <w:adjustRightInd w:val="0"/>
        <w:spacing w:before="120" w:after="120"/>
        <w:rPr>
          <w:szCs w:val="24"/>
        </w:rPr>
      </w:pPr>
      <w:r w:rsidRPr="00743922">
        <w:rPr>
          <w:szCs w:val="24"/>
        </w:rPr>
        <w:t>Inbound faxes can be routed based on several properties of the received fax</w:t>
      </w:r>
      <w:r>
        <w:rPr>
          <w:szCs w:val="24"/>
        </w:rPr>
        <w:t>,</w:t>
      </w:r>
      <w:r w:rsidRPr="00743922">
        <w:rPr>
          <w:szCs w:val="24"/>
        </w:rPr>
        <w:t xml:space="preserve"> including the following:</w:t>
      </w:r>
    </w:p>
    <w:p w:rsidR="00204A10" w:rsidRPr="007470DA" w:rsidRDefault="00204A10" w:rsidP="00F260F0">
      <w:pPr>
        <w:pStyle w:val="ListParagraph"/>
        <w:numPr>
          <w:ilvl w:val="0"/>
          <w:numId w:val="13"/>
        </w:numPr>
        <w:spacing w:before="120" w:after="120" w:line="240" w:lineRule="auto"/>
      </w:pPr>
      <w:r w:rsidRPr="007470DA">
        <w:t xml:space="preserve">Barcode </w:t>
      </w:r>
      <w:r w:rsidR="00600DB3">
        <w:t>d</w:t>
      </w:r>
      <w:r w:rsidRPr="007470DA">
        <w:t>ata</w:t>
      </w:r>
      <w:r w:rsidR="00203D48">
        <w:t xml:space="preserve">  (Optional Module)</w:t>
      </w:r>
    </w:p>
    <w:p w:rsidR="00204A10" w:rsidRPr="007470DA" w:rsidRDefault="00600DB3" w:rsidP="00F260F0">
      <w:pPr>
        <w:pStyle w:val="ListParagraph"/>
        <w:numPr>
          <w:ilvl w:val="0"/>
          <w:numId w:val="13"/>
        </w:numPr>
        <w:spacing w:before="120" w:after="120" w:line="240" w:lineRule="auto"/>
      </w:pPr>
      <w:r>
        <w:t>Fax port number</w:t>
      </w:r>
    </w:p>
    <w:p w:rsidR="00204A10" w:rsidRPr="007470DA" w:rsidRDefault="00204A10" w:rsidP="00F260F0">
      <w:pPr>
        <w:pStyle w:val="ListParagraph"/>
        <w:numPr>
          <w:ilvl w:val="0"/>
          <w:numId w:val="13"/>
        </w:numPr>
        <w:spacing w:before="120" w:after="120" w:line="240" w:lineRule="auto"/>
      </w:pPr>
      <w:r w:rsidRPr="007470DA">
        <w:t xml:space="preserve">Routing </w:t>
      </w:r>
      <w:r w:rsidR="00600DB3">
        <w:t>d</w:t>
      </w:r>
      <w:r w:rsidRPr="007470DA">
        <w:t>igits</w:t>
      </w:r>
    </w:p>
    <w:p w:rsidR="00204A10" w:rsidRPr="007470DA" w:rsidRDefault="00204A10" w:rsidP="00F260F0">
      <w:pPr>
        <w:pStyle w:val="ListParagraph"/>
        <w:numPr>
          <w:ilvl w:val="0"/>
          <w:numId w:val="13"/>
        </w:numPr>
        <w:spacing w:before="120" w:after="120" w:line="240" w:lineRule="auto"/>
      </w:pPr>
      <w:r w:rsidRPr="007470DA">
        <w:t xml:space="preserve">Remote </w:t>
      </w:r>
      <w:r w:rsidR="00600DB3">
        <w:t>c</w:t>
      </w:r>
      <w:r w:rsidRPr="007470DA">
        <w:t>aller ID</w:t>
      </w:r>
    </w:p>
    <w:p w:rsidR="00204A10" w:rsidRPr="007470DA" w:rsidRDefault="00204A10" w:rsidP="00F260F0">
      <w:pPr>
        <w:pStyle w:val="ListParagraph"/>
        <w:numPr>
          <w:ilvl w:val="0"/>
          <w:numId w:val="13"/>
        </w:numPr>
        <w:spacing w:before="120" w:after="120" w:line="240" w:lineRule="auto"/>
      </w:pPr>
      <w:r w:rsidRPr="007470DA">
        <w:t>Remote CSID</w:t>
      </w:r>
    </w:p>
    <w:p w:rsidR="00204A10" w:rsidRDefault="00204A10" w:rsidP="00F260F0">
      <w:pPr>
        <w:pStyle w:val="ListParagraph"/>
        <w:numPr>
          <w:ilvl w:val="0"/>
          <w:numId w:val="13"/>
        </w:numPr>
        <w:spacing w:before="120" w:after="120" w:line="240" w:lineRule="auto"/>
      </w:pPr>
      <w:r w:rsidRPr="007470DA">
        <w:t xml:space="preserve">Server </w:t>
      </w:r>
      <w:r w:rsidR="00600DB3">
        <w:t>n</w:t>
      </w:r>
      <w:r w:rsidRPr="007470DA">
        <w:t>ame</w:t>
      </w:r>
    </w:p>
    <w:p w:rsidR="00203D48" w:rsidRPr="00203D48" w:rsidRDefault="00203D48" w:rsidP="00203D48">
      <w:pPr>
        <w:spacing w:before="120" w:after="120" w:line="240" w:lineRule="auto"/>
        <w:rPr>
          <w:b/>
          <w:i/>
        </w:rPr>
      </w:pPr>
      <w:r w:rsidRPr="00203D48">
        <w:rPr>
          <w:b/>
          <w:i/>
        </w:rPr>
        <w:t xml:space="preserve">Note: Some of the above routing methods may not be available to route on based on </w:t>
      </w:r>
      <w:proofErr w:type="spellStart"/>
      <w:r w:rsidRPr="00203D48">
        <w:rPr>
          <w:b/>
          <w:i/>
        </w:rPr>
        <w:t>telco</w:t>
      </w:r>
      <w:proofErr w:type="spellEnd"/>
      <w:r w:rsidRPr="00203D48">
        <w:rPr>
          <w:b/>
          <w:i/>
        </w:rPr>
        <w:t xml:space="preserve"> configurations</w:t>
      </w:r>
    </w:p>
    <w:p w:rsidR="00084D23" w:rsidRDefault="00084D23">
      <w:pPr>
        <w:rPr>
          <w:rFonts w:asciiTheme="majorHAnsi" w:eastAsiaTheme="majorEastAsia" w:hAnsiTheme="majorHAnsi" w:cstheme="majorBidi"/>
          <w:b/>
          <w:bCs/>
          <w:i/>
          <w:iCs/>
          <w:color w:val="4F81BD" w:themeColor="accent1"/>
        </w:rPr>
      </w:pPr>
      <w:bookmarkStart w:id="84" w:name="_Toc204920153"/>
      <w:bookmarkStart w:id="85" w:name="_Toc209143001"/>
      <w:bookmarkStart w:id="86" w:name="_Toc221618465"/>
      <w:r>
        <w:br w:type="page"/>
      </w:r>
    </w:p>
    <w:p w:rsidR="00D51536" w:rsidRPr="00D51536" w:rsidRDefault="001C3804" w:rsidP="004E621B">
      <w:pPr>
        <w:pStyle w:val="Heading4"/>
      </w:pPr>
      <w:r>
        <w:lastRenderedPageBreak/>
        <w:t>Create New</w:t>
      </w:r>
      <w:r w:rsidR="00D51536">
        <w:t xml:space="preserve"> Inbound Routing R</w:t>
      </w:r>
      <w:r w:rsidR="00D51536" w:rsidRPr="00B048C0">
        <w:t>ule</w:t>
      </w:r>
      <w:bookmarkEnd w:id="84"/>
      <w:bookmarkEnd w:id="85"/>
      <w:bookmarkEnd w:id="86"/>
    </w:p>
    <w:p w:rsidR="002416C8" w:rsidRDefault="00D51536" w:rsidP="00D51536">
      <w:pPr>
        <w:spacing w:before="120" w:after="120"/>
        <w:rPr>
          <w:szCs w:val="24"/>
        </w:rPr>
      </w:pPr>
      <w:r w:rsidRPr="00743922">
        <w:rPr>
          <w:szCs w:val="24"/>
        </w:rPr>
        <w:t>To create a new inbound route</w:t>
      </w:r>
      <w:r w:rsidR="002416C8">
        <w:rPr>
          <w:szCs w:val="24"/>
        </w:rPr>
        <w:t>:</w:t>
      </w:r>
    </w:p>
    <w:p w:rsidR="00D51536" w:rsidRDefault="002416C8" w:rsidP="00F260F0">
      <w:pPr>
        <w:pStyle w:val="ListParagraph"/>
        <w:numPr>
          <w:ilvl w:val="0"/>
          <w:numId w:val="14"/>
        </w:numPr>
        <w:spacing w:before="120" w:after="120"/>
        <w:rPr>
          <w:szCs w:val="24"/>
        </w:rPr>
      </w:pPr>
      <w:r>
        <w:rPr>
          <w:szCs w:val="24"/>
        </w:rPr>
        <w:t>N</w:t>
      </w:r>
      <w:r w:rsidRPr="002416C8">
        <w:rPr>
          <w:szCs w:val="24"/>
        </w:rPr>
        <w:t>avigate</w:t>
      </w:r>
      <w:r w:rsidR="00D51536" w:rsidRPr="002416C8">
        <w:rPr>
          <w:szCs w:val="24"/>
        </w:rPr>
        <w:t xml:space="preserve"> to</w:t>
      </w:r>
      <w:r w:rsidRPr="002416C8">
        <w:rPr>
          <w:szCs w:val="24"/>
        </w:rPr>
        <w:t xml:space="preserve"> </w:t>
      </w:r>
      <w:r w:rsidR="00D51536" w:rsidRPr="002416C8">
        <w:rPr>
          <w:b/>
          <w:szCs w:val="24"/>
        </w:rPr>
        <w:t>Global Settings</w:t>
      </w:r>
      <w:r w:rsidRPr="002416C8">
        <w:rPr>
          <w:b/>
          <w:szCs w:val="24"/>
        </w:rPr>
        <w:t xml:space="preserve"> &gt; Inbound Routin</w:t>
      </w:r>
      <w:r>
        <w:rPr>
          <w:b/>
          <w:szCs w:val="24"/>
        </w:rPr>
        <w:t>g</w:t>
      </w:r>
      <w:r w:rsidR="00D51536" w:rsidRPr="002416C8">
        <w:rPr>
          <w:szCs w:val="24"/>
        </w:rPr>
        <w:t>.</w:t>
      </w:r>
    </w:p>
    <w:p w:rsidR="00385FBE" w:rsidRDefault="00385FBE" w:rsidP="00F260F0">
      <w:pPr>
        <w:pStyle w:val="ListParagraph"/>
        <w:numPr>
          <w:ilvl w:val="0"/>
          <w:numId w:val="14"/>
        </w:numPr>
        <w:spacing w:before="120" w:after="120"/>
        <w:rPr>
          <w:szCs w:val="24"/>
        </w:rPr>
      </w:pPr>
      <w:r>
        <w:rPr>
          <w:szCs w:val="24"/>
        </w:rPr>
        <w:t xml:space="preserve">Click </w:t>
      </w:r>
      <w:r>
        <w:rPr>
          <w:b/>
          <w:szCs w:val="24"/>
        </w:rPr>
        <w:t>New</w:t>
      </w:r>
      <w:r>
        <w:rPr>
          <w:szCs w:val="24"/>
        </w:rPr>
        <w:t xml:space="preserve">. The </w:t>
      </w:r>
      <w:r w:rsidRPr="00385FBE">
        <w:rPr>
          <w:b/>
          <w:szCs w:val="24"/>
        </w:rPr>
        <w:t>Inbound Routing Rule</w:t>
      </w:r>
      <w:r>
        <w:rPr>
          <w:szCs w:val="24"/>
        </w:rPr>
        <w:t xml:space="preserve"> dialog box opens.</w:t>
      </w:r>
    </w:p>
    <w:p w:rsidR="00D51536" w:rsidRDefault="00674754" w:rsidP="002E0132">
      <w:pPr>
        <w:keepNext/>
        <w:spacing w:before="120" w:after="120"/>
        <w:jc w:val="center"/>
      </w:pPr>
      <w:r>
        <w:rPr>
          <w:noProof/>
        </w:rPr>
        <w:drawing>
          <wp:inline distT="0" distB="0" distL="0" distR="0" wp14:anchorId="7CA5430A" wp14:editId="6B09C05B">
            <wp:extent cx="4775073" cy="4063556"/>
            <wp:effectExtent l="19050" t="0" r="6477" b="0"/>
            <wp:docPr id="122" name="Picture 121" descr="global_settings_inbound_routing_rule_routing_dig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inbound_routing_rule_routing_digits.png"/>
                    <pic:cNvPicPr/>
                  </pic:nvPicPr>
                  <pic:blipFill>
                    <a:blip r:embed="rId64" cstate="print"/>
                    <a:stretch>
                      <a:fillRect/>
                    </a:stretch>
                  </pic:blipFill>
                  <pic:spPr>
                    <a:xfrm>
                      <a:off x="0" y="0"/>
                      <a:ext cx="4775073" cy="4063556"/>
                    </a:xfrm>
                    <a:prstGeom prst="rect">
                      <a:avLst/>
                    </a:prstGeom>
                  </pic:spPr>
                </pic:pic>
              </a:graphicData>
            </a:graphic>
          </wp:inline>
        </w:drawing>
      </w:r>
    </w:p>
    <w:p w:rsidR="00AC4D68" w:rsidRDefault="00AC4D68" w:rsidP="00F260F0">
      <w:pPr>
        <w:pStyle w:val="ListParagraph"/>
        <w:keepNext/>
        <w:numPr>
          <w:ilvl w:val="0"/>
          <w:numId w:val="14"/>
        </w:numPr>
        <w:spacing w:before="120" w:after="120"/>
      </w:pPr>
      <w:r>
        <w:t xml:space="preserve">Use the </w:t>
      </w:r>
      <w:r>
        <w:rPr>
          <w:b/>
        </w:rPr>
        <w:t>Forward Type</w:t>
      </w:r>
      <w:r>
        <w:t xml:space="preserve"> dropdown to specify whether this rule applies to a single user or a group.</w:t>
      </w:r>
    </w:p>
    <w:p w:rsidR="004B1B4F" w:rsidRDefault="004B1B4F" w:rsidP="00F260F0">
      <w:pPr>
        <w:pStyle w:val="ListParagraph"/>
        <w:keepNext/>
        <w:numPr>
          <w:ilvl w:val="0"/>
          <w:numId w:val="14"/>
        </w:numPr>
        <w:spacing w:before="120" w:after="120"/>
      </w:pPr>
      <w:r>
        <w:t xml:space="preserve">Click in the </w:t>
      </w:r>
      <w:r>
        <w:rPr>
          <w:b/>
        </w:rPr>
        <w:t>Forward Address</w:t>
      </w:r>
      <w:r>
        <w:t xml:space="preserve"> box to bring up a separate dialog box for selecting a user or group address.</w:t>
      </w:r>
    </w:p>
    <w:p w:rsidR="004B1B4F" w:rsidRDefault="004B1B4F" w:rsidP="00F260F0">
      <w:pPr>
        <w:pStyle w:val="ListParagraph"/>
        <w:keepNext/>
        <w:numPr>
          <w:ilvl w:val="0"/>
          <w:numId w:val="14"/>
        </w:numPr>
        <w:spacing w:before="120" w:after="120"/>
      </w:pPr>
      <w:r>
        <w:t xml:space="preserve">Use the dropdowns in the </w:t>
      </w:r>
      <w:r>
        <w:rPr>
          <w:b/>
        </w:rPr>
        <w:t>Conditions</w:t>
      </w:r>
      <w:r>
        <w:t xml:space="preserve"> section to create the rule</w:t>
      </w:r>
      <w:r w:rsidR="00D25CC2">
        <w:t xml:space="preserve">, </w:t>
      </w:r>
      <w:r w:rsidR="00003423">
        <w:t>and then</w:t>
      </w:r>
      <w:r w:rsidR="00D25CC2">
        <w:t xml:space="preserve"> click </w:t>
      </w:r>
      <w:r w:rsidR="00D25CC2">
        <w:rPr>
          <w:b/>
        </w:rPr>
        <w:t>Set</w:t>
      </w:r>
      <w:r>
        <w:t xml:space="preserve">. The </w:t>
      </w:r>
      <w:r>
        <w:rPr>
          <w:b/>
        </w:rPr>
        <w:t>Route String</w:t>
      </w:r>
      <w:r>
        <w:t xml:space="preserve"> box is automatically populated, as in the example screen shot above.</w:t>
      </w:r>
    </w:p>
    <w:p w:rsidR="005761EC" w:rsidRDefault="005761EC" w:rsidP="00F260F0">
      <w:pPr>
        <w:pStyle w:val="ListParagraph"/>
        <w:keepNext/>
        <w:numPr>
          <w:ilvl w:val="0"/>
          <w:numId w:val="14"/>
        </w:numPr>
        <w:spacing w:before="120" w:after="120"/>
      </w:pPr>
      <w:r>
        <w:t xml:space="preserve">When all desired properties have been set, click </w:t>
      </w:r>
      <w:r>
        <w:rPr>
          <w:b/>
        </w:rPr>
        <w:t>Save</w:t>
      </w:r>
      <w:r>
        <w:t>.</w:t>
      </w:r>
    </w:p>
    <w:p w:rsidR="001A1759" w:rsidRDefault="001A1759" w:rsidP="004E621B">
      <w:pPr>
        <w:pStyle w:val="Heading4"/>
      </w:pPr>
      <w:r>
        <w:t>Edit Existing Inbound Routing Rule</w:t>
      </w:r>
    </w:p>
    <w:p w:rsidR="001A1759" w:rsidRDefault="001A1759" w:rsidP="00F260F0">
      <w:pPr>
        <w:pStyle w:val="ListParagraph"/>
        <w:numPr>
          <w:ilvl w:val="0"/>
          <w:numId w:val="15"/>
        </w:numPr>
      </w:pPr>
      <w:r>
        <w:t xml:space="preserve">Navigate to </w:t>
      </w:r>
      <w:r>
        <w:rPr>
          <w:b/>
        </w:rPr>
        <w:t>Global Settings &gt; Inbound Routing</w:t>
      </w:r>
      <w:r>
        <w:t>.</w:t>
      </w:r>
    </w:p>
    <w:p w:rsidR="00D51536" w:rsidRDefault="001A1759" w:rsidP="00F260F0">
      <w:pPr>
        <w:pStyle w:val="ListParagraph"/>
        <w:numPr>
          <w:ilvl w:val="0"/>
          <w:numId w:val="15"/>
        </w:numPr>
        <w:spacing w:before="120" w:after="120"/>
      </w:pPr>
      <w:r>
        <w:t xml:space="preserve">Existing inbound routing rules are listed on this page. Use the </w:t>
      </w:r>
      <w:r w:rsidRPr="00E26989">
        <w:rPr>
          <w:b/>
        </w:rPr>
        <w:t>X</w:t>
      </w:r>
      <w:r>
        <w:t xml:space="preserve"> icon to delete an existing rule or the pencil icon to edit it.</w:t>
      </w:r>
    </w:p>
    <w:p w:rsidR="00757986" w:rsidRDefault="00757986" w:rsidP="0067300E">
      <w:pPr>
        <w:sectPr w:rsidR="00757986" w:rsidSect="00DC6ECB">
          <w:headerReference w:type="default" r:id="rId65"/>
          <w:pgSz w:w="12240" w:h="15840"/>
          <w:pgMar w:top="1440" w:right="1440" w:bottom="1440" w:left="1440" w:header="720" w:footer="720" w:gutter="0"/>
          <w:cols w:space="720"/>
          <w:docGrid w:linePitch="360"/>
        </w:sectPr>
      </w:pPr>
    </w:p>
    <w:p w:rsidR="0067300E" w:rsidRDefault="00757986" w:rsidP="00757986">
      <w:pPr>
        <w:pStyle w:val="Heading3"/>
      </w:pPr>
      <w:bookmarkStart w:id="87" w:name="_Toc323115154"/>
      <w:r>
        <w:lastRenderedPageBreak/>
        <w:t>Managing Un-routed Fax</w:t>
      </w:r>
      <w:bookmarkEnd w:id="87"/>
    </w:p>
    <w:p w:rsidR="00757986" w:rsidRDefault="00757986" w:rsidP="00757986">
      <w:r>
        <w:t xml:space="preserve">Faxes that do not match an inbound routing rule are considered un-routed fax. These faxes are by default routed to a system user called: </w:t>
      </w:r>
      <w:r w:rsidRPr="00757986">
        <w:rPr>
          <w:b/>
        </w:rPr>
        <w:t>SYS-UNROUTED</w:t>
      </w:r>
      <w:r w:rsidRPr="00757986">
        <w:t xml:space="preserve">. </w:t>
      </w:r>
      <w:r>
        <w:t xml:space="preserve">This system user’s main purpose is to store un-routed fax. </w:t>
      </w:r>
    </w:p>
    <w:p w:rsidR="00757986" w:rsidRDefault="00757986" w:rsidP="00757986">
      <w:r>
        <w:t>The inbox of SYS-UNROUTED user can be displayed as a system folder in the User Interface called “</w:t>
      </w:r>
      <w:proofErr w:type="spellStart"/>
      <w:r w:rsidRPr="00757986">
        <w:rPr>
          <w:b/>
        </w:rPr>
        <w:t>Unrouted</w:t>
      </w:r>
      <w:proofErr w:type="spellEnd"/>
      <w:r>
        <w:t>”</w:t>
      </w:r>
    </w:p>
    <w:p w:rsidR="00757986" w:rsidRDefault="00674754" w:rsidP="00757986">
      <w:r>
        <w:rPr>
          <w:noProof/>
        </w:rPr>
        <w:drawing>
          <wp:inline distT="0" distB="0" distL="0" distR="0" wp14:anchorId="70254849" wp14:editId="615301A4">
            <wp:extent cx="5657215" cy="1658524"/>
            <wp:effectExtent l="19050" t="0" r="635" b="0"/>
            <wp:docPr id="125" name="Picture 124" descr="user_unrouted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unrouted_folder.png"/>
                    <pic:cNvPicPr/>
                  </pic:nvPicPr>
                  <pic:blipFill>
                    <a:blip r:embed="rId66" cstate="print"/>
                    <a:srcRect b="53067"/>
                    <a:stretch>
                      <a:fillRect/>
                    </a:stretch>
                  </pic:blipFill>
                  <pic:spPr>
                    <a:xfrm>
                      <a:off x="0" y="0"/>
                      <a:ext cx="5657215" cy="1658524"/>
                    </a:xfrm>
                    <a:prstGeom prst="rect">
                      <a:avLst/>
                    </a:prstGeom>
                  </pic:spPr>
                </pic:pic>
              </a:graphicData>
            </a:graphic>
          </wp:inline>
        </w:drawing>
      </w:r>
    </w:p>
    <w:p w:rsidR="00757986" w:rsidRDefault="00757986" w:rsidP="00757986">
      <w:r>
        <w:t xml:space="preserve">The </w:t>
      </w:r>
      <w:proofErr w:type="spellStart"/>
      <w:r w:rsidRPr="00680367">
        <w:rPr>
          <w:b/>
        </w:rPr>
        <w:t>Unrouted</w:t>
      </w:r>
      <w:proofErr w:type="spellEnd"/>
      <w:r>
        <w:t xml:space="preserve"> folder is NOT VISIBLE to users by default. To enable users to view/assign messages from this folder, administrator must enable the permission of the user(s) to “</w:t>
      </w:r>
      <w:r w:rsidRPr="00757986">
        <w:rPr>
          <w:b/>
        </w:rPr>
        <w:t>Allow user to Assign Messages</w:t>
      </w:r>
      <w:r>
        <w:t>”.</w:t>
      </w:r>
    </w:p>
    <w:p w:rsidR="00680367" w:rsidRPr="00680367" w:rsidRDefault="00757986" w:rsidP="00757986">
      <w:pPr>
        <w:rPr>
          <w:rStyle w:val="IntenseEmphasis"/>
        </w:rPr>
      </w:pPr>
      <w:r w:rsidRPr="00680367">
        <w:rPr>
          <w:rStyle w:val="IntenseEmphasis"/>
        </w:rPr>
        <w:t xml:space="preserve">To allow </w:t>
      </w:r>
      <w:r w:rsidR="00680367">
        <w:rPr>
          <w:rStyle w:val="IntenseEmphasis"/>
        </w:rPr>
        <w:t>ALL</w:t>
      </w:r>
      <w:r w:rsidRPr="00680367">
        <w:rPr>
          <w:rStyle w:val="IntenseEmphasis"/>
        </w:rPr>
        <w:t xml:space="preserve"> </w:t>
      </w:r>
      <w:r w:rsidR="00680367">
        <w:rPr>
          <w:rStyle w:val="IntenseEmphasis"/>
        </w:rPr>
        <w:t>USERS</w:t>
      </w:r>
      <w:r w:rsidRPr="00680367">
        <w:rPr>
          <w:rStyle w:val="IntenseEmphasis"/>
        </w:rPr>
        <w:t xml:space="preserve"> in a specific domain to Assign Messages / view the “</w:t>
      </w:r>
      <w:proofErr w:type="spellStart"/>
      <w:r w:rsidRPr="00680367">
        <w:rPr>
          <w:rStyle w:val="IntenseEmphasis"/>
        </w:rPr>
        <w:t>Unrouted</w:t>
      </w:r>
      <w:proofErr w:type="spellEnd"/>
      <w:r w:rsidRPr="00680367">
        <w:rPr>
          <w:rStyle w:val="IntenseEmphasis"/>
        </w:rPr>
        <w:t xml:space="preserve">” folder, </w:t>
      </w:r>
    </w:p>
    <w:p w:rsidR="00757986" w:rsidRDefault="00680367" w:rsidP="00757986">
      <w:pPr>
        <w:rPr>
          <w:b/>
        </w:rPr>
      </w:pPr>
      <w:r>
        <w:t>N</w:t>
      </w:r>
      <w:r w:rsidR="00757986">
        <w:t xml:space="preserve">avigate to </w:t>
      </w:r>
      <w:r w:rsidR="00757986" w:rsidRPr="00757986">
        <w:rPr>
          <w:b/>
        </w:rPr>
        <w:t>Domain Settings &gt; User Permissions</w:t>
      </w:r>
      <w:r w:rsidR="00757986">
        <w:t xml:space="preserve"> and scroll to</w:t>
      </w:r>
      <w:r w:rsidR="00757986" w:rsidRPr="00757986">
        <w:rPr>
          <w:b/>
        </w:rPr>
        <w:t xml:space="preserve"> User General Permissions</w:t>
      </w:r>
    </w:p>
    <w:p w:rsidR="00757986" w:rsidRDefault="00757986" w:rsidP="00757986">
      <w:r w:rsidRPr="00757986">
        <w:t xml:space="preserve">Set </w:t>
      </w:r>
      <w:r>
        <w:rPr>
          <w:b/>
        </w:rPr>
        <w:t xml:space="preserve">“Allow user to assign messages” </w:t>
      </w:r>
      <w:r w:rsidRPr="00757986">
        <w:t>to</w:t>
      </w:r>
      <w:r>
        <w:rPr>
          <w:b/>
        </w:rPr>
        <w:t xml:space="preserve"> “Yes”</w:t>
      </w:r>
    </w:p>
    <w:p w:rsidR="00757986" w:rsidRDefault="00674754" w:rsidP="00757986">
      <w:r>
        <w:rPr>
          <w:noProof/>
        </w:rPr>
        <w:drawing>
          <wp:inline distT="0" distB="0" distL="0" distR="0" wp14:anchorId="4872EAC9" wp14:editId="7BA604AC">
            <wp:extent cx="5657215" cy="2494588"/>
            <wp:effectExtent l="19050" t="0" r="635" b="0"/>
            <wp:docPr id="133" name="Picture 132" descr="domain_settings_user_permission_user_general_permission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main_settings_user_permission_user_general_permissions.png"/>
                    <pic:cNvPicPr/>
                  </pic:nvPicPr>
                  <pic:blipFill>
                    <a:blip r:embed="rId67" cstate="print"/>
                    <a:srcRect b="29481"/>
                    <a:stretch>
                      <a:fillRect/>
                    </a:stretch>
                  </pic:blipFill>
                  <pic:spPr>
                    <a:xfrm>
                      <a:off x="0" y="0"/>
                      <a:ext cx="5657215" cy="2494588"/>
                    </a:xfrm>
                    <a:prstGeom prst="rect">
                      <a:avLst/>
                    </a:prstGeom>
                  </pic:spPr>
                </pic:pic>
              </a:graphicData>
            </a:graphic>
          </wp:inline>
        </w:drawing>
      </w:r>
    </w:p>
    <w:p w:rsidR="00680367" w:rsidRPr="00680367" w:rsidRDefault="00680367" w:rsidP="00757986">
      <w:r>
        <w:t>Click “</w:t>
      </w:r>
      <w:r w:rsidRPr="00680367">
        <w:rPr>
          <w:b/>
        </w:rPr>
        <w:t>Save</w:t>
      </w:r>
      <w:r>
        <w:t>” and “</w:t>
      </w:r>
      <w:r w:rsidRPr="00680367">
        <w:rPr>
          <w:b/>
        </w:rPr>
        <w:t>Apply All</w:t>
      </w:r>
      <w:r>
        <w:t>”. All users within the selected Domain will now have access to the “</w:t>
      </w:r>
      <w:proofErr w:type="spellStart"/>
      <w:r>
        <w:rPr>
          <w:b/>
        </w:rPr>
        <w:t>Unrouted</w:t>
      </w:r>
      <w:proofErr w:type="spellEnd"/>
      <w:r>
        <w:t>” folder.</w:t>
      </w:r>
    </w:p>
    <w:p w:rsidR="00680367" w:rsidRDefault="00680367" w:rsidP="00680367">
      <w:pPr>
        <w:rPr>
          <w:rStyle w:val="IntenseEmphasis"/>
        </w:rPr>
      </w:pPr>
      <w:r w:rsidRPr="00680367">
        <w:rPr>
          <w:rStyle w:val="IntenseEmphasis"/>
        </w:rPr>
        <w:lastRenderedPageBreak/>
        <w:t xml:space="preserve">To allow </w:t>
      </w:r>
      <w:r>
        <w:rPr>
          <w:rStyle w:val="IntenseEmphasis"/>
        </w:rPr>
        <w:t>specific</w:t>
      </w:r>
      <w:r w:rsidRPr="00680367">
        <w:rPr>
          <w:rStyle w:val="IntenseEmphasis"/>
        </w:rPr>
        <w:t xml:space="preserve"> users to Assign Messages / view the “</w:t>
      </w:r>
      <w:proofErr w:type="spellStart"/>
      <w:r w:rsidRPr="00680367">
        <w:rPr>
          <w:rStyle w:val="IntenseEmphasis"/>
        </w:rPr>
        <w:t>Unrouted</w:t>
      </w:r>
      <w:proofErr w:type="spellEnd"/>
      <w:r w:rsidRPr="00680367">
        <w:rPr>
          <w:rStyle w:val="IntenseEmphasis"/>
        </w:rPr>
        <w:t xml:space="preserve">” folder, </w:t>
      </w:r>
    </w:p>
    <w:p w:rsidR="00084D23" w:rsidRDefault="00680367" w:rsidP="00915C25">
      <w:pPr>
        <w:pStyle w:val="ListParagraph"/>
        <w:numPr>
          <w:ilvl w:val="0"/>
          <w:numId w:val="53"/>
        </w:numPr>
        <w:rPr>
          <w:rStyle w:val="IntenseEmphasis"/>
          <w:b w:val="0"/>
          <w:i w:val="0"/>
          <w:color w:val="000000" w:themeColor="text1"/>
        </w:rPr>
      </w:pPr>
      <w:r w:rsidRPr="00084D23">
        <w:rPr>
          <w:rStyle w:val="IntenseEmphasis"/>
          <w:b w:val="0"/>
          <w:i w:val="0"/>
          <w:color w:val="000000" w:themeColor="text1"/>
        </w:rPr>
        <w:t>Navigate to Domain Management &gt; Users and locate the user to allow access to the “</w:t>
      </w:r>
      <w:proofErr w:type="spellStart"/>
      <w:r w:rsidRPr="00084D23">
        <w:rPr>
          <w:rStyle w:val="IntenseEmphasis"/>
          <w:i w:val="0"/>
          <w:color w:val="000000" w:themeColor="text1"/>
        </w:rPr>
        <w:t>Unrouted</w:t>
      </w:r>
      <w:proofErr w:type="spellEnd"/>
      <w:r w:rsidRPr="00084D23">
        <w:rPr>
          <w:rStyle w:val="IntenseEmphasis"/>
          <w:b w:val="0"/>
          <w:i w:val="0"/>
          <w:color w:val="000000" w:themeColor="text1"/>
        </w:rPr>
        <w:t>” folder.</w:t>
      </w:r>
    </w:p>
    <w:p w:rsidR="00084D23" w:rsidRDefault="00680367" w:rsidP="00915C25">
      <w:pPr>
        <w:pStyle w:val="ListParagraph"/>
        <w:numPr>
          <w:ilvl w:val="0"/>
          <w:numId w:val="53"/>
        </w:numPr>
        <w:rPr>
          <w:rStyle w:val="IntenseEmphasis"/>
          <w:b w:val="0"/>
          <w:i w:val="0"/>
          <w:color w:val="000000" w:themeColor="text1"/>
        </w:rPr>
      </w:pPr>
      <w:r w:rsidRPr="00084D23">
        <w:rPr>
          <w:rStyle w:val="IntenseEmphasis"/>
          <w:b w:val="0"/>
          <w:i w:val="0"/>
          <w:color w:val="000000" w:themeColor="text1"/>
        </w:rPr>
        <w:t>Double click on the user to edit the user settings.</w:t>
      </w:r>
    </w:p>
    <w:p w:rsidR="00680367" w:rsidRPr="00084D23" w:rsidRDefault="00680367" w:rsidP="00915C25">
      <w:pPr>
        <w:pStyle w:val="ListParagraph"/>
        <w:numPr>
          <w:ilvl w:val="0"/>
          <w:numId w:val="53"/>
        </w:numPr>
        <w:rPr>
          <w:rStyle w:val="IntenseEmphasis"/>
          <w:b w:val="0"/>
          <w:i w:val="0"/>
          <w:color w:val="000000" w:themeColor="text1"/>
        </w:rPr>
      </w:pPr>
      <w:r w:rsidRPr="00084D23">
        <w:rPr>
          <w:rStyle w:val="IntenseEmphasis"/>
          <w:b w:val="0"/>
          <w:i w:val="0"/>
          <w:color w:val="000000" w:themeColor="text1"/>
        </w:rPr>
        <w:t>Navigate to the Permissions tab and set “</w:t>
      </w:r>
      <w:r w:rsidRPr="00084D23">
        <w:rPr>
          <w:rStyle w:val="IntenseEmphasis"/>
          <w:i w:val="0"/>
          <w:color w:val="000000" w:themeColor="text1"/>
        </w:rPr>
        <w:t>Allow user to assign messages</w:t>
      </w:r>
      <w:r w:rsidRPr="00084D23">
        <w:rPr>
          <w:rStyle w:val="IntenseEmphasis"/>
          <w:b w:val="0"/>
          <w:i w:val="0"/>
          <w:color w:val="000000" w:themeColor="text1"/>
        </w:rPr>
        <w:t>” to “</w:t>
      </w:r>
      <w:r w:rsidRPr="00084D23">
        <w:rPr>
          <w:rStyle w:val="IntenseEmphasis"/>
          <w:i w:val="0"/>
          <w:color w:val="000000" w:themeColor="text1"/>
        </w:rPr>
        <w:t>Yes</w:t>
      </w:r>
      <w:r w:rsidRPr="00084D23">
        <w:rPr>
          <w:rStyle w:val="IntenseEmphasis"/>
          <w:b w:val="0"/>
          <w:i w:val="0"/>
          <w:color w:val="000000" w:themeColor="text1"/>
        </w:rPr>
        <w:t xml:space="preserve">”. </w:t>
      </w:r>
    </w:p>
    <w:p w:rsidR="00680367" w:rsidRPr="00680367" w:rsidRDefault="005B58AA" w:rsidP="00680367">
      <w:pPr>
        <w:rPr>
          <w:rStyle w:val="IntenseEmphasis"/>
          <w:b w:val="0"/>
          <w:i w:val="0"/>
          <w:color w:val="000000" w:themeColor="text1"/>
        </w:rPr>
      </w:pPr>
      <w:r>
        <w:rPr>
          <w:bCs/>
          <w:iCs/>
          <w:noProof/>
          <w:color w:val="000000" w:themeColor="text1"/>
        </w:rPr>
        <w:drawing>
          <wp:inline distT="0" distB="0" distL="0" distR="0" wp14:anchorId="2B0E2AA7" wp14:editId="59871F5C">
            <wp:extent cx="5534025" cy="1671593"/>
            <wp:effectExtent l="19050" t="0" r="9525" b="0"/>
            <wp:docPr id="20" name="Picture 19" descr="user_profile_permissions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profile_permissions_tab.png"/>
                    <pic:cNvPicPr/>
                  </pic:nvPicPr>
                  <pic:blipFill>
                    <a:blip r:embed="rId68" cstate="print"/>
                    <a:srcRect b="59525"/>
                    <a:stretch>
                      <a:fillRect/>
                    </a:stretch>
                  </pic:blipFill>
                  <pic:spPr>
                    <a:xfrm>
                      <a:off x="0" y="0"/>
                      <a:ext cx="5534025" cy="1671593"/>
                    </a:xfrm>
                    <a:prstGeom prst="rect">
                      <a:avLst/>
                    </a:prstGeom>
                  </pic:spPr>
                </pic:pic>
              </a:graphicData>
            </a:graphic>
          </wp:inline>
        </w:drawing>
      </w:r>
    </w:p>
    <w:p w:rsidR="004E621B" w:rsidRPr="00680367" w:rsidRDefault="00680367" w:rsidP="00915C25">
      <w:pPr>
        <w:pStyle w:val="ListParagraph"/>
        <w:numPr>
          <w:ilvl w:val="0"/>
          <w:numId w:val="53"/>
        </w:numPr>
      </w:pPr>
      <w:r>
        <w:t>Click “</w:t>
      </w:r>
      <w:r w:rsidRPr="00084D23">
        <w:rPr>
          <w:b/>
        </w:rPr>
        <w:t>Save &amp; Close</w:t>
      </w:r>
      <w:r>
        <w:t>” when done. The user will now have access to the “</w:t>
      </w:r>
      <w:proofErr w:type="spellStart"/>
      <w:r w:rsidRPr="00084D23">
        <w:rPr>
          <w:b/>
        </w:rPr>
        <w:t>Unrouted</w:t>
      </w:r>
      <w:proofErr w:type="spellEnd"/>
      <w:r>
        <w:t xml:space="preserve">” folder when he/she log in to the FaxCore Web User Interface. </w:t>
      </w:r>
    </w:p>
    <w:p w:rsidR="00A94ECF" w:rsidRDefault="00A94ECF">
      <w:pPr>
        <w:rPr>
          <w:rFonts w:eastAsiaTheme="majorEastAsia" w:cstheme="majorBidi"/>
          <w:b/>
          <w:bCs/>
          <w:color w:val="4F81BD" w:themeColor="accent1"/>
          <w:sz w:val="32"/>
          <w:szCs w:val="26"/>
        </w:rPr>
      </w:pPr>
      <w:r>
        <w:br w:type="page"/>
      </w:r>
    </w:p>
    <w:p w:rsidR="00901DA8" w:rsidRPr="00084D23" w:rsidRDefault="00ED0747" w:rsidP="00901DA8">
      <w:pPr>
        <w:pStyle w:val="Heading2"/>
      </w:pPr>
      <w:bookmarkStart w:id="88" w:name="_Toc323115155"/>
      <w:r w:rsidRPr="00084D23">
        <w:lastRenderedPageBreak/>
        <w:t>Printing Faxes with Network Printers</w:t>
      </w:r>
      <w:bookmarkEnd w:id="88"/>
    </w:p>
    <w:p w:rsidR="00901DA8" w:rsidRPr="00084D23" w:rsidRDefault="00901DA8" w:rsidP="00901DA8">
      <w:r w:rsidRPr="00084D23">
        <w:t>In many occas</w:t>
      </w:r>
      <w:r w:rsidR="00003423" w:rsidRPr="00084D23">
        <w:t>ions, faxes need</w:t>
      </w:r>
      <w:r w:rsidRPr="00084D23">
        <w:t xml:space="preserve"> to be printed out as a hard-copy document. FaxCore provide</w:t>
      </w:r>
      <w:r w:rsidR="00003423" w:rsidRPr="00084D23">
        <w:t>s</w:t>
      </w:r>
      <w:r w:rsidRPr="00084D23">
        <w:t xml:space="preserve"> users with the option to print faxes manually from the User Interface or setup a Network Printer in their User Profile to print faxes automatically. </w:t>
      </w:r>
    </w:p>
    <w:p w:rsidR="00F0575A" w:rsidRPr="00084D23" w:rsidRDefault="00901DA8">
      <w:pPr>
        <w:rPr>
          <w:rFonts w:eastAsiaTheme="majorEastAsia" w:cstheme="majorBidi"/>
          <w:b/>
          <w:bCs/>
          <w:color w:val="4F81BD" w:themeColor="accent1"/>
          <w:sz w:val="26"/>
        </w:rPr>
      </w:pPr>
      <w:r w:rsidRPr="00084D23">
        <w:t>Before Network Printers are made available to users in FaxCore, Administrators must first add the network printers to the system. This section describes the steps to add a network printer to the FaxCore server.</w:t>
      </w:r>
    </w:p>
    <w:p w:rsidR="00901DA8" w:rsidRPr="00084D23" w:rsidRDefault="00680367" w:rsidP="00901DA8">
      <w:pPr>
        <w:pStyle w:val="Heading3"/>
      </w:pPr>
      <w:bookmarkStart w:id="89" w:name="_Toc323115156"/>
      <w:r w:rsidRPr="00084D23">
        <w:t>Setting up Network P</w:t>
      </w:r>
      <w:r w:rsidR="00901DA8" w:rsidRPr="00084D23">
        <w:t>rinter</w:t>
      </w:r>
      <w:bookmarkEnd w:id="89"/>
    </w:p>
    <w:p w:rsidR="00901DA8" w:rsidRPr="00084D23" w:rsidRDefault="00901DA8" w:rsidP="00901DA8">
      <w:pPr>
        <w:pStyle w:val="Heading4"/>
      </w:pPr>
      <w:r w:rsidRPr="00084D23">
        <w:t>Step1: Install Printer Drivers to FaxCore Server in Windows</w:t>
      </w:r>
    </w:p>
    <w:p w:rsidR="00901DA8" w:rsidRDefault="00F0575A" w:rsidP="00901DA8">
      <w:r w:rsidRPr="00084D23">
        <w:t>Firstly, install the Printer to the FaxCore server as a local printer and make sure you are able to print to the printer by doing a Print Test Page on Windows.</w:t>
      </w:r>
    </w:p>
    <w:p w:rsidR="00F0575A" w:rsidRPr="00901DA8" w:rsidRDefault="00F0575A" w:rsidP="00901DA8">
      <w:r>
        <w:rPr>
          <w:noProof/>
        </w:rPr>
        <w:drawing>
          <wp:inline distT="0" distB="0" distL="0" distR="0" wp14:anchorId="2FCAEC55" wp14:editId="16D93F8A">
            <wp:extent cx="4362459" cy="3031816"/>
            <wp:effectExtent l="0" t="0" r="0" b="0"/>
            <wp:docPr id="14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362459" cy="3031816"/>
                    </a:xfrm>
                    <a:prstGeom prst="rect">
                      <a:avLst/>
                    </a:prstGeom>
                  </pic:spPr>
                </pic:pic>
              </a:graphicData>
            </a:graphic>
          </wp:inline>
        </w:drawing>
      </w:r>
    </w:p>
    <w:p w:rsidR="00672527" w:rsidRDefault="00672527">
      <w:pPr>
        <w:rPr>
          <w:rFonts w:asciiTheme="majorHAnsi" w:eastAsiaTheme="majorEastAsia" w:hAnsiTheme="majorHAnsi" w:cstheme="majorBidi"/>
          <w:b/>
          <w:bCs/>
          <w:i/>
          <w:iCs/>
          <w:color w:val="4F81BD" w:themeColor="accent1"/>
        </w:rPr>
      </w:pPr>
      <w:r>
        <w:br w:type="page"/>
      </w:r>
    </w:p>
    <w:p w:rsidR="00084D23" w:rsidRDefault="00901DA8" w:rsidP="00084D23">
      <w:pPr>
        <w:pStyle w:val="Heading4"/>
      </w:pPr>
      <w:r w:rsidRPr="00084D23">
        <w:lastRenderedPageBreak/>
        <w:t>Step2: Add Network Printer t</w:t>
      </w:r>
      <w:r w:rsidR="00084D23">
        <w:t>o FaxCore</w:t>
      </w:r>
    </w:p>
    <w:p w:rsidR="00F0575A" w:rsidRPr="00084D23" w:rsidRDefault="00F0575A" w:rsidP="00915C25">
      <w:pPr>
        <w:pStyle w:val="ListParagraph"/>
        <w:numPr>
          <w:ilvl w:val="0"/>
          <w:numId w:val="54"/>
        </w:numPr>
      </w:pPr>
      <w:r w:rsidRPr="00084D23">
        <w:t>Next navigate to Global Settings &gt; Printer Settings and click on “New”</w:t>
      </w:r>
    </w:p>
    <w:p w:rsidR="00084D23" w:rsidRDefault="00F0575A" w:rsidP="00915C25">
      <w:pPr>
        <w:pStyle w:val="ListParagraph"/>
        <w:numPr>
          <w:ilvl w:val="0"/>
          <w:numId w:val="54"/>
        </w:numPr>
      </w:pPr>
      <w:r w:rsidRPr="00084D23">
        <w:t xml:space="preserve">Enter a Printer Label for the Printer, Example: Xerox </w:t>
      </w:r>
      <w:proofErr w:type="spellStart"/>
      <w:r w:rsidRPr="00084D23">
        <w:t>Phaser</w:t>
      </w:r>
      <w:proofErr w:type="spellEnd"/>
      <w:r w:rsidR="004E1B22">
        <w:rPr>
          <w:noProof/>
        </w:rPr>
        <w:drawing>
          <wp:inline distT="0" distB="0" distL="0" distR="0" wp14:anchorId="27674FA0" wp14:editId="41667355">
            <wp:extent cx="5438966" cy="2638488"/>
            <wp:effectExtent l="19050" t="0" r="9334" b="0"/>
            <wp:docPr id="21" name="Picture 20" descr="global_settings_printer_settings_new_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printer_settings_new_printer.png"/>
                    <pic:cNvPicPr/>
                  </pic:nvPicPr>
                  <pic:blipFill>
                    <a:blip r:embed="rId70" cstate="print"/>
                    <a:srcRect b="50686"/>
                    <a:stretch>
                      <a:fillRect/>
                    </a:stretch>
                  </pic:blipFill>
                  <pic:spPr>
                    <a:xfrm>
                      <a:off x="0" y="0"/>
                      <a:ext cx="5438966" cy="2638488"/>
                    </a:xfrm>
                    <a:prstGeom prst="rect">
                      <a:avLst/>
                    </a:prstGeom>
                  </pic:spPr>
                </pic:pic>
              </a:graphicData>
            </a:graphic>
          </wp:inline>
        </w:drawing>
      </w:r>
    </w:p>
    <w:p w:rsidR="00A94ECF" w:rsidRDefault="00F0575A" w:rsidP="00915C25">
      <w:pPr>
        <w:pStyle w:val="ListParagraph"/>
        <w:numPr>
          <w:ilvl w:val="0"/>
          <w:numId w:val="54"/>
        </w:numPr>
      </w:pPr>
      <w:r w:rsidRPr="00084D23">
        <w:t xml:space="preserve">Enter the </w:t>
      </w:r>
      <w:r w:rsidRPr="00084D23">
        <w:rPr>
          <w:b/>
        </w:rPr>
        <w:t>Printer Name</w:t>
      </w:r>
      <w:r w:rsidRPr="00084D23">
        <w:t xml:space="preserve"> of the printer we’re adding. The Printer Name must match the exact same name of the Printer in Windows.</w:t>
      </w:r>
      <w:r>
        <w:t xml:space="preserve"> </w:t>
      </w:r>
      <w:r>
        <w:rPr>
          <w:noProof/>
        </w:rPr>
        <w:drawing>
          <wp:inline distT="0" distB="0" distL="0" distR="0" wp14:anchorId="1263654A" wp14:editId="0A318075">
            <wp:extent cx="3847619" cy="1838095"/>
            <wp:effectExtent l="0" t="0" r="0" b="0"/>
            <wp:docPr id="1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847619" cy="1838095"/>
                    </a:xfrm>
                    <a:prstGeom prst="rect">
                      <a:avLst/>
                    </a:prstGeom>
                  </pic:spPr>
                </pic:pic>
              </a:graphicData>
            </a:graphic>
          </wp:inline>
        </w:drawing>
      </w:r>
    </w:p>
    <w:p w:rsidR="00A94ECF" w:rsidRDefault="00A94ECF" w:rsidP="00915C25">
      <w:pPr>
        <w:pStyle w:val="ListParagraph"/>
        <w:numPr>
          <w:ilvl w:val="0"/>
          <w:numId w:val="54"/>
        </w:numPr>
      </w:pPr>
      <w:r>
        <w:t xml:space="preserve">Click Test Print to see test the printer. </w:t>
      </w:r>
      <w:r w:rsidR="00E940D9">
        <w:rPr>
          <w:noProof/>
        </w:rPr>
        <w:drawing>
          <wp:inline distT="0" distB="0" distL="0" distR="0" wp14:anchorId="2819C14D" wp14:editId="7F1974AB">
            <wp:extent cx="5857143" cy="8285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857143" cy="828571"/>
                    </a:xfrm>
                    <a:prstGeom prst="rect">
                      <a:avLst/>
                    </a:prstGeom>
                  </pic:spPr>
                </pic:pic>
              </a:graphicData>
            </a:graphic>
          </wp:inline>
        </w:drawing>
      </w:r>
    </w:p>
    <w:p w:rsidR="00A94ECF" w:rsidRDefault="00A94ECF" w:rsidP="00915C25">
      <w:pPr>
        <w:pStyle w:val="ListParagraph"/>
        <w:numPr>
          <w:ilvl w:val="0"/>
          <w:numId w:val="54"/>
        </w:numPr>
      </w:pPr>
      <w:r w:rsidRPr="00084D23">
        <w:t>Click “</w:t>
      </w:r>
      <w:r w:rsidRPr="00084D23">
        <w:rPr>
          <w:b/>
        </w:rPr>
        <w:t>Save”</w:t>
      </w:r>
      <w:r w:rsidRPr="00084D23">
        <w:t xml:space="preserve"> when done.</w:t>
      </w:r>
    </w:p>
    <w:p w:rsidR="00672527" w:rsidRDefault="00672527"/>
    <w:p w:rsidR="00084D23" w:rsidRDefault="00084D23">
      <w:pPr>
        <w:rPr>
          <w:b/>
        </w:rPr>
      </w:pPr>
      <w:r>
        <w:rPr>
          <w:b/>
        </w:rPr>
        <w:br w:type="page"/>
      </w:r>
    </w:p>
    <w:p w:rsidR="00A94ECF" w:rsidRPr="00084D23" w:rsidRDefault="00A94ECF">
      <w:pPr>
        <w:rPr>
          <w:b/>
        </w:rPr>
      </w:pPr>
      <w:r w:rsidRPr="00084D23">
        <w:rPr>
          <w:b/>
        </w:rPr>
        <w:lastRenderedPageBreak/>
        <w:t xml:space="preserve">Users will now be able to: </w:t>
      </w:r>
    </w:p>
    <w:p w:rsidR="00A94ECF" w:rsidRPr="00084D23" w:rsidRDefault="00A94ECF" w:rsidP="00915C25">
      <w:pPr>
        <w:pStyle w:val="ListParagraph"/>
        <w:numPr>
          <w:ilvl w:val="0"/>
          <w:numId w:val="50"/>
        </w:numPr>
        <w:rPr>
          <w:rStyle w:val="IntenseEmphasis"/>
        </w:rPr>
      </w:pPr>
      <w:r w:rsidRPr="00084D23">
        <w:rPr>
          <w:rStyle w:val="IntenseEmphasis"/>
        </w:rPr>
        <w:t>Add the printer to their User Profile to setup printer to print automa</w:t>
      </w:r>
      <w:r w:rsidR="00003423" w:rsidRPr="00084D23">
        <w:rPr>
          <w:rStyle w:val="IntenseEmphasis"/>
        </w:rPr>
        <w:t>tically on Receive and Send as</w:t>
      </w:r>
      <w:r w:rsidRPr="00084D23">
        <w:rPr>
          <w:rStyle w:val="IntenseEmphasis"/>
        </w:rPr>
        <w:t xml:space="preserve"> Notification</w:t>
      </w:r>
      <w:r w:rsidR="00003423" w:rsidRPr="00084D23">
        <w:rPr>
          <w:rStyle w:val="IntenseEmphasis"/>
        </w:rPr>
        <w:t>s</w:t>
      </w:r>
      <w:r w:rsidRPr="00084D23">
        <w:rPr>
          <w:rStyle w:val="IntenseEmphasis"/>
        </w:rPr>
        <w:t>.</w:t>
      </w:r>
    </w:p>
    <w:p w:rsidR="00672527" w:rsidRDefault="0021615B">
      <w:r>
        <w:rPr>
          <w:noProof/>
        </w:rPr>
        <w:drawing>
          <wp:inline distT="0" distB="0" distL="0" distR="0" wp14:anchorId="0E9DD230" wp14:editId="57953DE6">
            <wp:extent cx="5534025" cy="3024198"/>
            <wp:effectExtent l="19050" t="0" r="9525" b="0"/>
            <wp:docPr id="22" name="Picture 21" descr="user_profile_user_profile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profile_user_profile_tab.png"/>
                    <pic:cNvPicPr/>
                  </pic:nvPicPr>
                  <pic:blipFill>
                    <a:blip r:embed="rId73" cstate="print"/>
                    <a:srcRect b="26584"/>
                    <a:stretch>
                      <a:fillRect/>
                    </a:stretch>
                  </pic:blipFill>
                  <pic:spPr>
                    <a:xfrm>
                      <a:off x="0" y="0"/>
                      <a:ext cx="5534025" cy="3024198"/>
                    </a:xfrm>
                    <a:prstGeom prst="rect">
                      <a:avLst/>
                    </a:prstGeom>
                  </pic:spPr>
                </pic:pic>
              </a:graphicData>
            </a:graphic>
          </wp:inline>
        </w:drawing>
      </w:r>
    </w:p>
    <w:p w:rsidR="00A94ECF" w:rsidRPr="00084D23" w:rsidRDefault="00A94ECF" w:rsidP="00915C25">
      <w:pPr>
        <w:pStyle w:val="ListParagraph"/>
        <w:numPr>
          <w:ilvl w:val="0"/>
          <w:numId w:val="51"/>
        </w:numPr>
        <w:rPr>
          <w:rStyle w:val="IntenseEmphasis"/>
        </w:rPr>
      </w:pPr>
      <w:r w:rsidRPr="00084D23">
        <w:rPr>
          <w:rStyle w:val="IntenseEmphasis"/>
        </w:rPr>
        <w:t>Print messages from the Message Viewer.</w:t>
      </w:r>
    </w:p>
    <w:p w:rsidR="00A94ECF" w:rsidRDefault="0079130D">
      <w:r>
        <w:rPr>
          <w:noProof/>
        </w:rPr>
        <w:drawing>
          <wp:inline distT="0" distB="0" distL="0" distR="0" wp14:anchorId="13747ED1" wp14:editId="7731DEBB">
            <wp:extent cx="5650992" cy="21854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viewer_print_to_network.png"/>
                    <pic:cNvPicPr/>
                  </pic:nvPicPr>
                  <pic:blipFill>
                    <a:blip r:embed="rId74">
                      <a:extLst>
                        <a:ext uri="{28A0092B-C50C-407E-A947-70E740481C1C}">
                          <a14:useLocalDpi xmlns:a14="http://schemas.microsoft.com/office/drawing/2010/main" val="0"/>
                        </a:ext>
                      </a:extLst>
                    </a:blip>
                    <a:stretch>
                      <a:fillRect/>
                    </a:stretch>
                  </pic:blipFill>
                  <pic:spPr>
                    <a:xfrm>
                      <a:off x="0" y="0"/>
                      <a:ext cx="5650992" cy="2185416"/>
                    </a:xfrm>
                    <a:prstGeom prst="rect">
                      <a:avLst/>
                    </a:prstGeom>
                  </pic:spPr>
                </pic:pic>
              </a:graphicData>
            </a:graphic>
          </wp:inline>
        </w:drawing>
      </w:r>
    </w:p>
    <w:p w:rsidR="00A94ECF" w:rsidRDefault="00A94ECF"/>
    <w:p w:rsidR="00F0575A" w:rsidRDefault="00F0575A">
      <w:r>
        <w:br w:type="page"/>
      </w:r>
    </w:p>
    <w:p w:rsidR="004E621B" w:rsidRDefault="004E621B" w:rsidP="004E621B">
      <w:pPr>
        <w:pStyle w:val="Heading2"/>
      </w:pPr>
      <w:bookmarkStart w:id="90" w:name="_Toc323115157"/>
      <w:r>
        <w:lastRenderedPageBreak/>
        <w:t>Working with Outbound Faxes</w:t>
      </w:r>
      <w:bookmarkEnd w:id="90"/>
    </w:p>
    <w:p w:rsidR="004E621B" w:rsidRDefault="004E621B" w:rsidP="004E621B">
      <w:pPr>
        <w:rPr>
          <w:color w:val="FF0000"/>
        </w:rPr>
      </w:pPr>
      <w:r>
        <w:t xml:space="preserve">FaxCore provides various methods to send outbound faxes. </w:t>
      </w:r>
    </w:p>
    <w:p w:rsidR="004E621B" w:rsidRPr="00084D23" w:rsidRDefault="004E621B" w:rsidP="004E621B">
      <w:pPr>
        <w:pStyle w:val="Heading3"/>
      </w:pPr>
      <w:bookmarkStart w:id="91" w:name="_Toc323115158"/>
      <w:r w:rsidRPr="00084D23">
        <w:t>Print to Fax (FaxCore Print Driver)</w:t>
      </w:r>
      <w:bookmarkEnd w:id="91"/>
    </w:p>
    <w:p w:rsidR="004E621B" w:rsidRPr="00084D23" w:rsidRDefault="004E621B" w:rsidP="004E621B">
      <w:r w:rsidRPr="00084D23">
        <w:t xml:space="preserve">Users can print to FaxCore Print Driver from a native application such as Microsoft Word, Excel, </w:t>
      </w:r>
      <w:proofErr w:type="spellStart"/>
      <w:r w:rsidRPr="00084D23">
        <w:t>Quickbooks</w:t>
      </w:r>
      <w:proofErr w:type="spellEnd"/>
      <w:r w:rsidRPr="00084D23">
        <w:t xml:space="preserve">, etc. to submit a fax to FaxCore. Refer to </w:t>
      </w:r>
      <w:hyperlink r:id="rId75" w:history="1">
        <w:r w:rsidRPr="00084D23">
          <w:rPr>
            <w:rStyle w:val="Hyperlink"/>
            <w:b/>
            <w:color w:val="4F81BD" w:themeColor="accent1"/>
          </w:rPr>
          <w:t>FaxCore User Manual</w:t>
        </w:r>
      </w:hyperlink>
      <w:r w:rsidRPr="00084D23">
        <w:t xml:space="preserve"> for more details. </w:t>
      </w:r>
    </w:p>
    <w:p w:rsidR="004E621B" w:rsidRPr="00084D23" w:rsidRDefault="004E621B" w:rsidP="004E621B">
      <w:pPr>
        <w:pStyle w:val="Heading3"/>
      </w:pPr>
      <w:bookmarkStart w:id="92" w:name="_Toc323115159"/>
      <w:r w:rsidRPr="00084D23">
        <w:t>Web UI</w:t>
      </w:r>
      <w:bookmarkEnd w:id="92"/>
    </w:p>
    <w:p w:rsidR="004E621B" w:rsidRPr="00084D23" w:rsidRDefault="004E621B" w:rsidP="004E621B">
      <w:r w:rsidRPr="00084D23">
        <w:t xml:space="preserve">Users can logon to FaxCore Web User Interface to submit a fax/message by attaching documents.  Refer to </w:t>
      </w:r>
      <w:hyperlink r:id="rId76" w:history="1">
        <w:r w:rsidRPr="00084D23">
          <w:rPr>
            <w:rStyle w:val="Hyperlink"/>
            <w:b/>
            <w:color w:val="4F81BD" w:themeColor="accent1"/>
          </w:rPr>
          <w:t>FaxCore User Manual</w:t>
        </w:r>
      </w:hyperlink>
      <w:r w:rsidRPr="00084D23">
        <w:t xml:space="preserve"> for more details. </w:t>
      </w:r>
    </w:p>
    <w:p w:rsidR="004E621B" w:rsidRPr="00084D23" w:rsidRDefault="004E621B" w:rsidP="004E621B">
      <w:pPr>
        <w:pStyle w:val="Heading3"/>
      </w:pPr>
      <w:bookmarkStart w:id="93" w:name="_Toc323115160"/>
      <w:r w:rsidRPr="00084D23">
        <w:t>Email to Fax</w:t>
      </w:r>
      <w:bookmarkEnd w:id="93"/>
      <w:r w:rsidRPr="00084D23">
        <w:t xml:space="preserve"> </w:t>
      </w:r>
    </w:p>
    <w:p w:rsidR="004E621B" w:rsidRPr="00084D23" w:rsidRDefault="004E621B" w:rsidP="004E621B">
      <w:pPr>
        <w:pStyle w:val="Heading4"/>
      </w:pPr>
      <w:r w:rsidRPr="00084D23">
        <w:t>Introduction</w:t>
      </w:r>
    </w:p>
    <w:p w:rsidR="004E621B" w:rsidRPr="00084D23" w:rsidRDefault="004E621B" w:rsidP="004E621B">
      <w:pPr>
        <w:autoSpaceDE w:val="0"/>
        <w:autoSpaceDN w:val="0"/>
        <w:adjustRightInd w:val="0"/>
        <w:rPr>
          <w:rFonts w:cstheme="minorHAnsi"/>
        </w:rPr>
      </w:pPr>
      <w:r w:rsidRPr="00084D23">
        <w:rPr>
          <w:rFonts w:cstheme="minorHAnsi"/>
        </w:rPr>
        <w:t>In an effort to eliminate any IT concerns about installing 3rd party software on the email server, FaxCore utilizes a standard Microsoft Exchange SMTP connector to relay messages destined for FAX address to the FaxCore fax server.</w:t>
      </w:r>
    </w:p>
    <w:p w:rsidR="004E621B" w:rsidRPr="0069645D" w:rsidRDefault="004E621B" w:rsidP="004E621B">
      <w:pPr>
        <w:autoSpaceDE w:val="0"/>
        <w:autoSpaceDN w:val="0"/>
        <w:adjustRightInd w:val="0"/>
        <w:rPr>
          <w:rFonts w:cstheme="minorHAnsi"/>
        </w:rPr>
      </w:pPr>
      <w:r w:rsidRPr="00084D23">
        <w:rPr>
          <w:rFonts w:cstheme="minorHAnsi"/>
        </w:rPr>
        <w:t>This method provides direct conversion of Microsoft Exchange Business Fax address types to outbound fax addresses.  Advanced configuration allows administrators to grant email to fax privileges to specific users or mail server domains, eliminating the possibility of external spamming of the FaxCore server’s SMTP email gateway.</w:t>
      </w:r>
    </w:p>
    <w:p w:rsidR="004E621B" w:rsidRPr="0069645D" w:rsidRDefault="004E621B" w:rsidP="004E621B"/>
    <w:p w:rsidR="004E621B" w:rsidRPr="00417E46" w:rsidRDefault="004E621B" w:rsidP="004E621B">
      <w:r>
        <w:rPr>
          <w:noProof/>
        </w:rPr>
        <w:lastRenderedPageBreak/>
        <w:drawing>
          <wp:inline distT="0" distB="0" distL="0" distR="0" wp14:anchorId="4F3A9EB9" wp14:editId="16E8038A">
            <wp:extent cx="5029200" cy="3946216"/>
            <wp:effectExtent l="0" t="0" r="0" b="0"/>
            <wp:docPr id="55" name="Picture 55" descr="C:\Users\sthong\Desktop\EmailtoFax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hong\Desktop\EmailtoFaxDiagram.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9200" cy="3946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E621B" w:rsidRPr="00274F53" w:rsidRDefault="004E621B" w:rsidP="004E621B">
      <w:pPr>
        <w:rPr>
          <w:color w:val="000000" w:themeColor="text1"/>
        </w:rPr>
      </w:pPr>
      <w:r w:rsidRPr="00274F53">
        <w:rPr>
          <w:color w:val="000000" w:themeColor="text1"/>
        </w:rPr>
        <w:t>The above diagram illustrates the complete workflow of FaxCore email to fax feature. This section covers configuration and setting up FaxCore to enable email to fax. To implement email to fax, the following steps are required:</w:t>
      </w:r>
    </w:p>
    <w:p w:rsidR="004E621B" w:rsidRPr="00274F53" w:rsidRDefault="004E621B" w:rsidP="004E621B">
      <w:pPr>
        <w:pStyle w:val="ListParagraph"/>
        <w:numPr>
          <w:ilvl w:val="0"/>
          <w:numId w:val="36"/>
        </w:numPr>
        <w:rPr>
          <w:color w:val="000000" w:themeColor="text1"/>
        </w:rPr>
      </w:pPr>
      <w:r w:rsidRPr="00274F53">
        <w:rPr>
          <w:color w:val="000000" w:themeColor="text1"/>
        </w:rPr>
        <w:t>Setup Exchange Server Send Connector/SMTP Connector</w:t>
      </w:r>
    </w:p>
    <w:p w:rsidR="004E621B" w:rsidRPr="00274F53" w:rsidRDefault="004E621B" w:rsidP="004E621B">
      <w:pPr>
        <w:pStyle w:val="ListParagraph"/>
        <w:numPr>
          <w:ilvl w:val="0"/>
          <w:numId w:val="36"/>
        </w:numPr>
        <w:rPr>
          <w:color w:val="000000" w:themeColor="text1"/>
        </w:rPr>
      </w:pPr>
      <w:r w:rsidRPr="00274F53">
        <w:rPr>
          <w:color w:val="000000" w:themeColor="text1"/>
        </w:rPr>
        <w:t>Setup FaxCore Server SMTP service to drop to SMTP gateway folder</w:t>
      </w:r>
    </w:p>
    <w:p w:rsidR="007A3746" w:rsidRPr="00274F53" w:rsidRDefault="004E621B" w:rsidP="00274F53">
      <w:pPr>
        <w:pStyle w:val="ListParagraph"/>
        <w:numPr>
          <w:ilvl w:val="0"/>
          <w:numId w:val="36"/>
        </w:numPr>
        <w:rPr>
          <w:color w:val="000000" w:themeColor="text1"/>
        </w:rPr>
      </w:pPr>
      <w:r w:rsidRPr="00274F53">
        <w:rPr>
          <w:color w:val="000000" w:themeColor="text1"/>
        </w:rPr>
        <w:t xml:space="preserve">Configure </w:t>
      </w:r>
      <w:proofErr w:type="spellStart"/>
      <w:r w:rsidRPr="00274F53">
        <w:rPr>
          <w:b/>
          <w:color w:val="000000" w:themeColor="text1"/>
        </w:rPr>
        <w:t>SMTPGatewayAgent.exe.config</w:t>
      </w:r>
      <w:proofErr w:type="spellEnd"/>
      <w:r w:rsidRPr="00274F53">
        <w:rPr>
          <w:color w:val="000000" w:themeColor="text1"/>
        </w:rPr>
        <w:t xml:space="preserve"> file (optional)</w:t>
      </w:r>
    </w:p>
    <w:p w:rsidR="004E621B" w:rsidRPr="00274F53" w:rsidRDefault="004E621B" w:rsidP="004E621B">
      <w:pPr>
        <w:rPr>
          <w:color w:val="000000" w:themeColor="text1"/>
        </w:rPr>
      </w:pPr>
      <w:r w:rsidRPr="00274F53">
        <w:rPr>
          <w:color w:val="000000" w:themeColor="text1"/>
        </w:rPr>
        <w:t xml:space="preserve">Upon configuration of the above steps, emails with the following address format will be submitted to FaxCore to be sent out as fax. </w:t>
      </w:r>
    </w:p>
    <w:p w:rsidR="004E621B" w:rsidRPr="007A3746" w:rsidRDefault="007A3746" w:rsidP="004E621B">
      <w:pPr>
        <w:rPr>
          <w:rStyle w:val="Code"/>
          <w:color w:val="4F81BD" w:themeColor="accent1"/>
          <w:sz w:val="20"/>
          <w:szCs w:val="20"/>
        </w:rPr>
      </w:pPr>
      <w:r w:rsidRPr="007A3746">
        <w:rPr>
          <w:b/>
          <w:color w:val="000000" w:themeColor="text1"/>
        </w:rPr>
        <w:t>Basic SMTP email format</w:t>
      </w:r>
      <w:proofErr w:type="gramStart"/>
      <w:r w:rsidRPr="007A3746">
        <w:rPr>
          <w:b/>
          <w:color w:val="000000" w:themeColor="text1"/>
        </w:rPr>
        <w:t>:</w:t>
      </w:r>
      <w:proofErr w:type="gramEnd"/>
      <w:r w:rsidRPr="007A3746">
        <w:rPr>
          <w:b/>
          <w:color w:val="000000" w:themeColor="text1"/>
        </w:rPr>
        <w:br/>
      </w:r>
      <w:hyperlink r:id="rId78" w:history="1">
        <w:r w:rsidR="00003423" w:rsidRPr="007A3746">
          <w:rPr>
            <w:rStyle w:val="Hyperlink"/>
            <w:rFonts w:ascii="Courier New" w:hAnsi="Courier New" w:cs="Courier New"/>
            <w:color w:val="4F81BD" w:themeColor="accent1"/>
            <w:sz w:val="20"/>
            <w:szCs w:val="20"/>
          </w:rPr>
          <w:t>faxnumber@fax.yourdomainname.com</w:t>
        </w:r>
      </w:hyperlink>
      <w:r w:rsidR="004E621B" w:rsidRPr="007A3746">
        <w:rPr>
          <w:rStyle w:val="Code"/>
          <w:color w:val="4F81BD" w:themeColor="accent1"/>
          <w:sz w:val="20"/>
          <w:szCs w:val="20"/>
        </w:rPr>
        <w:t xml:space="preserve"> </w:t>
      </w:r>
      <w:r w:rsidRPr="007A3746">
        <w:rPr>
          <w:rStyle w:val="Code"/>
          <w:color w:val="4F81BD" w:themeColor="accent1"/>
          <w:sz w:val="20"/>
          <w:szCs w:val="20"/>
        </w:rPr>
        <w:br/>
      </w:r>
      <w:r w:rsidR="004E621B" w:rsidRPr="007A3746">
        <w:rPr>
          <w:rStyle w:val="Code"/>
          <w:color w:val="4F81BD" w:themeColor="accent1"/>
          <w:sz w:val="20"/>
          <w:szCs w:val="20"/>
        </w:rPr>
        <w:t>(e</w:t>
      </w:r>
      <w:r w:rsidR="00003423" w:rsidRPr="007A3746">
        <w:rPr>
          <w:rStyle w:val="Code"/>
          <w:color w:val="4F81BD" w:themeColor="accent1"/>
          <w:sz w:val="20"/>
          <w:szCs w:val="20"/>
        </w:rPr>
        <w:t>.</w:t>
      </w:r>
      <w:r w:rsidR="004E621B" w:rsidRPr="007A3746">
        <w:rPr>
          <w:rStyle w:val="Code"/>
          <w:color w:val="4F81BD" w:themeColor="accent1"/>
          <w:sz w:val="20"/>
          <w:szCs w:val="20"/>
        </w:rPr>
        <w:t xml:space="preserve">g. </w:t>
      </w:r>
      <w:hyperlink r:id="rId79" w:history="1">
        <w:r w:rsidR="00003423" w:rsidRPr="007A3746">
          <w:rPr>
            <w:rStyle w:val="Hyperlink"/>
            <w:rFonts w:ascii="Courier New" w:hAnsi="Courier New" w:cs="Courier New"/>
            <w:color w:val="4F81BD" w:themeColor="accent1"/>
            <w:sz w:val="20"/>
            <w:szCs w:val="20"/>
          </w:rPr>
          <w:t>+1-720-870-4141@fax.faxcore.com</w:t>
        </w:r>
      </w:hyperlink>
      <w:r w:rsidR="004E621B" w:rsidRPr="007A3746">
        <w:rPr>
          <w:rStyle w:val="Code"/>
          <w:color w:val="4F81BD" w:themeColor="accent1"/>
          <w:sz w:val="20"/>
          <w:szCs w:val="20"/>
        </w:rPr>
        <w:t>)</w:t>
      </w:r>
    </w:p>
    <w:p w:rsidR="007A3746" w:rsidRPr="007A3746" w:rsidRDefault="007A3746" w:rsidP="007A3746">
      <w:pPr>
        <w:pStyle w:val="NormalWeb"/>
        <w:spacing w:before="0" w:beforeAutospacing="0" w:after="0" w:afterAutospacing="0"/>
        <w:rPr>
          <w:rStyle w:val="Code"/>
          <w:rFonts w:asciiTheme="minorHAnsi" w:hAnsiTheme="minorHAnsi" w:cstheme="minorHAnsi"/>
          <w:b/>
          <w:color w:val="000000"/>
          <w:sz w:val="22"/>
          <w:szCs w:val="22"/>
        </w:rPr>
      </w:pPr>
      <w:r w:rsidRPr="007A3746">
        <w:rPr>
          <w:rStyle w:val="Code"/>
          <w:rFonts w:asciiTheme="minorHAnsi" w:hAnsiTheme="minorHAnsi" w:cstheme="minorHAnsi"/>
          <w:b/>
          <w:color w:val="000000"/>
          <w:sz w:val="22"/>
          <w:szCs w:val="22"/>
        </w:rPr>
        <w:t xml:space="preserve">Advance SMTP email format to include more information with the fax: </w:t>
      </w:r>
    </w:p>
    <w:p w:rsidR="007A3746" w:rsidRPr="007A3746" w:rsidRDefault="007915D3" w:rsidP="007A3746">
      <w:pPr>
        <w:pStyle w:val="NormalWeb"/>
        <w:spacing w:before="0" w:beforeAutospacing="0" w:after="0" w:afterAutospacing="0"/>
        <w:rPr>
          <w:rStyle w:val="Code"/>
          <w:color w:val="4F81BD" w:themeColor="accent1"/>
          <w:sz w:val="20"/>
          <w:szCs w:val="20"/>
        </w:rPr>
      </w:pPr>
      <w:hyperlink r:id="rId80" w:history="1">
        <w:r w:rsidR="007A3746" w:rsidRPr="007A3746">
          <w:rPr>
            <w:rStyle w:val="Code"/>
            <w:color w:val="4F81BD" w:themeColor="accent1"/>
            <w:sz w:val="20"/>
            <w:szCs w:val="20"/>
            <w:u w:val="single"/>
          </w:rPr>
          <w:t>faxnumber/name/company/tracking/billing@fax.yourdomain.com</w:t>
        </w:r>
      </w:hyperlink>
      <w:r w:rsidR="007A3746" w:rsidRPr="007A3746">
        <w:rPr>
          <w:rStyle w:val="Code"/>
          <w:color w:val="4F81BD" w:themeColor="accent1"/>
          <w:sz w:val="20"/>
          <w:szCs w:val="20"/>
        </w:rPr>
        <w:t xml:space="preserve"> </w:t>
      </w:r>
    </w:p>
    <w:p w:rsidR="007A3746" w:rsidRPr="007A3746" w:rsidRDefault="007A3746" w:rsidP="007A3746">
      <w:pPr>
        <w:pStyle w:val="NormalWeb"/>
        <w:spacing w:before="0" w:beforeAutospacing="0" w:after="0" w:afterAutospacing="0"/>
        <w:rPr>
          <w:rStyle w:val="Code"/>
          <w:color w:val="4F81BD" w:themeColor="accent1"/>
          <w:sz w:val="20"/>
          <w:szCs w:val="20"/>
        </w:rPr>
      </w:pPr>
      <w:r w:rsidRPr="007A3746">
        <w:rPr>
          <w:rStyle w:val="Code"/>
          <w:color w:val="4F81BD" w:themeColor="accent1"/>
          <w:sz w:val="20"/>
          <w:szCs w:val="20"/>
        </w:rPr>
        <w:t xml:space="preserve">(e.g. </w:t>
      </w:r>
      <w:r>
        <w:rPr>
          <w:rStyle w:val="Code"/>
          <w:color w:val="4F81BD" w:themeColor="accent1"/>
          <w:sz w:val="20"/>
          <w:szCs w:val="20"/>
        </w:rPr>
        <w:br/>
      </w:r>
      <w:r w:rsidRPr="007A3746">
        <w:rPr>
          <w:rStyle w:val="Code"/>
          <w:color w:val="4F81BD" w:themeColor="accent1"/>
          <w:sz w:val="20"/>
          <w:szCs w:val="20"/>
          <w:u w:val="single"/>
        </w:rPr>
        <w:t>+1-720-870-4141/JohnDoe/ContosoInc/Trackingkey1/Billingcode1@fax.faxcore.com</w:t>
      </w:r>
      <w:r w:rsidRPr="007A3746">
        <w:rPr>
          <w:rStyle w:val="Code"/>
          <w:color w:val="4F81BD" w:themeColor="accent1"/>
          <w:sz w:val="20"/>
          <w:szCs w:val="20"/>
        </w:rPr>
        <w:t>)</w:t>
      </w:r>
    </w:p>
    <w:p w:rsidR="007A3746" w:rsidRDefault="007A3746" w:rsidP="004E621B">
      <w:pPr>
        <w:rPr>
          <w:rStyle w:val="Code"/>
          <w:color w:val="4F81BD" w:themeColor="accent1"/>
          <w:highlight w:val="yellow"/>
        </w:rPr>
      </w:pPr>
    </w:p>
    <w:p w:rsidR="004E621B" w:rsidRPr="007A3746" w:rsidRDefault="007A3746" w:rsidP="004E621B">
      <w:pPr>
        <w:rPr>
          <w:rStyle w:val="Code"/>
          <w:color w:val="4F81BD" w:themeColor="accent1"/>
          <w:sz w:val="20"/>
          <w:szCs w:val="20"/>
        </w:rPr>
      </w:pPr>
      <w:r w:rsidRPr="007A3746">
        <w:rPr>
          <w:rStyle w:val="Code"/>
          <w:rFonts w:asciiTheme="minorHAnsi" w:hAnsiTheme="minorHAnsi" w:cstheme="minorHAnsi"/>
          <w:b/>
          <w:color w:val="000000"/>
        </w:rPr>
        <w:t xml:space="preserve">Outlook Business Fax Address format: </w:t>
      </w:r>
      <w:r w:rsidRPr="007A3746">
        <w:rPr>
          <w:rStyle w:val="Code"/>
          <w:rFonts w:asciiTheme="minorHAnsi" w:hAnsiTheme="minorHAnsi" w:cstheme="minorHAnsi"/>
          <w:b/>
          <w:color w:val="000000"/>
        </w:rPr>
        <w:br/>
      </w:r>
      <w:hyperlink r:id="rId81" w:history="1">
        <w:r w:rsidR="00003423" w:rsidRPr="007A3746">
          <w:rPr>
            <w:rStyle w:val="Hyperlink"/>
            <w:rFonts w:ascii="Courier New" w:hAnsi="Courier New" w:cs="Courier New"/>
            <w:color w:val="4F81BD" w:themeColor="accent1"/>
            <w:sz w:val="20"/>
            <w:szCs w:val="20"/>
          </w:rPr>
          <w:t>[</w:t>
        </w:r>
        <w:proofErr w:type="spellStart"/>
        <w:r w:rsidR="00003423" w:rsidRPr="007A3746">
          <w:rPr>
            <w:rStyle w:val="Hyperlink"/>
            <w:rFonts w:ascii="Courier New" w:hAnsi="Courier New" w:cs="Courier New"/>
            <w:color w:val="4F81BD" w:themeColor="accent1"/>
            <w:sz w:val="20"/>
            <w:szCs w:val="20"/>
          </w:rPr>
          <w:t>FAX:Name@Number@Company</w:t>
        </w:r>
        <w:proofErr w:type="spellEnd"/>
        <w:r w:rsidR="00003423" w:rsidRPr="007A3746">
          <w:rPr>
            <w:rStyle w:val="Hyperlink"/>
            <w:rFonts w:ascii="Courier New" w:hAnsi="Courier New" w:cs="Courier New"/>
            <w:color w:val="4F81BD" w:themeColor="accent1"/>
            <w:sz w:val="20"/>
            <w:szCs w:val="20"/>
          </w:rPr>
          <w:t xml:space="preserve">] </w:t>
        </w:r>
        <w:r>
          <w:rPr>
            <w:rStyle w:val="Hyperlink"/>
            <w:rFonts w:ascii="Courier New" w:hAnsi="Courier New" w:cs="Courier New"/>
            <w:color w:val="4F81BD" w:themeColor="accent1"/>
            <w:sz w:val="20"/>
            <w:szCs w:val="20"/>
          </w:rPr>
          <w:br/>
        </w:r>
        <w:r w:rsidR="00003423" w:rsidRPr="007A3746">
          <w:rPr>
            <w:rStyle w:val="Hyperlink"/>
            <w:rFonts w:ascii="Courier New" w:hAnsi="Courier New" w:cs="Courier New"/>
            <w:color w:val="4F81BD" w:themeColor="accent1"/>
            <w:sz w:val="20"/>
            <w:szCs w:val="20"/>
          </w:rPr>
          <w:t>(e.g. [FAX</w:t>
        </w:r>
        <w:r w:rsidRPr="007A3746">
          <w:rPr>
            <w:rStyle w:val="Hyperlink"/>
            <w:rFonts w:ascii="Courier New" w:hAnsi="Courier New" w:cs="Courier New"/>
            <w:color w:val="4F81BD" w:themeColor="accent1"/>
            <w:sz w:val="20"/>
            <w:szCs w:val="20"/>
          </w:rPr>
          <w:t>: Tom</w:t>
        </w:r>
        <w:r w:rsidR="00003423" w:rsidRPr="007A3746">
          <w:rPr>
            <w:rStyle w:val="Hyperlink"/>
            <w:rFonts w:ascii="Courier New" w:hAnsi="Courier New" w:cs="Courier New"/>
            <w:color w:val="4F81BD" w:themeColor="accent1"/>
            <w:sz w:val="20"/>
            <w:szCs w:val="20"/>
          </w:rPr>
          <w:t xml:space="preserve"> Linhard@+1-720-870-4141@FaxCore]</w:t>
        </w:r>
      </w:hyperlink>
      <w:r w:rsidR="004E621B" w:rsidRPr="007A3746">
        <w:rPr>
          <w:rStyle w:val="Code"/>
          <w:color w:val="4F81BD" w:themeColor="accent1"/>
          <w:sz w:val="20"/>
          <w:szCs w:val="20"/>
        </w:rPr>
        <w:t xml:space="preserve"> </w:t>
      </w:r>
    </w:p>
    <w:p w:rsidR="004E621B" w:rsidRPr="00274F53" w:rsidRDefault="004E621B" w:rsidP="004E621B">
      <w:pPr>
        <w:pStyle w:val="Heading4"/>
      </w:pPr>
      <w:r w:rsidRPr="00274F53">
        <w:lastRenderedPageBreak/>
        <w:t>Setup Exchange Server Send Connector/SMTP Connector</w:t>
      </w:r>
    </w:p>
    <w:p w:rsidR="004E621B" w:rsidRPr="00274F53" w:rsidRDefault="004E621B" w:rsidP="004E621B">
      <w:pPr>
        <w:pStyle w:val="Heading5"/>
      </w:pPr>
      <w:r w:rsidRPr="00274F53">
        <w:t>Exchange 2007 / 2010</w:t>
      </w:r>
    </w:p>
    <w:p w:rsidR="004E621B" w:rsidRPr="00274F53" w:rsidRDefault="004E621B" w:rsidP="004E621B">
      <w:pPr>
        <w:pStyle w:val="Heading6"/>
      </w:pPr>
      <w:bookmarkStart w:id="94" w:name="_Ref257057620"/>
      <w:r w:rsidRPr="00274F53">
        <w:rPr>
          <w:rStyle w:val="Strong"/>
          <w:rFonts w:asciiTheme="minorHAnsi" w:hAnsiTheme="minorHAnsi" w:cstheme="minorHAnsi"/>
        </w:rPr>
        <w:t>Step 1: Add a ‘Send Connector’ to Microsoft Exchange 2007 server for the address space: ‘</w:t>
      </w:r>
      <w:r w:rsidR="00003423" w:rsidRPr="00274F53">
        <w:rPr>
          <w:rStyle w:val="Strong"/>
          <w:rFonts w:asciiTheme="minorHAnsi" w:hAnsiTheme="minorHAnsi" w:cstheme="minorHAnsi"/>
        </w:rPr>
        <w:t>fax.</w:t>
      </w:r>
      <w:r w:rsidRPr="00274F53">
        <w:rPr>
          <w:rStyle w:val="Strong"/>
          <w:rFonts w:asciiTheme="minorHAnsi" w:hAnsiTheme="minorHAnsi" w:cstheme="minorHAnsi"/>
        </w:rPr>
        <w:t>faxcore.com’ (Substitute</w:t>
      </w:r>
      <w:r w:rsidR="00003423" w:rsidRPr="00274F53">
        <w:rPr>
          <w:rStyle w:val="Strong"/>
          <w:rFonts w:asciiTheme="minorHAnsi" w:hAnsiTheme="minorHAnsi" w:cstheme="minorHAnsi"/>
        </w:rPr>
        <w:t xml:space="preserve"> fax</w:t>
      </w:r>
      <w:r w:rsidRPr="00274F53">
        <w:rPr>
          <w:rStyle w:val="Strong"/>
          <w:rFonts w:asciiTheme="minorHAnsi" w:hAnsiTheme="minorHAnsi" w:cstheme="minorHAnsi"/>
        </w:rPr>
        <w:t xml:space="preserve"> faxcore.com for your domain name)</w:t>
      </w:r>
      <w:bookmarkEnd w:id="94"/>
      <w:r w:rsidRPr="00274F53">
        <w:t xml:space="preserve"> </w:t>
      </w:r>
    </w:p>
    <w:p w:rsidR="004E621B" w:rsidRPr="00274F53" w:rsidRDefault="004E621B" w:rsidP="00274F53">
      <w:pPr>
        <w:pStyle w:val="ListParagraph"/>
        <w:numPr>
          <w:ilvl w:val="0"/>
          <w:numId w:val="37"/>
        </w:numPr>
        <w:rPr>
          <w:rFonts w:cstheme="minorHAnsi"/>
        </w:rPr>
      </w:pPr>
      <w:r w:rsidRPr="00274F53">
        <w:rPr>
          <w:rFonts w:cstheme="minorHAnsi"/>
        </w:rPr>
        <w:t xml:space="preserve">Open the </w:t>
      </w:r>
      <w:r w:rsidRPr="00274F53">
        <w:rPr>
          <w:rFonts w:cstheme="minorHAnsi"/>
          <w:b/>
        </w:rPr>
        <w:t>Exchange Management Console &gt; Organization Configuration &gt; Hub Transport</w:t>
      </w:r>
      <w:r w:rsidRPr="00274F53">
        <w:rPr>
          <w:rFonts w:cstheme="minorHAnsi"/>
        </w:rPr>
        <w:t xml:space="preserve">.  </w:t>
      </w:r>
    </w:p>
    <w:p w:rsidR="004E621B" w:rsidRPr="00274F53" w:rsidRDefault="004E621B" w:rsidP="004E621B">
      <w:pPr>
        <w:pStyle w:val="ListParagraph"/>
        <w:numPr>
          <w:ilvl w:val="0"/>
          <w:numId w:val="37"/>
        </w:numPr>
        <w:rPr>
          <w:rFonts w:cstheme="minorHAnsi"/>
        </w:rPr>
      </w:pPr>
      <w:r w:rsidRPr="00274F53">
        <w:rPr>
          <w:rFonts w:cstheme="minorHAnsi"/>
        </w:rPr>
        <w:t xml:space="preserve">Under ‘Actions’ select ‘New Send Connector’.  </w:t>
      </w:r>
    </w:p>
    <w:p w:rsidR="004E621B" w:rsidRPr="00B4270F" w:rsidRDefault="004E621B" w:rsidP="004E621B">
      <w:pPr>
        <w:pStyle w:val="ListParagraph"/>
        <w:rPr>
          <w:rFonts w:cstheme="minorHAnsi"/>
          <w:highlight w:val="yellow"/>
        </w:rPr>
      </w:pPr>
      <w:r w:rsidRPr="00B4270F">
        <w:rPr>
          <w:noProof/>
          <w:highlight w:val="yellow"/>
        </w:rPr>
        <w:drawing>
          <wp:inline distT="0" distB="0" distL="0" distR="0" wp14:anchorId="5DDC80ED" wp14:editId="6F4ADBFC">
            <wp:extent cx="4800600" cy="1256054"/>
            <wp:effectExtent l="0" t="0" r="0" b="0"/>
            <wp:docPr id="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808454" cy="1258109"/>
                    </a:xfrm>
                    <a:prstGeom prst="rect">
                      <a:avLst/>
                    </a:prstGeom>
                  </pic:spPr>
                </pic:pic>
              </a:graphicData>
            </a:graphic>
          </wp:inline>
        </w:drawing>
      </w:r>
    </w:p>
    <w:p w:rsidR="004E621B" w:rsidRPr="00274F53" w:rsidRDefault="004E621B" w:rsidP="004E621B">
      <w:pPr>
        <w:pStyle w:val="ListParagraph"/>
        <w:numPr>
          <w:ilvl w:val="0"/>
          <w:numId w:val="37"/>
        </w:numPr>
        <w:rPr>
          <w:rFonts w:cstheme="minorHAnsi"/>
        </w:rPr>
      </w:pPr>
      <w:r w:rsidRPr="00274F53">
        <w:rPr>
          <w:rFonts w:cstheme="minorHAnsi"/>
        </w:rPr>
        <w:t xml:space="preserve">In the 'New SMTP connector' wizard enter the 'Name' for the connector in the ‘Introduction’ screen. The name can be set to: ‘FaxCore SMTP Connector’. (Or any descriptive name you like)  </w:t>
      </w:r>
    </w:p>
    <w:p w:rsidR="004E621B" w:rsidRPr="00274F53" w:rsidRDefault="004E621B" w:rsidP="004E621B">
      <w:pPr>
        <w:pStyle w:val="ListParagraph"/>
        <w:numPr>
          <w:ilvl w:val="0"/>
          <w:numId w:val="37"/>
        </w:numPr>
        <w:rPr>
          <w:rFonts w:cstheme="minorHAnsi"/>
        </w:rPr>
      </w:pPr>
      <w:r w:rsidRPr="00274F53">
        <w:rPr>
          <w:rFonts w:cstheme="minorHAnsi"/>
        </w:rPr>
        <w:t>From the ‘Select the intended use for this Send Connector’ drop down list box select 'Custom'. </w:t>
      </w:r>
    </w:p>
    <w:p w:rsidR="004E621B" w:rsidRPr="0069645D" w:rsidRDefault="004E621B" w:rsidP="004E621B">
      <w:pPr>
        <w:pStyle w:val="ListParagraph"/>
        <w:rPr>
          <w:rFonts w:cstheme="minorHAnsi"/>
        </w:rPr>
      </w:pPr>
      <w:r>
        <w:rPr>
          <w:noProof/>
        </w:rPr>
        <w:drawing>
          <wp:inline distT="0" distB="0" distL="0" distR="0" wp14:anchorId="25E65539" wp14:editId="10603D28">
            <wp:extent cx="4800600" cy="2110007"/>
            <wp:effectExtent l="0" t="0" r="0" b="0"/>
            <wp:docPr id="8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805272" cy="2112061"/>
                    </a:xfrm>
                    <a:prstGeom prst="rect">
                      <a:avLst/>
                    </a:prstGeom>
                  </pic:spPr>
                </pic:pic>
              </a:graphicData>
            </a:graphic>
          </wp:inline>
        </w:drawing>
      </w:r>
      <w:r w:rsidRPr="0069645D">
        <w:rPr>
          <w:rFonts w:cstheme="minorHAnsi"/>
        </w:rPr>
        <w:t xml:space="preserve"> </w:t>
      </w:r>
      <w:r>
        <w:rPr>
          <w:rFonts w:cstheme="minorHAnsi"/>
        </w:rPr>
        <w:br/>
      </w:r>
    </w:p>
    <w:p w:rsidR="004E621B" w:rsidRPr="00274F53" w:rsidRDefault="004E621B" w:rsidP="00274F53">
      <w:pPr>
        <w:pStyle w:val="ListParagraph"/>
        <w:numPr>
          <w:ilvl w:val="0"/>
          <w:numId w:val="37"/>
        </w:numPr>
        <w:rPr>
          <w:rFonts w:cstheme="minorHAnsi"/>
        </w:rPr>
      </w:pPr>
      <w:r w:rsidRPr="00274F53">
        <w:rPr>
          <w:rFonts w:cstheme="minorHAnsi"/>
        </w:rPr>
        <w:t>In the 'Address space' screen click on ‘Add’ and enter ‘</w:t>
      </w:r>
      <w:r w:rsidR="00D00596" w:rsidRPr="00274F53">
        <w:rPr>
          <w:rFonts w:cstheme="minorHAnsi"/>
        </w:rPr>
        <w:t>fax.</w:t>
      </w:r>
      <w:r w:rsidRPr="00274F53">
        <w:rPr>
          <w:rFonts w:cstheme="minorHAnsi"/>
        </w:rPr>
        <w:t>faxcore.com’</w:t>
      </w:r>
      <w:r w:rsidR="00D00596" w:rsidRPr="00274F53">
        <w:rPr>
          <w:rFonts w:cstheme="minorHAnsi"/>
        </w:rPr>
        <w:t xml:space="preserve"> (replace ‘fax.faxcore.com with your domain name)</w:t>
      </w:r>
      <w:r w:rsidRPr="00274F53">
        <w:rPr>
          <w:rFonts w:cstheme="minorHAnsi"/>
        </w:rPr>
        <w:t xml:space="preserve">.  Click ‘Ok’.   </w:t>
      </w:r>
    </w:p>
    <w:p w:rsidR="004E621B" w:rsidRPr="00274F53" w:rsidRDefault="004E621B" w:rsidP="00274F53">
      <w:pPr>
        <w:pStyle w:val="ListParagraph"/>
        <w:numPr>
          <w:ilvl w:val="0"/>
          <w:numId w:val="37"/>
        </w:numPr>
        <w:rPr>
          <w:rFonts w:cstheme="minorHAnsi"/>
        </w:rPr>
      </w:pPr>
      <w:r w:rsidRPr="00274F53">
        <w:rPr>
          <w:rFonts w:cstheme="minorHAnsi"/>
        </w:rPr>
        <w:t>Ensure that the address space created has the default ‘Type’ of ‘SMTP’, and click Next'.</w:t>
      </w:r>
      <w:r w:rsidRPr="00274F53">
        <w:rPr>
          <w:rFonts w:cstheme="minorHAnsi"/>
        </w:rPr>
        <w:br/>
      </w:r>
      <w:r w:rsidR="00D00596" w:rsidRPr="00274F53">
        <w:rPr>
          <w:noProof/>
        </w:rPr>
        <w:drawing>
          <wp:inline distT="0" distB="0" distL="0" distR="0" wp14:anchorId="5716EC04" wp14:editId="2569300B">
            <wp:extent cx="4705350" cy="1831869"/>
            <wp:effectExtent l="0" t="0" r="0" b="0"/>
            <wp:docPr id="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705350" cy="1831869"/>
                    </a:xfrm>
                    <a:prstGeom prst="rect">
                      <a:avLst/>
                    </a:prstGeom>
                  </pic:spPr>
                </pic:pic>
              </a:graphicData>
            </a:graphic>
          </wp:inline>
        </w:drawing>
      </w:r>
    </w:p>
    <w:p w:rsidR="004E621B" w:rsidRPr="00274F53" w:rsidRDefault="004E621B" w:rsidP="00274F53">
      <w:pPr>
        <w:pStyle w:val="ListParagraph"/>
        <w:numPr>
          <w:ilvl w:val="0"/>
          <w:numId w:val="37"/>
        </w:numPr>
        <w:rPr>
          <w:rFonts w:cstheme="minorHAnsi"/>
        </w:rPr>
      </w:pPr>
      <w:r w:rsidRPr="00274F53">
        <w:rPr>
          <w:rFonts w:cstheme="minorHAnsi"/>
        </w:rPr>
        <w:lastRenderedPageBreak/>
        <w:t xml:space="preserve">In the 'Network Settings' screen choose ‘Route mail through the following smart host’.  </w:t>
      </w:r>
    </w:p>
    <w:p w:rsidR="004E621B" w:rsidRPr="00274F53" w:rsidRDefault="004E621B" w:rsidP="00274F53">
      <w:pPr>
        <w:pStyle w:val="ListParagraph"/>
        <w:numPr>
          <w:ilvl w:val="0"/>
          <w:numId w:val="37"/>
        </w:numPr>
        <w:rPr>
          <w:rFonts w:cstheme="minorHAnsi"/>
        </w:rPr>
      </w:pPr>
      <w:r w:rsidRPr="00274F53">
        <w:rPr>
          <w:rFonts w:cstheme="minorHAnsi"/>
        </w:rPr>
        <w:t xml:space="preserve">Click on ‘Add’ and insert the ‘IP </w:t>
      </w:r>
      <w:proofErr w:type="gramStart"/>
      <w:r w:rsidRPr="00274F53">
        <w:rPr>
          <w:rFonts w:cstheme="minorHAnsi"/>
        </w:rPr>
        <w:t>address’</w:t>
      </w:r>
      <w:proofErr w:type="gramEnd"/>
      <w:r w:rsidRPr="00274F53">
        <w:rPr>
          <w:rFonts w:cstheme="minorHAnsi"/>
        </w:rPr>
        <w:t xml:space="preserve"> of the server where FaxCore is installed and click ‘Next’.   </w:t>
      </w:r>
    </w:p>
    <w:p w:rsidR="004E621B" w:rsidRPr="00B4270F" w:rsidRDefault="004E621B" w:rsidP="004E621B">
      <w:pPr>
        <w:pStyle w:val="ListParagraph"/>
        <w:rPr>
          <w:rFonts w:cstheme="minorHAnsi"/>
          <w:highlight w:val="yellow"/>
        </w:rPr>
      </w:pPr>
      <w:r w:rsidRPr="00B4270F">
        <w:rPr>
          <w:noProof/>
          <w:highlight w:val="yellow"/>
        </w:rPr>
        <w:drawing>
          <wp:inline distT="0" distB="0" distL="0" distR="0" wp14:anchorId="4F64E0A0" wp14:editId="6C0A30AA">
            <wp:extent cx="4819650" cy="1922196"/>
            <wp:effectExtent l="0" t="0" r="0" b="0"/>
            <wp:docPr id="10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4819650" cy="1922196"/>
                    </a:xfrm>
                    <a:prstGeom prst="rect">
                      <a:avLst/>
                    </a:prstGeom>
                  </pic:spPr>
                </pic:pic>
              </a:graphicData>
            </a:graphic>
          </wp:inline>
        </w:drawing>
      </w:r>
    </w:p>
    <w:p w:rsidR="004E621B" w:rsidRPr="00274F53" w:rsidRDefault="004E621B" w:rsidP="00274F53">
      <w:pPr>
        <w:pStyle w:val="ListParagraph"/>
        <w:numPr>
          <w:ilvl w:val="0"/>
          <w:numId w:val="37"/>
        </w:numPr>
        <w:rPr>
          <w:rFonts w:cstheme="minorHAnsi"/>
        </w:rPr>
      </w:pPr>
      <w:r w:rsidRPr="00274F53">
        <w:rPr>
          <w:rFonts w:cstheme="minorHAnsi"/>
        </w:rPr>
        <w:t>In the ‘Configure smart host authentication settings’ screen set “None” and click ‘Next’. </w:t>
      </w:r>
    </w:p>
    <w:p w:rsidR="004E621B" w:rsidRPr="00B4270F" w:rsidRDefault="004E621B" w:rsidP="004E621B">
      <w:pPr>
        <w:pStyle w:val="ListParagraph"/>
        <w:rPr>
          <w:rFonts w:cstheme="minorHAnsi"/>
          <w:highlight w:val="yellow"/>
        </w:rPr>
      </w:pPr>
      <w:r w:rsidRPr="00B4270F">
        <w:rPr>
          <w:noProof/>
          <w:highlight w:val="yellow"/>
        </w:rPr>
        <w:drawing>
          <wp:inline distT="0" distB="0" distL="0" distR="0" wp14:anchorId="5DF9E217" wp14:editId="566381C4">
            <wp:extent cx="4886325" cy="1595886"/>
            <wp:effectExtent l="0" t="0" r="0" b="0"/>
            <wp:docPr id="10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886325" cy="1595886"/>
                    </a:xfrm>
                    <a:prstGeom prst="rect">
                      <a:avLst/>
                    </a:prstGeom>
                  </pic:spPr>
                </pic:pic>
              </a:graphicData>
            </a:graphic>
          </wp:inline>
        </w:drawing>
      </w:r>
    </w:p>
    <w:p w:rsidR="004E621B" w:rsidRPr="00274F53" w:rsidRDefault="004E621B" w:rsidP="00274F53">
      <w:pPr>
        <w:pStyle w:val="ListParagraph"/>
        <w:numPr>
          <w:ilvl w:val="0"/>
          <w:numId w:val="37"/>
        </w:numPr>
        <w:rPr>
          <w:rFonts w:cstheme="minorHAnsi"/>
        </w:rPr>
      </w:pPr>
      <w:r w:rsidRPr="00274F53">
        <w:rPr>
          <w:rFonts w:cstheme="minorHAnsi"/>
        </w:rPr>
        <w:t xml:space="preserve">In the ‘Source Server’ screen select the Hub Transport server with which the connector will be associated (If it isn’t already defaulted to the correct server).  </w:t>
      </w:r>
    </w:p>
    <w:p w:rsidR="004E621B" w:rsidRPr="00274F53" w:rsidRDefault="004E621B" w:rsidP="00274F53">
      <w:pPr>
        <w:pStyle w:val="ListParagraph"/>
        <w:numPr>
          <w:ilvl w:val="0"/>
          <w:numId w:val="37"/>
        </w:numPr>
        <w:rPr>
          <w:rFonts w:cstheme="minorHAnsi"/>
        </w:rPr>
      </w:pPr>
      <w:r w:rsidRPr="00274F53">
        <w:rPr>
          <w:rFonts w:cstheme="minorHAnsi"/>
        </w:rPr>
        <w:t xml:space="preserve">Complete the wizard in order to create the ‘Send Connector’. </w:t>
      </w:r>
    </w:p>
    <w:p w:rsidR="004E621B" w:rsidRPr="00274F53" w:rsidRDefault="004E621B" w:rsidP="004E621B">
      <w:pPr>
        <w:rPr>
          <w:rFonts w:cstheme="minorHAnsi"/>
        </w:rPr>
      </w:pPr>
      <w:r w:rsidRPr="00274F53">
        <w:rPr>
          <w:rFonts w:cstheme="minorHAnsi"/>
        </w:rPr>
        <w:t>When the Send Connector Wizard is complete, the FaxCore connector will be available in the ‘Send Connector’ tab. This connector should be set to ‘</w:t>
      </w:r>
      <w:r w:rsidRPr="00274F53">
        <w:rPr>
          <w:rFonts w:cstheme="minorHAnsi"/>
          <w:b/>
        </w:rPr>
        <w:t>Enabled</w:t>
      </w:r>
      <w:r w:rsidRPr="00274F53">
        <w:rPr>
          <w:rFonts w:cstheme="minorHAnsi"/>
        </w:rPr>
        <w:t xml:space="preserve">’ by default. </w:t>
      </w:r>
    </w:p>
    <w:p w:rsidR="004E621B" w:rsidRPr="00274F53" w:rsidRDefault="004E621B" w:rsidP="004E621B">
      <w:pPr>
        <w:pStyle w:val="Heading6"/>
        <w:rPr>
          <w:rStyle w:val="Strong"/>
          <w:rFonts w:asciiTheme="minorHAnsi" w:hAnsiTheme="minorHAnsi" w:cstheme="minorHAnsi"/>
        </w:rPr>
      </w:pPr>
      <w:r w:rsidRPr="00B4270F">
        <w:rPr>
          <w:highlight w:val="yellow"/>
        </w:rPr>
        <w:br/>
      </w:r>
      <w:r w:rsidRPr="00274F53">
        <w:rPr>
          <w:rStyle w:val="Strong"/>
          <w:rFonts w:cstheme="minorHAnsi"/>
        </w:rPr>
        <w:t xml:space="preserve">Step 2: </w:t>
      </w:r>
      <w:r w:rsidRPr="00274F53">
        <w:rPr>
          <w:rStyle w:val="Strong"/>
          <w:rFonts w:asciiTheme="minorHAnsi" w:hAnsiTheme="minorHAnsi" w:cstheme="minorHAnsi"/>
        </w:rPr>
        <w:t>Add a Send Connector for the FAX Address Space</w:t>
      </w:r>
    </w:p>
    <w:p w:rsidR="004E621B" w:rsidRPr="00274F53" w:rsidRDefault="004E621B" w:rsidP="004E621B">
      <w:pPr>
        <w:rPr>
          <w:rStyle w:val="Strong"/>
          <w:rFonts w:cstheme="minorHAnsi"/>
          <w:b w:val="0"/>
          <w:color w:val="000000"/>
        </w:rPr>
      </w:pPr>
      <w:r w:rsidRPr="00274F53">
        <w:rPr>
          <w:rStyle w:val="Strong"/>
          <w:rFonts w:cstheme="minorHAnsi"/>
          <w:b w:val="0"/>
          <w:color w:val="000000"/>
        </w:rPr>
        <w:t>This is the step that allows you to send faxes by using the “Business FAX” addresses in your outlook client contacts, or by specifying a fax on the address line as [FAX:anyone@1234567890].</w:t>
      </w:r>
    </w:p>
    <w:p w:rsidR="004E621B" w:rsidRPr="00274F53" w:rsidRDefault="004E621B" w:rsidP="004E621B">
      <w:pPr>
        <w:rPr>
          <w:rFonts w:cstheme="minorHAnsi"/>
          <w:i/>
        </w:rPr>
      </w:pPr>
      <w:r w:rsidRPr="00274F53">
        <w:rPr>
          <w:rStyle w:val="Strong"/>
          <w:rFonts w:cstheme="minorHAnsi"/>
          <w:i/>
          <w:color w:val="000000"/>
        </w:rPr>
        <w:t xml:space="preserve">Important: This cannot be done via the Exchange Management </w:t>
      </w:r>
      <w:proofErr w:type="gramStart"/>
      <w:r w:rsidRPr="00274F53">
        <w:rPr>
          <w:rStyle w:val="Strong"/>
          <w:rFonts w:cstheme="minorHAnsi"/>
          <w:i/>
          <w:color w:val="000000"/>
        </w:rPr>
        <w:t>Console,</w:t>
      </w:r>
      <w:proofErr w:type="gramEnd"/>
      <w:r w:rsidRPr="00274F53">
        <w:rPr>
          <w:rStyle w:val="Strong"/>
          <w:rFonts w:cstheme="minorHAnsi"/>
          <w:i/>
          <w:color w:val="000000"/>
        </w:rPr>
        <w:t xml:space="preserve"> you must use the </w:t>
      </w:r>
      <w:proofErr w:type="spellStart"/>
      <w:r w:rsidRPr="00274F53">
        <w:rPr>
          <w:rStyle w:val="Strong"/>
          <w:rFonts w:cstheme="minorHAnsi"/>
          <w:i/>
          <w:color w:val="000000"/>
        </w:rPr>
        <w:t>cmdlets</w:t>
      </w:r>
      <w:proofErr w:type="spellEnd"/>
      <w:r w:rsidRPr="00274F53">
        <w:rPr>
          <w:rStyle w:val="Strong"/>
          <w:rFonts w:cstheme="minorHAnsi"/>
          <w:i/>
          <w:color w:val="000000"/>
        </w:rPr>
        <w:t xml:space="preserve"> in the Exchange Management Shell.  Exchange Management Console will only allow SMTP connectors to be created.</w:t>
      </w:r>
    </w:p>
    <w:p w:rsidR="004E621B" w:rsidRPr="00274F53" w:rsidRDefault="004E621B" w:rsidP="00915C25">
      <w:pPr>
        <w:pStyle w:val="ListParagraph"/>
        <w:numPr>
          <w:ilvl w:val="0"/>
          <w:numId w:val="38"/>
        </w:numPr>
        <w:rPr>
          <w:rFonts w:cstheme="minorHAnsi"/>
        </w:rPr>
      </w:pPr>
      <w:r w:rsidRPr="00274F53">
        <w:rPr>
          <w:rFonts w:cstheme="minorHAnsi"/>
        </w:rPr>
        <w:t>Open ‘Exchange Management Shell’ from ‘Start’ -&gt; ‘Programs’ -&gt; ‘Microsoft Exchange 2007’.</w:t>
      </w:r>
    </w:p>
    <w:p w:rsidR="004E621B" w:rsidRPr="00274F53" w:rsidRDefault="004E621B" w:rsidP="00915C25">
      <w:pPr>
        <w:pStyle w:val="ListParagraph"/>
        <w:numPr>
          <w:ilvl w:val="0"/>
          <w:numId w:val="38"/>
        </w:numPr>
        <w:rPr>
          <w:rFonts w:cstheme="minorHAnsi"/>
        </w:rPr>
      </w:pPr>
      <w:r w:rsidRPr="00274F53">
        <w:rPr>
          <w:rFonts w:cstheme="minorHAnsi"/>
        </w:rPr>
        <w:t>In the console enter the following:</w:t>
      </w:r>
    </w:p>
    <w:p w:rsidR="004E621B" w:rsidRPr="00274F53" w:rsidRDefault="004E621B" w:rsidP="004E621B">
      <w:pPr>
        <w:pStyle w:val="ListParagraph"/>
        <w:rPr>
          <w:rStyle w:val="Strong"/>
          <w:rFonts w:ascii="Courier New" w:hAnsi="Courier New" w:cs="Courier New"/>
          <w:i/>
          <w:iCs/>
          <w:color w:val="000000"/>
        </w:rPr>
      </w:pPr>
      <w:proofErr w:type="gramStart"/>
      <w:r w:rsidRPr="00274F53">
        <w:rPr>
          <w:rStyle w:val="Emphasis"/>
          <w:rFonts w:ascii="Courier New" w:hAnsi="Courier New" w:cs="Courier New"/>
          <w:color w:val="000000"/>
        </w:rPr>
        <w:t>new-</w:t>
      </w:r>
      <w:proofErr w:type="spellStart"/>
      <w:r w:rsidRPr="00274F53">
        <w:rPr>
          <w:rStyle w:val="Emphasis"/>
          <w:rFonts w:ascii="Courier New" w:hAnsi="Courier New" w:cs="Courier New"/>
          <w:color w:val="000000"/>
        </w:rPr>
        <w:t>sendConnector</w:t>
      </w:r>
      <w:proofErr w:type="spellEnd"/>
      <w:proofErr w:type="gramEnd"/>
      <w:r w:rsidRPr="00274F53">
        <w:rPr>
          <w:rStyle w:val="Emphasis"/>
          <w:rFonts w:ascii="Courier New" w:hAnsi="Courier New" w:cs="Courier New"/>
          <w:color w:val="000000"/>
        </w:rPr>
        <w:t xml:space="preserve"> </w:t>
      </w:r>
      <w:r w:rsidRPr="00274F53">
        <w:rPr>
          <w:rStyle w:val="Strong"/>
          <w:rFonts w:ascii="Courier New" w:hAnsi="Courier New" w:cs="Courier New"/>
          <w:i/>
          <w:iCs/>
          <w:color w:val="000000"/>
        </w:rPr>
        <w:t>FAX</w:t>
      </w:r>
      <w:r w:rsidRPr="00274F53">
        <w:rPr>
          <w:rStyle w:val="Emphasis"/>
          <w:rFonts w:ascii="Courier New" w:hAnsi="Courier New" w:cs="Courier New"/>
          <w:color w:val="000000"/>
        </w:rPr>
        <w:t xml:space="preserve"> -</w:t>
      </w:r>
      <w:proofErr w:type="spellStart"/>
      <w:r w:rsidRPr="00274F53">
        <w:rPr>
          <w:rStyle w:val="Emphasis"/>
          <w:rFonts w:ascii="Courier New" w:hAnsi="Courier New" w:cs="Courier New"/>
          <w:color w:val="000000"/>
        </w:rPr>
        <w:t>DnsRoutingEnabled</w:t>
      </w:r>
      <w:proofErr w:type="spellEnd"/>
      <w:r w:rsidRPr="00274F53">
        <w:rPr>
          <w:rStyle w:val="Emphasis"/>
          <w:rFonts w:ascii="Courier New" w:hAnsi="Courier New" w:cs="Courier New"/>
          <w:color w:val="000000"/>
        </w:rPr>
        <w:t>:$false –</w:t>
      </w:r>
      <w:proofErr w:type="spellStart"/>
      <w:r w:rsidRPr="00274F53">
        <w:rPr>
          <w:rStyle w:val="Emphasis"/>
          <w:rFonts w:ascii="Courier New" w:hAnsi="Courier New" w:cs="Courier New"/>
          <w:color w:val="000000"/>
        </w:rPr>
        <w:t>Smarthosts</w:t>
      </w:r>
      <w:proofErr w:type="spellEnd"/>
      <w:r w:rsidRPr="00274F53">
        <w:rPr>
          <w:rStyle w:val="Emphasis"/>
          <w:rFonts w:ascii="Courier New" w:hAnsi="Courier New" w:cs="Courier New"/>
          <w:color w:val="000000"/>
        </w:rPr>
        <w:t>:</w:t>
      </w:r>
      <w:r w:rsidRPr="00274F53">
        <w:rPr>
          <w:rStyle w:val="Strong"/>
          <w:rFonts w:ascii="Courier New" w:hAnsi="Courier New" w:cs="Courier New"/>
          <w:i/>
          <w:iCs/>
          <w:color w:val="000000"/>
        </w:rPr>
        <w:t xml:space="preserve">&lt;IP of machine where </w:t>
      </w:r>
      <w:proofErr w:type="spellStart"/>
      <w:r w:rsidRPr="00274F53">
        <w:rPr>
          <w:rStyle w:val="Strong"/>
          <w:rFonts w:ascii="Courier New" w:hAnsi="Courier New" w:cs="Courier New"/>
          <w:i/>
          <w:iCs/>
          <w:color w:val="000000"/>
        </w:rPr>
        <w:t>FAXCore</w:t>
      </w:r>
      <w:proofErr w:type="spellEnd"/>
      <w:r w:rsidRPr="00274F53">
        <w:rPr>
          <w:rStyle w:val="Strong"/>
          <w:rFonts w:ascii="Courier New" w:hAnsi="Courier New" w:cs="Courier New"/>
          <w:i/>
          <w:iCs/>
          <w:color w:val="000000"/>
        </w:rPr>
        <w:t xml:space="preserve"> is installed&gt;</w:t>
      </w:r>
    </w:p>
    <w:p w:rsidR="004E621B" w:rsidRPr="00274F53" w:rsidRDefault="004E621B" w:rsidP="004E621B">
      <w:pPr>
        <w:ind w:left="720"/>
        <w:rPr>
          <w:rFonts w:ascii="Courier New" w:hAnsi="Courier New" w:cs="Courier New"/>
        </w:rPr>
      </w:pPr>
      <w:r w:rsidRPr="00274F53">
        <w:rPr>
          <w:rStyle w:val="Code"/>
          <w:b/>
          <w:color w:val="4F81BD" w:themeColor="accent1"/>
        </w:rPr>
        <w:lastRenderedPageBreak/>
        <w:t>Example</w:t>
      </w:r>
      <w:proofErr w:type="gramStart"/>
      <w:r w:rsidRPr="00274F53">
        <w:rPr>
          <w:rStyle w:val="Code"/>
          <w:b/>
          <w:color w:val="4F81BD" w:themeColor="accent1"/>
        </w:rPr>
        <w:t>:</w:t>
      </w:r>
      <w:proofErr w:type="gramEnd"/>
      <w:r w:rsidRPr="00274F53">
        <w:rPr>
          <w:rStyle w:val="Code"/>
          <w:b/>
          <w:color w:val="4F81BD" w:themeColor="accent1"/>
        </w:rPr>
        <w:br/>
      </w:r>
      <w:r w:rsidRPr="00274F53">
        <w:rPr>
          <w:rStyle w:val="Emphasis"/>
          <w:rFonts w:ascii="Courier New" w:hAnsi="Courier New" w:cs="Courier New"/>
          <w:color w:val="000000"/>
        </w:rPr>
        <w:t>new-</w:t>
      </w:r>
      <w:proofErr w:type="spellStart"/>
      <w:r w:rsidRPr="00274F53">
        <w:rPr>
          <w:rStyle w:val="Emphasis"/>
          <w:rFonts w:ascii="Courier New" w:hAnsi="Courier New" w:cs="Courier New"/>
          <w:color w:val="000000"/>
        </w:rPr>
        <w:t>sendConnector</w:t>
      </w:r>
      <w:proofErr w:type="spellEnd"/>
      <w:r w:rsidRPr="00274F53">
        <w:rPr>
          <w:rStyle w:val="Emphasis"/>
          <w:rFonts w:ascii="Courier New" w:hAnsi="Courier New" w:cs="Courier New"/>
          <w:color w:val="000000"/>
        </w:rPr>
        <w:t xml:space="preserve"> </w:t>
      </w:r>
      <w:r w:rsidRPr="00274F53">
        <w:rPr>
          <w:rStyle w:val="Strong"/>
          <w:rFonts w:ascii="Courier New" w:hAnsi="Courier New" w:cs="Courier New"/>
          <w:i/>
          <w:iCs/>
          <w:color w:val="000000"/>
        </w:rPr>
        <w:t>FAX</w:t>
      </w:r>
      <w:r w:rsidRPr="00274F53">
        <w:rPr>
          <w:rStyle w:val="Emphasis"/>
          <w:rFonts w:ascii="Courier New" w:hAnsi="Courier New" w:cs="Courier New"/>
          <w:color w:val="000000"/>
        </w:rPr>
        <w:t>  -</w:t>
      </w:r>
      <w:proofErr w:type="spellStart"/>
      <w:r w:rsidRPr="00274F53">
        <w:rPr>
          <w:rStyle w:val="Emphasis"/>
          <w:rFonts w:ascii="Courier New" w:hAnsi="Courier New" w:cs="Courier New"/>
          <w:color w:val="000000"/>
        </w:rPr>
        <w:t>DnsRoutingEnabled</w:t>
      </w:r>
      <w:proofErr w:type="spellEnd"/>
      <w:r w:rsidRPr="00274F53">
        <w:rPr>
          <w:rStyle w:val="Emphasis"/>
          <w:rFonts w:ascii="Courier New" w:hAnsi="Courier New" w:cs="Courier New"/>
          <w:color w:val="000000"/>
        </w:rPr>
        <w:t>:$false –Smarthosts:</w:t>
      </w:r>
      <w:r w:rsidRPr="00274F53">
        <w:rPr>
          <w:rStyle w:val="Strong"/>
          <w:rFonts w:ascii="Courier New" w:hAnsi="Courier New" w:cs="Courier New"/>
          <w:i/>
          <w:iCs/>
          <w:color w:val="000000"/>
        </w:rPr>
        <w:t>192.168.1.5 </w:t>
      </w:r>
      <w:r w:rsidRPr="00274F53">
        <w:rPr>
          <w:rFonts w:ascii="Courier New" w:hAnsi="Courier New" w:cs="Courier New"/>
        </w:rPr>
        <w:t xml:space="preserve"> </w:t>
      </w:r>
    </w:p>
    <w:p w:rsidR="004E621B" w:rsidRPr="00274F53" w:rsidRDefault="004E621B" w:rsidP="00915C25">
      <w:pPr>
        <w:pStyle w:val="ListParagraph"/>
        <w:numPr>
          <w:ilvl w:val="0"/>
          <w:numId w:val="38"/>
        </w:numPr>
        <w:rPr>
          <w:rFonts w:cstheme="minorHAnsi"/>
        </w:rPr>
      </w:pPr>
      <w:r w:rsidRPr="00274F53">
        <w:rPr>
          <w:rFonts w:cstheme="minorHAnsi"/>
        </w:rPr>
        <w:t>Press enter and when prompted for ‘</w:t>
      </w:r>
      <w:proofErr w:type="spellStart"/>
      <w:r w:rsidRPr="00274F53">
        <w:rPr>
          <w:rFonts w:cstheme="minorHAnsi"/>
        </w:rPr>
        <w:t>AddressSpaces</w:t>
      </w:r>
      <w:proofErr w:type="spellEnd"/>
      <w:r w:rsidRPr="00274F53">
        <w:rPr>
          <w:rFonts w:cstheme="minorHAnsi"/>
        </w:rPr>
        <w:t xml:space="preserve">[0]:’ type in: </w:t>
      </w:r>
      <w:r w:rsidRPr="00274F53">
        <w:rPr>
          <w:rStyle w:val="Emphasis"/>
          <w:rFonts w:cstheme="minorHAnsi"/>
          <w:color w:val="000000"/>
        </w:rPr>
        <w:t>FAX:* </w:t>
      </w:r>
      <w:r w:rsidRPr="00274F53">
        <w:rPr>
          <w:rFonts w:cstheme="minorHAnsi"/>
        </w:rPr>
        <w:t xml:space="preserve"> </w:t>
      </w:r>
    </w:p>
    <w:p w:rsidR="004E621B" w:rsidRPr="00274F53" w:rsidRDefault="004E621B" w:rsidP="00915C25">
      <w:pPr>
        <w:pStyle w:val="ListParagraph"/>
        <w:numPr>
          <w:ilvl w:val="0"/>
          <w:numId w:val="38"/>
        </w:numPr>
        <w:rPr>
          <w:rFonts w:cstheme="minorHAnsi"/>
        </w:rPr>
      </w:pPr>
      <w:r w:rsidRPr="00274F53">
        <w:rPr>
          <w:rFonts w:cstheme="minorHAnsi"/>
        </w:rPr>
        <w:t>Press Enter Twice.  You should end up with something like this:</w:t>
      </w:r>
    </w:p>
    <w:p w:rsidR="004E621B" w:rsidRPr="00274F53" w:rsidRDefault="004E621B" w:rsidP="004E621B">
      <w:pPr>
        <w:ind w:left="720"/>
        <w:rPr>
          <w:rStyle w:val="Code"/>
          <w:sz w:val="20"/>
          <w:szCs w:val="20"/>
        </w:rPr>
      </w:pPr>
      <w:proofErr w:type="spellStart"/>
      <w:r w:rsidRPr="00274F53">
        <w:rPr>
          <w:rStyle w:val="Code"/>
          <w:sz w:val="20"/>
          <w:szCs w:val="20"/>
        </w:rPr>
        <w:t>Cmdlet</w:t>
      </w:r>
      <w:proofErr w:type="spellEnd"/>
      <w:r w:rsidRPr="00274F53">
        <w:rPr>
          <w:rStyle w:val="Code"/>
          <w:sz w:val="20"/>
          <w:szCs w:val="20"/>
        </w:rPr>
        <w:t xml:space="preserve"> new-</w:t>
      </w:r>
      <w:proofErr w:type="spellStart"/>
      <w:r w:rsidRPr="00274F53">
        <w:rPr>
          <w:rStyle w:val="Code"/>
          <w:sz w:val="20"/>
          <w:szCs w:val="20"/>
        </w:rPr>
        <w:t>sendConnector</w:t>
      </w:r>
      <w:proofErr w:type="spellEnd"/>
      <w:r w:rsidRPr="00274F53">
        <w:rPr>
          <w:rStyle w:val="Code"/>
          <w:sz w:val="20"/>
          <w:szCs w:val="20"/>
        </w:rPr>
        <w:t xml:space="preserve"> at command pipeline position 1</w:t>
      </w:r>
    </w:p>
    <w:p w:rsidR="004E621B" w:rsidRPr="00274F53" w:rsidRDefault="004E621B" w:rsidP="004E621B">
      <w:pPr>
        <w:ind w:left="720"/>
        <w:rPr>
          <w:rFonts w:cstheme="minorHAnsi"/>
        </w:rPr>
      </w:pPr>
      <w:r w:rsidRPr="00274F53">
        <w:rPr>
          <w:rFonts w:cstheme="minorHAnsi"/>
        </w:rPr>
        <w:t>Supply values for the following parameters:</w:t>
      </w:r>
    </w:p>
    <w:p w:rsidR="004E621B" w:rsidRPr="00274F53" w:rsidRDefault="004E621B" w:rsidP="004E621B">
      <w:pPr>
        <w:ind w:left="720"/>
        <w:rPr>
          <w:rStyle w:val="Code"/>
          <w:sz w:val="20"/>
          <w:szCs w:val="20"/>
        </w:rPr>
      </w:pPr>
      <w:proofErr w:type="spellStart"/>
      <w:r w:rsidRPr="00274F53">
        <w:rPr>
          <w:rStyle w:val="Code"/>
          <w:sz w:val="20"/>
          <w:szCs w:val="20"/>
        </w:rPr>
        <w:t>AddressSpaces</w:t>
      </w:r>
      <w:proofErr w:type="spellEnd"/>
      <w:r w:rsidRPr="00274F53">
        <w:rPr>
          <w:rStyle w:val="Code"/>
          <w:sz w:val="20"/>
          <w:szCs w:val="20"/>
        </w:rPr>
        <w:t xml:space="preserve"> [0]: FAX:*</w:t>
      </w:r>
    </w:p>
    <w:p w:rsidR="004E621B" w:rsidRPr="00274F53" w:rsidRDefault="004E621B" w:rsidP="004E621B">
      <w:pPr>
        <w:ind w:left="720"/>
        <w:rPr>
          <w:rStyle w:val="Code"/>
          <w:sz w:val="20"/>
          <w:szCs w:val="20"/>
        </w:rPr>
      </w:pPr>
      <w:proofErr w:type="spellStart"/>
      <w:r w:rsidRPr="00274F53">
        <w:rPr>
          <w:rStyle w:val="Code"/>
          <w:sz w:val="20"/>
          <w:szCs w:val="20"/>
        </w:rPr>
        <w:t>AddressSpaces</w:t>
      </w:r>
      <w:proofErr w:type="spellEnd"/>
      <w:r w:rsidRPr="00274F53">
        <w:rPr>
          <w:rStyle w:val="Code"/>
          <w:sz w:val="20"/>
          <w:szCs w:val="20"/>
        </w:rPr>
        <w:t xml:space="preserve"> [1]:</w:t>
      </w:r>
    </w:p>
    <w:p w:rsidR="004E621B" w:rsidRPr="00274F53" w:rsidRDefault="004E621B" w:rsidP="004E621B">
      <w:pPr>
        <w:ind w:left="720"/>
        <w:rPr>
          <w:rStyle w:val="Code"/>
          <w:sz w:val="20"/>
          <w:szCs w:val="20"/>
        </w:rPr>
      </w:pPr>
      <w:r w:rsidRPr="00274F53">
        <w:rPr>
          <w:rStyle w:val="Code"/>
          <w:sz w:val="20"/>
          <w:szCs w:val="20"/>
        </w:rPr>
        <w:t xml:space="preserve">Identity </w:t>
      </w:r>
      <w:proofErr w:type="spellStart"/>
      <w:r w:rsidRPr="00274F53">
        <w:rPr>
          <w:rStyle w:val="Code"/>
          <w:sz w:val="20"/>
          <w:szCs w:val="20"/>
        </w:rPr>
        <w:t>AddressSpaces</w:t>
      </w:r>
      <w:proofErr w:type="spellEnd"/>
      <w:r w:rsidRPr="00274F53">
        <w:rPr>
          <w:rStyle w:val="Code"/>
          <w:sz w:val="20"/>
          <w:szCs w:val="20"/>
        </w:rPr>
        <w:tab/>
      </w:r>
      <w:r w:rsidRPr="00274F53">
        <w:rPr>
          <w:rStyle w:val="Code"/>
          <w:sz w:val="20"/>
          <w:szCs w:val="20"/>
        </w:rPr>
        <w:tab/>
        <w:t>Enabled</w:t>
      </w:r>
    </w:p>
    <w:p w:rsidR="004E621B" w:rsidRPr="00274F53" w:rsidRDefault="004E621B" w:rsidP="004E621B">
      <w:pPr>
        <w:ind w:left="720"/>
        <w:rPr>
          <w:rStyle w:val="Code"/>
          <w:sz w:val="20"/>
          <w:szCs w:val="20"/>
        </w:rPr>
      </w:pPr>
      <w:r w:rsidRPr="00274F53">
        <w:rPr>
          <w:rStyle w:val="Code"/>
          <w:sz w:val="20"/>
          <w:szCs w:val="20"/>
        </w:rPr>
        <w:t>FAX       &lt;FAX:*:1&gt;</w:t>
      </w:r>
      <w:r w:rsidRPr="00274F53">
        <w:rPr>
          <w:rStyle w:val="Code"/>
          <w:sz w:val="20"/>
          <w:szCs w:val="20"/>
        </w:rPr>
        <w:tab/>
      </w:r>
      <w:r w:rsidRPr="00274F53">
        <w:rPr>
          <w:rStyle w:val="Code"/>
          <w:sz w:val="20"/>
          <w:szCs w:val="20"/>
        </w:rPr>
        <w:tab/>
        <w:t>True</w:t>
      </w:r>
    </w:p>
    <w:p w:rsidR="004E621B" w:rsidRPr="00274F53" w:rsidRDefault="004E621B" w:rsidP="004E621B">
      <w:pPr>
        <w:rPr>
          <w:rFonts w:cstheme="minorHAnsi"/>
        </w:rPr>
      </w:pPr>
      <w:r w:rsidRPr="00274F53">
        <w:rPr>
          <w:rFonts w:cstheme="minorHAnsi"/>
        </w:rPr>
        <w:t xml:space="preserve">You should now be able to view the new connector by opening the ‘Exchange Management Console’ -&gt; ‘Organization configuration’ -&gt; ‘Hub Transport’ -&gt; ‘Send Connector’.  </w:t>
      </w:r>
    </w:p>
    <w:p w:rsidR="004E621B" w:rsidRPr="00274F53" w:rsidRDefault="004E621B" w:rsidP="004E621B">
      <w:pPr>
        <w:rPr>
          <w:rFonts w:cstheme="minorHAnsi"/>
        </w:rPr>
      </w:pPr>
      <w:r w:rsidRPr="00274F53">
        <w:rPr>
          <w:rFonts w:cstheme="minorHAnsi"/>
        </w:rPr>
        <w:t xml:space="preserve">After doing those two things, you will need to restart </w:t>
      </w:r>
      <w:r w:rsidRPr="00274F53">
        <w:rPr>
          <w:rFonts w:cstheme="minorHAnsi"/>
          <w:b/>
          <w:u w:val="single"/>
        </w:rPr>
        <w:t xml:space="preserve">ALL </w:t>
      </w:r>
      <w:r w:rsidRPr="00274F53">
        <w:rPr>
          <w:rFonts w:cstheme="minorHAnsi"/>
        </w:rPr>
        <w:t>Exchange 2007</w:t>
      </w:r>
      <w:r w:rsidR="00D00596" w:rsidRPr="00274F53">
        <w:rPr>
          <w:rFonts w:cstheme="minorHAnsi"/>
        </w:rPr>
        <w:t>/2010</w:t>
      </w:r>
      <w:r w:rsidRPr="00274F53">
        <w:rPr>
          <w:rFonts w:cstheme="minorHAnsi"/>
        </w:rPr>
        <w:t xml:space="preserve"> services.  (It may be easier to restart the server).  You will also need to go in and rebuild the Offline Address Book so that the new address spaces are created and sent to the Outlook client.</w:t>
      </w:r>
    </w:p>
    <w:p w:rsidR="004E621B" w:rsidRPr="007270CE" w:rsidRDefault="004E621B" w:rsidP="004E621B">
      <w:pPr>
        <w:rPr>
          <w:rFonts w:cstheme="minorHAnsi"/>
          <w:i/>
        </w:rPr>
      </w:pPr>
      <w:r w:rsidRPr="00274F53">
        <w:rPr>
          <w:rFonts w:cstheme="minorHAnsi"/>
          <w:i/>
        </w:rPr>
        <w:t xml:space="preserve">If you do not restart and rebuild, you will get an NDR saying “None of your e-mail accounts could send to this recipient.” </w:t>
      </w:r>
      <w:r w:rsidR="00D00596" w:rsidRPr="00274F53">
        <w:rPr>
          <w:rFonts w:cstheme="minorHAnsi"/>
          <w:i/>
        </w:rPr>
        <w:t>w</w:t>
      </w:r>
      <w:r w:rsidRPr="00274F53">
        <w:rPr>
          <w:rFonts w:cstheme="minorHAnsi"/>
          <w:i/>
        </w:rPr>
        <w:t>hen you try to send a FAX from Outlook.</w:t>
      </w:r>
    </w:p>
    <w:p w:rsidR="004E621B" w:rsidRPr="00274F53" w:rsidRDefault="004E621B" w:rsidP="004E621B">
      <w:pPr>
        <w:pStyle w:val="Heading4"/>
      </w:pPr>
      <w:r w:rsidRPr="00274F53">
        <w:t>Setup FaxCore Server SMTP service to drop to SMTP gateway folder</w:t>
      </w:r>
    </w:p>
    <w:p w:rsidR="004E621B" w:rsidRPr="00274F53" w:rsidRDefault="004E621B" w:rsidP="004E621B">
      <w:pPr>
        <w:pStyle w:val="Heading5"/>
      </w:pPr>
      <w:r w:rsidRPr="00274F53">
        <w:t>Step 1: Setup Default SMTP Drop Folder</w:t>
      </w:r>
    </w:p>
    <w:p w:rsidR="00274F53" w:rsidRDefault="004E621B" w:rsidP="00915C25">
      <w:pPr>
        <w:pStyle w:val="ListParagraph"/>
        <w:numPr>
          <w:ilvl w:val="0"/>
          <w:numId w:val="55"/>
        </w:numPr>
      </w:pPr>
      <w:r w:rsidRPr="00274F53">
        <w:t>On the FaxCore server, navigate to Start Menu &gt; Administrative Tools &gt; Internet Information Services (6.0) Manager</w:t>
      </w:r>
      <w:r w:rsidR="00274F53">
        <w:t>.</w:t>
      </w:r>
    </w:p>
    <w:p w:rsidR="00274F53" w:rsidRDefault="004E621B" w:rsidP="00915C25">
      <w:pPr>
        <w:pStyle w:val="ListParagraph"/>
        <w:numPr>
          <w:ilvl w:val="0"/>
          <w:numId w:val="55"/>
        </w:numPr>
      </w:pPr>
      <w:r w:rsidRPr="00274F53">
        <w:t>Expand SMTP Virtual Server and select Domains. On the right pane, locate the Default Domain Name (should be your FaxCore server name) &gt; right click on it and select Properties.</w:t>
      </w:r>
      <w:r w:rsidRPr="00274F53">
        <w:rPr>
          <w:noProof/>
        </w:rPr>
        <w:drawing>
          <wp:inline distT="0" distB="0" distL="0" distR="0" wp14:anchorId="42762E3F" wp14:editId="4AD8EBE5">
            <wp:extent cx="5095875" cy="1152953"/>
            <wp:effectExtent l="0" t="0" r="0" b="0"/>
            <wp:docPr id="10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095238" cy="1152809"/>
                    </a:xfrm>
                    <a:prstGeom prst="rect">
                      <a:avLst/>
                    </a:prstGeom>
                  </pic:spPr>
                </pic:pic>
              </a:graphicData>
            </a:graphic>
          </wp:inline>
        </w:drawing>
      </w:r>
    </w:p>
    <w:p w:rsidR="00274F53" w:rsidRDefault="00274F53">
      <w:r>
        <w:br w:type="page"/>
      </w:r>
    </w:p>
    <w:p w:rsidR="004E621B" w:rsidRPr="00274F53" w:rsidRDefault="004E621B" w:rsidP="00915C25">
      <w:pPr>
        <w:pStyle w:val="ListParagraph"/>
        <w:numPr>
          <w:ilvl w:val="0"/>
          <w:numId w:val="55"/>
        </w:numPr>
        <w:rPr>
          <w:color w:val="000000"/>
        </w:rPr>
      </w:pPr>
      <w:r w:rsidRPr="00274F53">
        <w:rPr>
          <w:color w:val="000000"/>
        </w:rPr>
        <w:lastRenderedPageBreak/>
        <w:t>Click on Browse and browse to FaxCore install directory\</w:t>
      </w:r>
      <w:proofErr w:type="spellStart"/>
      <w:r w:rsidRPr="00274F53">
        <w:rPr>
          <w:color w:val="000000"/>
        </w:rPr>
        <w:t>xgateway</w:t>
      </w:r>
      <w:proofErr w:type="spellEnd"/>
      <w:r w:rsidRPr="00274F53">
        <w:rPr>
          <w:color w:val="000000"/>
        </w:rPr>
        <w:t>\</w:t>
      </w:r>
      <w:proofErr w:type="spellStart"/>
      <w:r w:rsidRPr="00274F53">
        <w:rPr>
          <w:color w:val="000000"/>
        </w:rPr>
        <w:t>smtp</w:t>
      </w:r>
      <w:proofErr w:type="spellEnd"/>
      <w:r w:rsidRPr="00274F53">
        <w:rPr>
          <w:color w:val="000000"/>
        </w:rPr>
        <w:t>\inbox as shown in the next screen.</w:t>
      </w:r>
      <w:r w:rsidR="00274F53" w:rsidRPr="00274F53">
        <w:rPr>
          <w:color w:val="000000"/>
        </w:rPr>
        <w:br/>
      </w:r>
      <w:r w:rsidRPr="00274F53">
        <w:rPr>
          <w:noProof/>
          <w:color w:val="000000"/>
        </w:rPr>
        <w:drawing>
          <wp:inline distT="0" distB="0" distL="0" distR="0" wp14:anchorId="7EDE9531" wp14:editId="3C0E734F">
            <wp:extent cx="3524250" cy="1919146"/>
            <wp:effectExtent l="0" t="0" r="0" b="0"/>
            <wp:docPr id="10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523809" cy="1918906"/>
                    </a:xfrm>
                    <a:prstGeom prst="rect">
                      <a:avLst/>
                    </a:prstGeom>
                  </pic:spPr>
                </pic:pic>
              </a:graphicData>
            </a:graphic>
          </wp:inline>
        </w:drawing>
      </w:r>
    </w:p>
    <w:p w:rsidR="004E621B" w:rsidRPr="00274F53" w:rsidRDefault="004E621B" w:rsidP="004E621B">
      <w:pPr>
        <w:pStyle w:val="Heading5"/>
      </w:pPr>
      <w:r w:rsidRPr="00274F53">
        <w:t>Step 2: Add SMTP domain names</w:t>
      </w:r>
    </w:p>
    <w:p w:rsidR="004E621B" w:rsidRPr="00274F53" w:rsidRDefault="004E621B" w:rsidP="00915C25">
      <w:pPr>
        <w:pStyle w:val="ListParagraph"/>
        <w:numPr>
          <w:ilvl w:val="0"/>
          <w:numId w:val="56"/>
        </w:numPr>
        <w:rPr>
          <w:color w:val="000000"/>
        </w:rPr>
      </w:pPr>
      <w:r w:rsidRPr="00274F53">
        <w:rPr>
          <w:color w:val="000000"/>
        </w:rPr>
        <w:t xml:space="preserve">Right click on Domain and select </w:t>
      </w:r>
      <w:r w:rsidRPr="00274F53">
        <w:rPr>
          <w:b/>
          <w:color w:val="000000"/>
        </w:rPr>
        <w:t>New -&gt; Domain</w:t>
      </w:r>
      <w:r w:rsidRPr="00274F53">
        <w:rPr>
          <w:noProof/>
          <w:color w:val="000000"/>
        </w:rPr>
        <w:drawing>
          <wp:inline distT="0" distB="0" distL="0" distR="0" wp14:anchorId="116A76F1" wp14:editId="3C61BBD7">
            <wp:extent cx="4162425" cy="1442277"/>
            <wp:effectExtent l="0" t="0" r="0" b="0"/>
            <wp:docPr id="10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4161905" cy="1442097"/>
                    </a:xfrm>
                    <a:prstGeom prst="rect">
                      <a:avLst/>
                    </a:prstGeom>
                  </pic:spPr>
                </pic:pic>
              </a:graphicData>
            </a:graphic>
          </wp:inline>
        </w:drawing>
      </w:r>
    </w:p>
    <w:p w:rsidR="004E621B" w:rsidRPr="00274F53" w:rsidRDefault="004E621B" w:rsidP="004E621B">
      <w:pPr>
        <w:pStyle w:val="ListParagraph"/>
        <w:rPr>
          <w:color w:val="000000"/>
        </w:rPr>
      </w:pPr>
    </w:p>
    <w:p w:rsidR="004E621B" w:rsidRPr="00274F53" w:rsidRDefault="004E621B" w:rsidP="00915C25">
      <w:pPr>
        <w:pStyle w:val="ListParagraph"/>
        <w:numPr>
          <w:ilvl w:val="0"/>
          <w:numId w:val="56"/>
        </w:numPr>
        <w:rPr>
          <w:color w:val="000000" w:themeColor="text1"/>
        </w:rPr>
      </w:pPr>
      <w:r w:rsidRPr="00274F53">
        <w:rPr>
          <w:color w:val="000000" w:themeColor="text1"/>
        </w:rPr>
        <w:t>Select “</w:t>
      </w:r>
      <w:r w:rsidRPr="00274F53">
        <w:rPr>
          <w:b/>
          <w:color w:val="000000" w:themeColor="text1"/>
        </w:rPr>
        <w:t>Alias</w:t>
      </w:r>
      <w:r w:rsidRPr="00274F53">
        <w:rPr>
          <w:color w:val="000000" w:themeColor="text1"/>
        </w:rPr>
        <w:t>” on the “</w:t>
      </w:r>
      <w:r w:rsidRPr="00274F53">
        <w:rPr>
          <w:b/>
          <w:color w:val="000000" w:themeColor="text1"/>
        </w:rPr>
        <w:t>New SMTP Domain Wizard</w:t>
      </w:r>
      <w:r w:rsidRPr="00274F53">
        <w:rPr>
          <w:color w:val="000000" w:themeColor="text1"/>
        </w:rPr>
        <w:t xml:space="preserve">” window and click </w:t>
      </w:r>
      <w:r w:rsidR="00274F53">
        <w:rPr>
          <w:color w:val="000000" w:themeColor="text1"/>
        </w:rPr>
        <w:t>“</w:t>
      </w:r>
      <w:r w:rsidRPr="00274F53">
        <w:rPr>
          <w:b/>
          <w:color w:val="000000" w:themeColor="text1"/>
        </w:rPr>
        <w:t>Next</w:t>
      </w:r>
      <w:r w:rsidR="00274F53">
        <w:rPr>
          <w:color w:val="000000" w:themeColor="text1"/>
        </w:rPr>
        <w:t>”</w:t>
      </w:r>
      <w:r w:rsidRPr="00274F53">
        <w:rPr>
          <w:color w:val="000000" w:themeColor="text1"/>
        </w:rPr>
        <w:t>.</w:t>
      </w:r>
    </w:p>
    <w:p w:rsidR="004E621B" w:rsidRPr="00274F53" w:rsidRDefault="004E621B" w:rsidP="004E621B">
      <w:pPr>
        <w:ind w:left="720"/>
        <w:rPr>
          <w:color w:val="FF0000"/>
        </w:rPr>
      </w:pPr>
      <w:r w:rsidRPr="00274F53">
        <w:rPr>
          <w:noProof/>
        </w:rPr>
        <w:drawing>
          <wp:inline distT="0" distB="0" distL="0" distR="0" wp14:anchorId="0C6FFB1B" wp14:editId="3F00DFAC">
            <wp:extent cx="3257550" cy="1228985"/>
            <wp:effectExtent l="0" t="0" r="0" b="0"/>
            <wp:docPr id="10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3257143" cy="1228831"/>
                    </a:xfrm>
                    <a:prstGeom prst="rect">
                      <a:avLst/>
                    </a:prstGeom>
                  </pic:spPr>
                </pic:pic>
              </a:graphicData>
            </a:graphic>
          </wp:inline>
        </w:drawing>
      </w:r>
    </w:p>
    <w:p w:rsidR="004E621B" w:rsidRPr="00274F53" w:rsidRDefault="004E621B" w:rsidP="00915C25">
      <w:pPr>
        <w:pStyle w:val="ListParagraph"/>
        <w:numPr>
          <w:ilvl w:val="0"/>
          <w:numId w:val="56"/>
        </w:numPr>
      </w:pPr>
      <w:r w:rsidRPr="00274F53">
        <w:t xml:space="preserve">On the next screen, enter the domain name/address space that is configured on the Exchange Send Connector in earlier section </w:t>
      </w:r>
      <w:r w:rsidRPr="00274F53">
        <w:rPr>
          <w:b/>
          <w:color w:val="4F81BD" w:themeColor="accent1"/>
        </w:rPr>
        <w:t>(</w:t>
      </w:r>
      <w:r w:rsidR="00C6005B">
        <w:fldChar w:fldCharType="begin"/>
      </w:r>
      <w:r w:rsidR="00C6005B">
        <w:instrText xml:space="preserve"> REF _Ref257057620 \h  \* MERGEFORMAT </w:instrText>
      </w:r>
      <w:r w:rsidR="00C6005B">
        <w:fldChar w:fldCharType="separate"/>
      </w:r>
      <w:r w:rsidR="00753032" w:rsidRPr="00753032">
        <w:rPr>
          <w:rStyle w:val="Strong"/>
          <w:rFonts w:cstheme="minorHAnsi"/>
          <w:b w:val="0"/>
          <w:color w:val="4F81BD" w:themeColor="accent1"/>
        </w:rPr>
        <w:t>Step 1: Add a ‘Send Connector’ to Microsoft Exchange 2007 server for the address space: ‘fax.faxcore.com’ (Substitute fax faxcore.com for your domain name)</w:t>
      </w:r>
      <w:r w:rsidR="00C6005B">
        <w:fldChar w:fldCharType="end"/>
      </w:r>
      <w:r w:rsidRPr="00274F53">
        <w:rPr>
          <w:b/>
          <w:color w:val="4F81BD" w:themeColor="accent1"/>
        </w:rPr>
        <w:t>)</w:t>
      </w:r>
    </w:p>
    <w:p w:rsidR="004E621B" w:rsidRPr="00274F53" w:rsidRDefault="004E621B" w:rsidP="00915C25">
      <w:pPr>
        <w:pStyle w:val="ListParagraph"/>
        <w:numPr>
          <w:ilvl w:val="0"/>
          <w:numId w:val="56"/>
        </w:numPr>
        <w:rPr>
          <w:rStyle w:val="Code"/>
          <w:color w:val="000000"/>
          <w:sz w:val="20"/>
          <w:szCs w:val="20"/>
        </w:rPr>
      </w:pPr>
      <w:r w:rsidRPr="00274F53">
        <w:rPr>
          <w:color w:val="000000"/>
        </w:rPr>
        <w:t>Repeat the above steps to add your local SMTP domain to the list.</w:t>
      </w:r>
      <w:r w:rsidR="00D00596" w:rsidRPr="00274F53">
        <w:rPr>
          <w:color w:val="000000"/>
        </w:rPr>
        <w:t xml:space="preserve"> For Example: </w:t>
      </w:r>
      <w:r w:rsidR="00D00596" w:rsidRPr="00274F53">
        <w:rPr>
          <w:rStyle w:val="Code"/>
          <w:b/>
          <w:color w:val="000000"/>
          <w:sz w:val="20"/>
          <w:szCs w:val="20"/>
        </w:rPr>
        <w:t>local.contoso.com</w:t>
      </w:r>
    </w:p>
    <w:p w:rsidR="004E621B" w:rsidRDefault="004E621B" w:rsidP="004E621B">
      <w:pPr>
        <w:rPr>
          <w:highlight w:val="yellow"/>
        </w:rPr>
      </w:pPr>
    </w:p>
    <w:p w:rsidR="004E621B" w:rsidRPr="00274F53" w:rsidRDefault="004E621B" w:rsidP="004E621B">
      <w:pPr>
        <w:pStyle w:val="Heading4"/>
      </w:pPr>
      <w:r w:rsidRPr="00274F53">
        <w:lastRenderedPageBreak/>
        <w:t xml:space="preserve">Configure </w:t>
      </w:r>
      <w:proofErr w:type="spellStart"/>
      <w:r w:rsidRPr="00274F53">
        <w:t>SMTPGatewayAgent.exe.config</w:t>
      </w:r>
      <w:proofErr w:type="spellEnd"/>
      <w:r w:rsidRPr="00274F53">
        <w:t xml:space="preserve"> file (optional)</w:t>
      </w:r>
    </w:p>
    <w:p w:rsidR="004E621B" w:rsidRPr="00274F53" w:rsidRDefault="004E621B" w:rsidP="004E621B">
      <w:r w:rsidRPr="00274F53">
        <w:t xml:space="preserve">This step is optional and only required to change the configuration of the SMTP Gateway service other than the default settings. The </w:t>
      </w:r>
      <w:proofErr w:type="spellStart"/>
      <w:r w:rsidRPr="00274F53">
        <w:t>SMTPGatewayAgent.exe.config</w:t>
      </w:r>
      <w:proofErr w:type="spellEnd"/>
      <w:r w:rsidRPr="00274F53">
        <w:t xml:space="preserve"> file located in \FaxCore\ directory provides administrator to configure the following options:</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&lt;</w:t>
      </w:r>
      <w:r w:rsidRPr="00274F53">
        <w:rPr>
          <w:rFonts w:ascii="Courier New" w:hAnsi="Courier New" w:cs="Courier New"/>
          <w:noProof/>
          <w:color w:val="A31515"/>
          <w:sz w:val="20"/>
          <w:szCs w:val="20"/>
        </w:rPr>
        <w:t>SMTPGateway</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SMTP</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baseDirectory</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xgateway\smtp</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inboxDirectory</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xgateway\smtp\inbox</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treatEmailBodyAsDocument</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0</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faxAsRaw</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0</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inBodyAuth</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0</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maxAttempts</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2</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attemptIntervalSec</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30</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removePrefix</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FAX</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bufferSize</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16384</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IMESEQ</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NAME@ADDR@COMPANY</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add</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key</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BackupTimerInterval</w:t>
      </w:r>
      <w:r w:rsidRPr="00274F53">
        <w:rPr>
          <w:rFonts w:ascii="Courier New" w:hAnsi="Courier New" w:cs="Courier New"/>
          <w:noProof/>
          <w:sz w:val="20"/>
          <w:szCs w:val="20"/>
        </w:rPr>
        <w:t>"</w:t>
      </w:r>
      <w:r w:rsidRPr="00274F53">
        <w:rPr>
          <w:rFonts w:ascii="Courier New" w:hAnsi="Courier New" w:cs="Courier New"/>
          <w:noProof/>
          <w:color w:val="0000FF"/>
          <w:sz w:val="20"/>
          <w:szCs w:val="20"/>
        </w:rPr>
        <w:t xml:space="preserve"> </w:t>
      </w:r>
      <w:r w:rsidRPr="00274F53">
        <w:rPr>
          <w:rFonts w:ascii="Courier New" w:hAnsi="Courier New" w:cs="Courier New"/>
          <w:noProof/>
          <w:color w:val="FF0000"/>
          <w:sz w:val="20"/>
          <w:szCs w:val="20"/>
        </w:rPr>
        <w:t>value</w:t>
      </w:r>
      <w:r w:rsidRPr="00274F53">
        <w:rPr>
          <w:rFonts w:ascii="Courier New" w:hAnsi="Courier New" w:cs="Courier New"/>
          <w:noProof/>
          <w:color w:val="0000FF"/>
          <w:sz w:val="20"/>
          <w:szCs w:val="20"/>
        </w:rPr>
        <w:t>=</w:t>
      </w:r>
      <w:r w:rsidRPr="00274F53">
        <w:rPr>
          <w:rFonts w:ascii="Courier New" w:hAnsi="Courier New" w:cs="Courier New"/>
          <w:noProof/>
          <w:sz w:val="20"/>
          <w:szCs w:val="20"/>
        </w:rPr>
        <w:t>"</w:t>
      </w:r>
      <w:r w:rsidRPr="00274F53">
        <w:rPr>
          <w:rFonts w:ascii="Courier New" w:hAnsi="Courier New" w:cs="Courier New"/>
          <w:noProof/>
          <w:color w:val="0000FF"/>
          <w:sz w:val="20"/>
          <w:szCs w:val="20"/>
        </w:rPr>
        <w:t>1000</w:t>
      </w:r>
      <w:r w:rsidRPr="00274F53">
        <w:rPr>
          <w:rFonts w:ascii="Courier New" w:hAnsi="Courier New" w:cs="Courier New"/>
          <w:noProof/>
          <w:sz w:val="20"/>
          <w:szCs w:val="20"/>
        </w:rPr>
        <w:t>"</w:t>
      </w:r>
      <w:r w:rsidRPr="00274F53">
        <w:rPr>
          <w:rFonts w:ascii="Courier New" w:hAnsi="Courier New" w:cs="Courier New"/>
          <w:noProof/>
          <w:color w:val="0000FF"/>
          <w:sz w:val="20"/>
          <w:szCs w:val="20"/>
        </w:rPr>
        <w:t>/&gt;</w:t>
      </w:r>
    </w:p>
    <w:p w:rsidR="004E621B" w:rsidRPr="00274F53" w:rsidRDefault="004E621B" w:rsidP="004E621B">
      <w:pPr>
        <w:autoSpaceDE w:val="0"/>
        <w:autoSpaceDN w:val="0"/>
        <w:adjustRightInd w:val="0"/>
        <w:spacing w:after="0" w:line="240" w:lineRule="auto"/>
        <w:rPr>
          <w:rFonts w:ascii="Courier New" w:hAnsi="Courier New" w:cs="Courier New"/>
          <w:noProof/>
          <w:color w:val="0000FF"/>
          <w:sz w:val="20"/>
          <w:szCs w:val="20"/>
        </w:rPr>
      </w:pPr>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SMTP</w:t>
      </w:r>
      <w:r w:rsidRPr="00274F53">
        <w:rPr>
          <w:rFonts w:ascii="Courier New" w:hAnsi="Courier New" w:cs="Courier New"/>
          <w:noProof/>
          <w:color w:val="0000FF"/>
          <w:sz w:val="20"/>
          <w:szCs w:val="20"/>
        </w:rPr>
        <w:t>&gt;</w:t>
      </w:r>
    </w:p>
    <w:p w:rsidR="004E621B" w:rsidRPr="00274F53" w:rsidRDefault="004E621B" w:rsidP="004E621B">
      <w:r w:rsidRPr="00274F53">
        <w:rPr>
          <w:rFonts w:ascii="Courier New" w:hAnsi="Courier New" w:cs="Courier New"/>
          <w:noProof/>
          <w:color w:val="0000FF"/>
          <w:sz w:val="20"/>
          <w:szCs w:val="20"/>
        </w:rPr>
        <w:t xml:space="preserve">  &lt;/</w:t>
      </w:r>
      <w:r w:rsidRPr="00274F53">
        <w:rPr>
          <w:rFonts w:ascii="Courier New" w:hAnsi="Courier New" w:cs="Courier New"/>
          <w:noProof/>
          <w:color w:val="A31515"/>
          <w:sz w:val="20"/>
          <w:szCs w:val="20"/>
        </w:rPr>
        <w:t>SMTPGateway</w:t>
      </w:r>
      <w:r w:rsidRPr="00274F53">
        <w:rPr>
          <w:rFonts w:ascii="Courier New" w:hAnsi="Courier New" w:cs="Courier New"/>
          <w:noProof/>
          <w:color w:val="0000FF"/>
          <w:sz w:val="20"/>
          <w:szCs w:val="20"/>
        </w:rPr>
        <w:t>&gt;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4768"/>
        <w:gridCol w:w="2718"/>
      </w:tblGrid>
      <w:tr w:rsidR="004E621B" w:rsidRPr="00696AC0" w:rsidTr="004B4CAA">
        <w:trPr>
          <w:tblHeader/>
          <w:jc w:val="center"/>
        </w:trPr>
        <w:tc>
          <w:tcPr>
            <w:tcW w:w="2090" w:type="dxa"/>
            <w:shd w:val="clear" w:color="auto" w:fill="E6E6E6"/>
          </w:tcPr>
          <w:p w:rsidR="004E621B" w:rsidRPr="00274F53" w:rsidRDefault="004E621B" w:rsidP="004B4CAA">
            <w:pPr>
              <w:spacing w:before="120" w:after="120"/>
              <w:rPr>
                <w:b/>
                <w:szCs w:val="24"/>
              </w:rPr>
            </w:pPr>
            <w:r w:rsidRPr="00274F53">
              <w:rPr>
                <w:b/>
                <w:szCs w:val="24"/>
              </w:rPr>
              <w:t>Key</w:t>
            </w:r>
          </w:p>
        </w:tc>
        <w:tc>
          <w:tcPr>
            <w:tcW w:w="4768" w:type="dxa"/>
            <w:shd w:val="clear" w:color="auto" w:fill="E6E6E6"/>
          </w:tcPr>
          <w:p w:rsidR="004E621B" w:rsidRPr="00274F53" w:rsidRDefault="004E621B" w:rsidP="004B4CAA">
            <w:pPr>
              <w:spacing w:before="120" w:after="120"/>
              <w:rPr>
                <w:b/>
                <w:szCs w:val="24"/>
              </w:rPr>
            </w:pPr>
            <w:r w:rsidRPr="00274F53">
              <w:rPr>
                <w:b/>
                <w:szCs w:val="24"/>
              </w:rPr>
              <w:t>Description</w:t>
            </w:r>
          </w:p>
        </w:tc>
        <w:tc>
          <w:tcPr>
            <w:tcW w:w="2718" w:type="dxa"/>
            <w:shd w:val="clear" w:color="auto" w:fill="E6E6E6"/>
          </w:tcPr>
          <w:p w:rsidR="004E621B" w:rsidRPr="00274F53" w:rsidRDefault="004E621B" w:rsidP="004B4CAA">
            <w:pPr>
              <w:spacing w:before="120" w:after="120"/>
              <w:rPr>
                <w:b/>
                <w:szCs w:val="24"/>
              </w:rPr>
            </w:pPr>
            <w:r w:rsidRPr="00274F53">
              <w:rPr>
                <w:b/>
                <w:szCs w:val="24"/>
              </w:rPr>
              <w:t>Default Values:</w:t>
            </w:r>
          </w:p>
        </w:tc>
      </w:tr>
      <w:tr w:rsidR="004E621B" w:rsidRPr="00696AC0" w:rsidTr="004B4CAA">
        <w:trPr>
          <w:jc w:val="center"/>
        </w:trPr>
        <w:tc>
          <w:tcPr>
            <w:tcW w:w="2090" w:type="dxa"/>
            <w:tcBorders>
              <w:bottom w:val="single" w:sz="4" w:space="0" w:color="000000"/>
            </w:tcBorders>
          </w:tcPr>
          <w:p w:rsidR="004E621B" w:rsidRPr="00274F53" w:rsidRDefault="004E621B" w:rsidP="004B4CAA">
            <w:pPr>
              <w:spacing w:before="120" w:after="120"/>
              <w:rPr>
                <w:szCs w:val="24"/>
              </w:rPr>
            </w:pPr>
            <w:proofErr w:type="spellStart"/>
            <w:r w:rsidRPr="00274F53">
              <w:rPr>
                <w:szCs w:val="24"/>
              </w:rPr>
              <w:t>baseDirectory</w:t>
            </w:r>
            <w:proofErr w:type="spellEnd"/>
          </w:p>
        </w:tc>
        <w:tc>
          <w:tcPr>
            <w:tcW w:w="4768" w:type="dxa"/>
            <w:tcBorders>
              <w:bottom w:val="single" w:sz="4" w:space="0" w:color="000000"/>
            </w:tcBorders>
          </w:tcPr>
          <w:p w:rsidR="004E621B" w:rsidRPr="00274F53" w:rsidRDefault="004E621B" w:rsidP="004B4CAA">
            <w:pPr>
              <w:spacing w:before="120" w:after="120"/>
              <w:rPr>
                <w:szCs w:val="24"/>
              </w:rPr>
            </w:pPr>
            <w:r w:rsidRPr="00274F53">
              <w:rPr>
                <w:szCs w:val="24"/>
              </w:rPr>
              <w:t>Base Directory of the SMTP gateway folders</w:t>
            </w:r>
          </w:p>
        </w:tc>
        <w:tc>
          <w:tcPr>
            <w:tcW w:w="2718" w:type="dxa"/>
            <w:tcBorders>
              <w:bottom w:val="single" w:sz="4" w:space="0" w:color="000000"/>
            </w:tcBorders>
          </w:tcPr>
          <w:p w:rsidR="004E621B" w:rsidRPr="00274F53" w:rsidRDefault="004E621B" w:rsidP="004B4CAA">
            <w:pPr>
              <w:spacing w:before="120" w:after="120"/>
              <w:rPr>
                <w:rFonts w:ascii="Courier New" w:hAnsi="Courier New" w:cs="Courier New"/>
                <w:sz w:val="20"/>
                <w:szCs w:val="20"/>
              </w:rPr>
            </w:pPr>
            <w:proofErr w:type="spellStart"/>
            <w:r w:rsidRPr="00274F53">
              <w:rPr>
                <w:rFonts w:ascii="Courier New" w:hAnsi="Courier New" w:cs="Courier New"/>
                <w:sz w:val="20"/>
                <w:szCs w:val="20"/>
              </w:rPr>
              <w:t>xgateway</w:t>
            </w:r>
            <w:proofErr w:type="spellEnd"/>
            <w:r w:rsidRPr="00274F53">
              <w:rPr>
                <w:rFonts w:ascii="Courier New" w:hAnsi="Courier New" w:cs="Courier New"/>
                <w:sz w:val="20"/>
                <w:szCs w:val="20"/>
              </w:rPr>
              <w:t>\</w:t>
            </w:r>
            <w:proofErr w:type="spellStart"/>
            <w:r w:rsidRPr="00274F53">
              <w:rPr>
                <w:rFonts w:ascii="Courier New" w:hAnsi="Courier New" w:cs="Courier New"/>
                <w:sz w:val="20"/>
                <w:szCs w:val="20"/>
              </w:rPr>
              <w:t>smtp</w:t>
            </w:r>
            <w:proofErr w:type="spellEnd"/>
          </w:p>
        </w:tc>
      </w:tr>
      <w:tr w:rsidR="004E621B" w:rsidRPr="00696AC0" w:rsidTr="004B4CAA">
        <w:trPr>
          <w:jc w:val="center"/>
        </w:trPr>
        <w:tc>
          <w:tcPr>
            <w:tcW w:w="2090" w:type="dxa"/>
            <w:tcBorders>
              <w:bottom w:val="single" w:sz="4" w:space="0" w:color="000000"/>
            </w:tcBorders>
          </w:tcPr>
          <w:p w:rsidR="004E621B" w:rsidRPr="00274F53" w:rsidRDefault="004E621B" w:rsidP="004B4CAA">
            <w:pPr>
              <w:spacing w:before="120" w:after="120"/>
              <w:rPr>
                <w:szCs w:val="24"/>
              </w:rPr>
            </w:pPr>
            <w:proofErr w:type="spellStart"/>
            <w:r w:rsidRPr="00274F53">
              <w:rPr>
                <w:szCs w:val="24"/>
              </w:rPr>
              <w:t>inboxDirectory</w:t>
            </w:r>
            <w:proofErr w:type="spellEnd"/>
          </w:p>
        </w:tc>
        <w:tc>
          <w:tcPr>
            <w:tcW w:w="4768" w:type="dxa"/>
            <w:tcBorders>
              <w:bottom w:val="single" w:sz="4" w:space="0" w:color="000000"/>
            </w:tcBorders>
          </w:tcPr>
          <w:p w:rsidR="004E621B" w:rsidRPr="00274F53" w:rsidRDefault="004E621B" w:rsidP="004B4CAA">
            <w:pPr>
              <w:spacing w:before="120" w:after="120"/>
              <w:rPr>
                <w:szCs w:val="24"/>
              </w:rPr>
            </w:pPr>
            <w:r w:rsidRPr="00274F53">
              <w:rPr>
                <w:szCs w:val="24"/>
              </w:rPr>
              <w:t xml:space="preserve">Drop folder to monitor incoming emails to fax </w:t>
            </w:r>
          </w:p>
        </w:tc>
        <w:tc>
          <w:tcPr>
            <w:tcW w:w="2718" w:type="dxa"/>
            <w:tcBorders>
              <w:bottom w:val="single" w:sz="4" w:space="0" w:color="000000"/>
            </w:tcBorders>
          </w:tcPr>
          <w:p w:rsidR="004E621B" w:rsidRPr="00274F53" w:rsidRDefault="004E621B" w:rsidP="004B4CAA">
            <w:pPr>
              <w:spacing w:before="120" w:after="120"/>
              <w:rPr>
                <w:rFonts w:ascii="Courier New" w:hAnsi="Courier New" w:cs="Courier New"/>
                <w:sz w:val="20"/>
                <w:szCs w:val="20"/>
              </w:rPr>
            </w:pPr>
            <w:proofErr w:type="spellStart"/>
            <w:r w:rsidRPr="00274F53">
              <w:rPr>
                <w:rFonts w:ascii="Courier New" w:hAnsi="Courier New" w:cs="Courier New"/>
                <w:sz w:val="20"/>
                <w:szCs w:val="20"/>
              </w:rPr>
              <w:t>xgateway</w:t>
            </w:r>
            <w:proofErr w:type="spellEnd"/>
            <w:r w:rsidRPr="00274F53">
              <w:rPr>
                <w:rFonts w:ascii="Courier New" w:hAnsi="Courier New" w:cs="Courier New"/>
                <w:sz w:val="20"/>
                <w:szCs w:val="20"/>
              </w:rPr>
              <w:t>\</w:t>
            </w:r>
            <w:proofErr w:type="spellStart"/>
            <w:r w:rsidRPr="00274F53">
              <w:rPr>
                <w:rFonts w:ascii="Courier New" w:hAnsi="Courier New" w:cs="Courier New"/>
                <w:sz w:val="20"/>
                <w:szCs w:val="20"/>
              </w:rPr>
              <w:t>smtp</w:t>
            </w:r>
            <w:proofErr w:type="spellEnd"/>
            <w:r w:rsidRPr="00274F53">
              <w:rPr>
                <w:rFonts w:ascii="Courier New" w:hAnsi="Courier New" w:cs="Courier New"/>
                <w:sz w:val="20"/>
                <w:szCs w:val="20"/>
              </w:rPr>
              <w:t>\inbox</w:t>
            </w:r>
          </w:p>
        </w:tc>
      </w:tr>
      <w:tr w:rsidR="004E621B" w:rsidRPr="00696AC0" w:rsidTr="004B4CAA">
        <w:trPr>
          <w:jc w:val="center"/>
        </w:trPr>
        <w:tc>
          <w:tcPr>
            <w:tcW w:w="2090" w:type="dxa"/>
            <w:shd w:val="clear" w:color="auto" w:fill="FFFFFF" w:themeFill="background1"/>
          </w:tcPr>
          <w:p w:rsidR="004E621B" w:rsidRPr="00274F53" w:rsidRDefault="004E621B" w:rsidP="004B4CAA">
            <w:pPr>
              <w:spacing w:before="120" w:after="120"/>
              <w:rPr>
                <w:szCs w:val="24"/>
              </w:rPr>
            </w:pPr>
            <w:proofErr w:type="spellStart"/>
            <w:r w:rsidRPr="00274F53">
              <w:rPr>
                <w:szCs w:val="24"/>
              </w:rPr>
              <w:t>treatEmailBodyAsDocument</w:t>
            </w:r>
            <w:proofErr w:type="spellEnd"/>
          </w:p>
        </w:tc>
        <w:tc>
          <w:tcPr>
            <w:tcW w:w="4768" w:type="dxa"/>
            <w:shd w:val="clear" w:color="auto" w:fill="FFFFFF" w:themeFill="background1"/>
          </w:tcPr>
          <w:p w:rsidR="004E621B" w:rsidRPr="00274F53" w:rsidRDefault="004E621B" w:rsidP="004B4CAA">
            <w:pPr>
              <w:spacing w:before="120" w:after="120"/>
              <w:rPr>
                <w:szCs w:val="24"/>
              </w:rPr>
            </w:pPr>
            <w:r w:rsidRPr="00274F53">
              <w:rPr>
                <w:szCs w:val="24"/>
              </w:rPr>
              <w:t xml:space="preserve">Specifies whether to treat email body as a separate document. If set to “0”, email body will be included in the Notes section of the </w:t>
            </w:r>
            <w:proofErr w:type="spellStart"/>
            <w:r w:rsidRPr="00274F53">
              <w:rPr>
                <w:szCs w:val="24"/>
              </w:rPr>
              <w:t>coverpage</w:t>
            </w:r>
            <w:proofErr w:type="spellEnd"/>
            <w:r w:rsidRPr="00274F53">
              <w:rPr>
                <w:szCs w:val="24"/>
              </w:rPr>
              <w:t>. (0 = NO, 1 = YES)</w:t>
            </w:r>
          </w:p>
        </w:tc>
        <w:tc>
          <w:tcPr>
            <w:tcW w:w="2718" w:type="dxa"/>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t>0</w:t>
            </w:r>
          </w:p>
        </w:tc>
      </w:tr>
      <w:tr w:rsidR="004E621B" w:rsidRPr="00696AC0" w:rsidTr="004B4CAA">
        <w:trPr>
          <w:jc w:val="center"/>
        </w:trPr>
        <w:tc>
          <w:tcPr>
            <w:tcW w:w="2090" w:type="dxa"/>
            <w:tcBorders>
              <w:bottom w:val="single" w:sz="4" w:space="0" w:color="000000"/>
            </w:tcBorders>
            <w:shd w:val="clear" w:color="auto" w:fill="FFFFFF" w:themeFill="background1"/>
          </w:tcPr>
          <w:p w:rsidR="004E621B" w:rsidRPr="00274F53" w:rsidRDefault="004E621B" w:rsidP="004B4CAA">
            <w:pPr>
              <w:spacing w:before="120" w:after="120"/>
              <w:rPr>
                <w:szCs w:val="24"/>
              </w:rPr>
            </w:pPr>
            <w:proofErr w:type="spellStart"/>
            <w:r w:rsidRPr="00274F53">
              <w:rPr>
                <w:szCs w:val="24"/>
              </w:rPr>
              <w:t>inBodyAuth</w:t>
            </w:r>
            <w:proofErr w:type="spellEnd"/>
          </w:p>
        </w:tc>
        <w:tc>
          <w:tcPr>
            <w:tcW w:w="4768" w:type="dxa"/>
            <w:tcBorders>
              <w:bottom w:val="single" w:sz="4" w:space="0" w:color="000000"/>
            </w:tcBorders>
            <w:shd w:val="clear" w:color="auto" w:fill="FFFFFF" w:themeFill="background1"/>
          </w:tcPr>
          <w:p w:rsidR="004E621B" w:rsidRPr="00274F53" w:rsidRDefault="004E621B" w:rsidP="004B4CAA">
            <w:pPr>
              <w:spacing w:before="120" w:after="120"/>
              <w:rPr>
                <w:szCs w:val="24"/>
              </w:rPr>
            </w:pPr>
            <w:r w:rsidRPr="00274F53">
              <w:rPr>
                <w:szCs w:val="24"/>
              </w:rPr>
              <w:t xml:space="preserve">Specifies whether to use authentication in email body. (0 = NO, 1 = YES). </w:t>
            </w:r>
          </w:p>
          <w:p w:rsidR="004E621B" w:rsidRPr="00274F53" w:rsidRDefault="004E621B" w:rsidP="004B4CAA">
            <w:pPr>
              <w:spacing w:before="120" w:after="120"/>
              <w:rPr>
                <w:szCs w:val="24"/>
              </w:rPr>
            </w:pPr>
            <w:r w:rsidRPr="00274F53">
              <w:rPr>
                <w:szCs w:val="24"/>
              </w:rPr>
              <w:t>If set to yes, email body must contain the following on the first line of the email body:</w:t>
            </w:r>
          </w:p>
          <w:p w:rsidR="004E621B" w:rsidRPr="00274F53" w:rsidRDefault="004E621B" w:rsidP="004B4CAA">
            <w:pPr>
              <w:shd w:val="clear" w:color="auto" w:fill="FFFFFF"/>
              <w:spacing w:after="0" w:line="240" w:lineRule="auto"/>
              <w:rPr>
                <w:rFonts w:ascii="Courier New" w:eastAsia="Times New Roman" w:hAnsi="Courier New" w:cs="Courier New"/>
                <w:color w:val="000000"/>
                <w:sz w:val="18"/>
                <w:szCs w:val="18"/>
              </w:rPr>
            </w:pPr>
            <w:r w:rsidRPr="00274F53">
              <w:rPr>
                <w:rFonts w:ascii="Courier New" w:eastAsia="Times New Roman" w:hAnsi="Courier New" w:cs="Courier New"/>
                <w:color w:val="000000"/>
                <w:sz w:val="18"/>
                <w:szCs w:val="18"/>
              </w:rPr>
              <w:t xml:space="preserve">[user: </w:t>
            </w:r>
            <w:proofErr w:type="spellStart"/>
            <w:r w:rsidRPr="00274F53">
              <w:rPr>
                <w:rFonts w:ascii="Courier New" w:eastAsia="Times New Roman" w:hAnsi="Courier New" w:cs="Courier New"/>
                <w:color w:val="000000"/>
                <w:sz w:val="18"/>
                <w:szCs w:val="18"/>
              </w:rPr>
              <w:t>Encryptedpass</w:t>
            </w:r>
            <w:proofErr w:type="spellEnd"/>
            <w:r w:rsidRPr="00274F53">
              <w:rPr>
                <w:rFonts w:ascii="Courier New" w:eastAsia="Times New Roman" w:hAnsi="Courier New" w:cs="Courier New"/>
                <w:color w:val="000000"/>
                <w:sz w:val="18"/>
                <w:szCs w:val="18"/>
              </w:rPr>
              <w:t>]</w:t>
            </w:r>
          </w:p>
          <w:p w:rsidR="004E621B" w:rsidRPr="00274F53" w:rsidRDefault="004E621B" w:rsidP="004B4CAA">
            <w:pPr>
              <w:spacing w:before="120" w:after="120"/>
              <w:rPr>
                <w:szCs w:val="24"/>
              </w:rPr>
            </w:pPr>
            <w:r w:rsidRPr="00274F53">
              <w:rPr>
                <w:szCs w:val="24"/>
              </w:rPr>
              <w:t xml:space="preserve">Example: </w:t>
            </w:r>
            <w:r w:rsidRPr="00274F53">
              <w:rPr>
                <w:szCs w:val="24"/>
              </w:rPr>
              <w:br/>
            </w:r>
            <w:r w:rsidRPr="00274F53">
              <w:rPr>
                <w:rFonts w:ascii="Courier New" w:hAnsi="Courier New" w:cs="Courier New"/>
                <w:sz w:val="18"/>
                <w:szCs w:val="18"/>
              </w:rPr>
              <w:t>[</w:t>
            </w:r>
            <w:proofErr w:type="spellStart"/>
            <w:r w:rsidRPr="00274F53">
              <w:rPr>
                <w:rFonts w:ascii="Courier New" w:hAnsi="Courier New" w:cs="Courier New"/>
                <w:sz w:val="18"/>
                <w:szCs w:val="18"/>
              </w:rPr>
              <w:t>jdoe</w:t>
            </w:r>
            <w:proofErr w:type="spellEnd"/>
            <w:r w:rsidRPr="00274F53">
              <w:rPr>
                <w:rFonts w:ascii="Courier New" w:hAnsi="Courier New" w:cs="Courier New"/>
                <w:sz w:val="18"/>
                <w:szCs w:val="18"/>
              </w:rPr>
              <w:t>: 0PjIJYa6udJtQGQ0L1FwnCr5tv0ZxAHK]</w:t>
            </w:r>
          </w:p>
          <w:p w:rsidR="004E621B" w:rsidRPr="00274F53" w:rsidRDefault="004E621B" w:rsidP="004B4CAA">
            <w:pPr>
              <w:spacing w:before="120" w:after="120"/>
              <w:rPr>
                <w:szCs w:val="24"/>
              </w:rPr>
            </w:pPr>
            <w:r w:rsidRPr="00274F53">
              <w:rPr>
                <w:szCs w:val="24"/>
              </w:rPr>
              <w:t xml:space="preserve">To encrypt the password, use </w:t>
            </w:r>
            <w:hyperlink r:id="rId91" w:history="1">
              <w:r w:rsidRPr="00274F53">
                <w:rPr>
                  <w:rStyle w:val="Hyperlink"/>
                  <w:szCs w:val="24"/>
                </w:rPr>
                <w:t>http://faxcoreserver/_debug/testencrypt.aspx</w:t>
              </w:r>
            </w:hyperlink>
            <w:r w:rsidRPr="00274F53">
              <w:rPr>
                <w:szCs w:val="24"/>
              </w:rPr>
              <w:t xml:space="preserve"> </w:t>
            </w:r>
          </w:p>
        </w:tc>
        <w:tc>
          <w:tcPr>
            <w:tcW w:w="2718" w:type="dxa"/>
            <w:tcBorders>
              <w:bottom w:val="single" w:sz="4" w:space="0" w:color="000000"/>
            </w:tcBorders>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t>0</w:t>
            </w:r>
          </w:p>
        </w:tc>
      </w:tr>
      <w:tr w:rsidR="004E621B" w:rsidRPr="00696AC0" w:rsidTr="004B4CAA">
        <w:trPr>
          <w:jc w:val="center"/>
        </w:trPr>
        <w:tc>
          <w:tcPr>
            <w:tcW w:w="2090" w:type="dxa"/>
            <w:shd w:val="clear" w:color="auto" w:fill="FFFFFF" w:themeFill="background1"/>
          </w:tcPr>
          <w:p w:rsidR="004E621B" w:rsidRPr="00274F53" w:rsidRDefault="004E621B" w:rsidP="004B4CAA">
            <w:pPr>
              <w:spacing w:before="120" w:after="120"/>
              <w:rPr>
                <w:szCs w:val="24"/>
              </w:rPr>
            </w:pPr>
            <w:proofErr w:type="spellStart"/>
            <w:r w:rsidRPr="00274F53">
              <w:rPr>
                <w:szCs w:val="24"/>
              </w:rPr>
              <w:t>maxAttempts</w:t>
            </w:r>
            <w:proofErr w:type="spellEnd"/>
          </w:p>
        </w:tc>
        <w:tc>
          <w:tcPr>
            <w:tcW w:w="4768" w:type="dxa"/>
            <w:shd w:val="clear" w:color="auto" w:fill="FFFFFF" w:themeFill="background1"/>
          </w:tcPr>
          <w:p w:rsidR="004E621B" w:rsidRPr="00274F53" w:rsidRDefault="004E621B" w:rsidP="004B4CAA">
            <w:pPr>
              <w:spacing w:before="120" w:after="120"/>
              <w:rPr>
                <w:szCs w:val="24"/>
              </w:rPr>
            </w:pPr>
            <w:r w:rsidRPr="00274F53">
              <w:rPr>
                <w:szCs w:val="24"/>
              </w:rPr>
              <w:t xml:space="preserve">Maximum number of retries on failures before considering the email has failed with exceptions. </w:t>
            </w:r>
          </w:p>
          <w:p w:rsidR="004E621B" w:rsidRPr="00274F53" w:rsidRDefault="004E621B" w:rsidP="004B4CAA">
            <w:pPr>
              <w:spacing w:before="120" w:after="120"/>
              <w:rPr>
                <w:szCs w:val="24"/>
              </w:rPr>
            </w:pPr>
            <w:r w:rsidRPr="00274F53">
              <w:rPr>
                <w:szCs w:val="24"/>
              </w:rPr>
              <w:t xml:space="preserve">Emails with exceptions will be moved to </w:t>
            </w:r>
            <w:r w:rsidRPr="00274F53">
              <w:rPr>
                <w:szCs w:val="24"/>
              </w:rPr>
              <w:lastRenderedPageBreak/>
              <w:t>\Exceptions folder in the “</w:t>
            </w:r>
            <w:proofErr w:type="spellStart"/>
            <w:r w:rsidRPr="00274F53">
              <w:rPr>
                <w:szCs w:val="24"/>
              </w:rPr>
              <w:t>baseDirectory</w:t>
            </w:r>
            <w:proofErr w:type="spellEnd"/>
            <w:r w:rsidRPr="00274F53">
              <w:rPr>
                <w:szCs w:val="24"/>
              </w:rPr>
              <w:t>” along with a XML file specifying the error that has occurred.</w:t>
            </w:r>
          </w:p>
        </w:tc>
        <w:tc>
          <w:tcPr>
            <w:tcW w:w="2718" w:type="dxa"/>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lastRenderedPageBreak/>
              <w:t>2</w:t>
            </w:r>
          </w:p>
        </w:tc>
      </w:tr>
      <w:tr w:rsidR="004E621B" w:rsidRPr="00274F53" w:rsidTr="004B4CAA">
        <w:trPr>
          <w:jc w:val="center"/>
        </w:trPr>
        <w:tc>
          <w:tcPr>
            <w:tcW w:w="2090" w:type="dxa"/>
            <w:shd w:val="clear" w:color="auto" w:fill="FFFFFF" w:themeFill="background1"/>
          </w:tcPr>
          <w:p w:rsidR="004E621B" w:rsidRPr="00274F53" w:rsidRDefault="004E621B" w:rsidP="004B4CAA">
            <w:pPr>
              <w:spacing w:before="120" w:after="120"/>
              <w:rPr>
                <w:szCs w:val="24"/>
              </w:rPr>
            </w:pPr>
            <w:proofErr w:type="spellStart"/>
            <w:r w:rsidRPr="00274F53">
              <w:rPr>
                <w:szCs w:val="24"/>
              </w:rPr>
              <w:lastRenderedPageBreak/>
              <w:t>attemptIntervalSec</w:t>
            </w:r>
            <w:proofErr w:type="spellEnd"/>
          </w:p>
        </w:tc>
        <w:tc>
          <w:tcPr>
            <w:tcW w:w="4768" w:type="dxa"/>
            <w:shd w:val="clear" w:color="auto" w:fill="FFFFFF" w:themeFill="background1"/>
          </w:tcPr>
          <w:p w:rsidR="004E621B" w:rsidRPr="00274F53" w:rsidRDefault="004E621B" w:rsidP="004B4CAA">
            <w:pPr>
              <w:spacing w:before="120" w:after="120"/>
              <w:rPr>
                <w:szCs w:val="24"/>
              </w:rPr>
            </w:pPr>
            <w:r w:rsidRPr="00274F53">
              <w:rPr>
                <w:szCs w:val="24"/>
              </w:rPr>
              <w:t>Interval for each attempt to grab emails from the inbox folder.</w:t>
            </w:r>
          </w:p>
        </w:tc>
        <w:tc>
          <w:tcPr>
            <w:tcW w:w="2718" w:type="dxa"/>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t>30</w:t>
            </w:r>
          </w:p>
        </w:tc>
      </w:tr>
      <w:tr w:rsidR="004E621B" w:rsidRPr="00274F53" w:rsidTr="004B4CAA">
        <w:trPr>
          <w:jc w:val="center"/>
        </w:trPr>
        <w:tc>
          <w:tcPr>
            <w:tcW w:w="2090" w:type="dxa"/>
            <w:shd w:val="clear" w:color="auto" w:fill="FFFFFF" w:themeFill="background1"/>
          </w:tcPr>
          <w:p w:rsidR="004E621B" w:rsidRPr="00274F53" w:rsidRDefault="004E621B" w:rsidP="004B4CAA">
            <w:pPr>
              <w:spacing w:before="120" w:after="120"/>
              <w:rPr>
                <w:szCs w:val="24"/>
              </w:rPr>
            </w:pPr>
            <w:proofErr w:type="spellStart"/>
            <w:r w:rsidRPr="00274F53">
              <w:rPr>
                <w:szCs w:val="24"/>
              </w:rPr>
              <w:t>removePrefix</w:t>
            </w:r>
            <w:proofErr w:type="spellEnd"/>
          </w:p>
        </w:tc>
        <w:tc>
          <w:tcPr>
            <w:tcW w:w="4768" w:type="dxa"/>
            <w:shd w:val="clear" w:color="auto" w:fill="FFFFFF" w:themeFill="background1"/>
          </w:tcPr>
          <w:p w:rsidR="004E621B" w:rsidRPr="00274F53" w:rsidRDefault="004E621B" w:rsidP="004B4CAA">
            <w:pPr>
              <w:spacing w:before="120" w:after="120"/>
              <w:rPr>
                <w:szCs w:val="24"/>
              </w:rPr>
            </w:pPr>
            <w:r w:rsidRPr="00274F53">
              <w:rPr>
                <w:szCs w:val="24"/>
              </w:rPr>
              <w:t>SAP email connector appends FAX to the email address. This property configures SMTP Gateway Agent to strip off the prefix.</w:t>
            </w:r>
          </w:p>
        </w:tc>
        <w:tc>
          <w:tcPr>
            <w:tcW w:w="2718" w:type="dxa"/>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t>FAX</w:t>
            </w:r>
          </w:p>
        </w:tc>
      </w:tr>
      <w:tr w:rsidR="004E621B" w:rsidRPr="00274F53" w:rsidTr="004B4CAA">
        <w:trPr>
          <w:jc w:val="center"/>
        </w:trPr>
        <w:tc>
          <w:tcPr>
            <w:tcW w:w="2090" w:type="dxa"/>
            <w:shd w:val="clear" w:color="auto" w:fill="FFFFFF" w:themeFill="background1"/>
          </w:tcPr>
          <w:p w:rsidR="004E621B" w:rsidRPr="00274F53" w:rsidRDefault="004E621B" w:rsidP="004B4CAA">
            <w:pPr>
              <w:spacing w:before="120" w:after="120"/>
              <w:rPr>
                <w:szCs w:val="24"/>
              </w:rPr>
            </w:pPr>
            <w:r w:rsidRPr="00274F53">
              <w:rPr>
                <w:szCs w:val="24"/>
              </w:rPr>
              <w:t>IMESEQ</w:t>
            </w:r>
          </w:p>
        </w:tc>
        <w:tc>
          <w:tcPr>
            <w:tcW w:w="4768" w:type="dxa"/>
            <w:shd w:val="clear" w:color="auto" w:fill="FFFFFF" w:themeFill="background1"/>
          </w:tcPr>
          <w:p w:rsidR="004E621B" w:rsidRPr="00274F53" w:rsidRDefault="004E621B" w:rsidP="004B4CAA">
            <w:pPr>
              <w:spacing w:before="120" w:after="120"/>
              <w:rPr>
                <w:szCs w:val="24"/>
              </w:rPr>
            </w:pPr>
            <w:r w:rsidRPr="00274F53">
              <w:rPr>
                <w:szCs w:val="24"/>
              </w:rPr>
              <w:t xml:space="preserve">Specify the sequence for [FAX:] address types. </w:t>
            </w:r>
            <w:r w:rsidR="00D00596" w:rsidRPr="00274F53">
              <w:rPr>
                <w:szCs w:val="24"/>
              </w:rPr>
              <w:t xml:space="preserve">The sequence of the address types (NAME, ADDR, </w:t>
            </w:r>
            <w:proofErr w:type="gramStart"/>
            <w:r w:rsidR="00D00596" w:rsidRPr="00274F53">
              <w:rPr>
                <w:szCs w:val="24"/>
              </w:rPr>
              <w:t>COMPANY</w:t>
            </w:r>
            <w:proofErr w:type="gramEnd"/>
            <w:r w:rsidR="00D00596" w:rsidRPr="00274F53">
              <w:rPr>
                <w:szCs w:val="24"/>
              </w:rPr>
              <w:t>) can be configured in any order.</w:t>
            </w:r>
          </w:p>
        </w:tc>
        <w:tc>
          <w:tcPr>
            <w:tcW w:w="2718" w:type="dxa"/>
            <w:shd w:val="clear" w:color="auto" w:fill="FFFFFF" w:themeFill="background1"/>
          </w:tcPr>
          <w:p w:rsidR="004E621B" w:rsidRPr="00274F53" w:rsidRDefault="004E621B" w:rsidP="004B4CAA">
            <w:pPr>
              <w:spacing w:before="120" w:after="120"/>
              <w:rPr>
                <w:rFonts w:ascii="Courier New" w:hAnsi="Courier New" w:cs="Courier New"/>
                <w:sz w:val="20"/>
                <w:szCs w:val="20"/>
              </w:rPr>
            </w:pPr>
            <w:r w:rsidRPr="00274F53">
              <w:rPr>
                <w:rFonts w:ascii="Courier New" w:hAnsi="Courier New" w:cs="Courier New"/>
                <w:sz w:val="20"/>
                <w:szCs w:val="20"/>
              </w:rPr>
              <w:t>NAME@ADDR@COMPANY</w:t>
            </w:r>
          </w:p>
        </w:tc>
      </w:tr>
    </w:tbl>
    <w:p w:rsidR="004E621B" w:rsidRPr="00274F53" w:rsidRDefault="004E621B" w:rsidP="004E621B"/>
    <w:p w:rsidR="004E621B" w:rsidRPr="00274F53" w:rsidRDefault="004E621B" w:rsidP="004E621B">
      <w:proofErr w:type="spellStart"/>
      <w:r w:rsidRPr="00274F53">
        <w:t>SMTPGatewayAgent.exe.config</w:t>
      </w:r>
      <w:proofErr w:type="spellEnd"/>
      <w:r w:rsidRPr="00274F53">
        <w:t xml:space="preserve"> file can be edited with any text editor such as Notepad. After modifications has been made, save the file and restart the </w:t>
      </w:r>
      <w:r w:rsidR="00430080">
        <w:t>FXC3</w:t>
      </w:r>
      <w:r w:rsidRPr="00274F53">
        <w:t>.SMTPGatewayAgent service with Windows Management Console.</w:t>
      </w:r>
    </w:p>
    <w:p w:rsidR="004E621B" w:rsidRDefault="004E621B" w:rsidP="004E621B">
      <w:pPr>
        <w:pStyle w:val="Heading3"/>
      </w:pPr>
      <w:bookmarkStart w:id="95" w:name="_Toc323115161"/>
      <w:r>
        <w:t>File Gateways</w:t>
      </w:r>
      <w:bookmarkEnd w:id="95"/>
    </w:p>
    <w:p w:rsidR="004E621B" w:rsidRDefault="004E621B" w:rsidP="004E621B">
      <w:pPr>
        <w:pStyle w:val="Heading4"/>
      </w:pPr>
      <w:r>
        <w:t>Configuring FaxCore File Gateways</w:t>
      </w:r>
    </w:p>
    <w:p w:rsidR="004E621B" w:rsidRDefault="004E621B" w:rsidP="004E621B">
      <w:r w:rsidRPr="00E01210">
        <w:t xml:space="preserve">This section explains the how to configure and enable a file gateway.  Detailed information about the functionality of specific gateways can be found in </w:t>
      </w:r>
      <w:r w:rsidR="00FF7083">
        <w:t>“</w:t>
      </w:r>
      <w:r w:rsidR="00C90037">
        <w:fldChar w:fldCharType="begin"/>
      </w:r>
      <w:r w:rsidR="004819BB">
        <w:instrText xml:space="preserve"> REF _Ref257251261 \h </w:instrText>
      </w:r>
      <w:r w:rsidR="00C90037">
        <w:fldChar w:fldCharType="separate"/>
      </w:r>
      <w:r w:rsidR="00753032">
        <w:t>Appendix E – Gateway Specifications</w:t>
      </w:r>
      <w:r w:rsidR="00C90037">
        <w:fldChar w:fldCharType="end"/>
      </w:r>
      <w:r w:rsidR="00FF7083">
        <w:t xml:space="preserve">” </w:t>
      </w:r>
      <w:r w:rsidRPr="00E01210">
        <w:t>at the end of this document.</w:t>
      </w:r>
    </w:p>
    <w:p w:rsidR="00FF7083" w:rsidRDefault="00FF7083" w:rsidP="00FF7083">
      <w:pPr>
        <w:rPr>
          <w:rFonts w:eastAsiaTheme="majorEastAsia" w:cstheme="minorHAnsi"/>
        </w:rPr>
      </w:pPr>
      <w:r>
        <w:rPr>
          <w:rFonts w:eastAsiaTheme="majorEastAsia" w:cstheme="minorHAnsi"/>
        </w:rPr>
        <w:t xml:space="preserve">FaxCore </w:t>
      </w:r>
      <w:r w:rsidR="004168AD">
        <w:rPr>
          <w:rFonts w:eastAsiaTheme="majorEastAsia" w:cstheme="minorHAnsi"/>
        </w:rPr>
        <w:t>Evolution eV5</w:t>
      </w:r>
      <w:r>
        <w:rPr>
          <w:rFonts w:eastAsiaTheme="majorEastAsia" w:cstheme="minorHAnsi"/>
        </w:rPr>
        <w:t xml:space="preserve"> supports the following gateway out of the box:</w:t>
      </w:r>
    </w:p>
    <w:p w:rsidR="00FF7083" w:rsidRDefault="00FF7083" w:rsidP="00915C25">
      <w:pPr>
        <w:pStyle w:val="ListParagraph"/>
        <w:numPr>
          <w:ilvl w:val="0"/>
          <w:numId w:val="59"/>
        </w:numPr>
        <w:rPr>
          <w:rFonts w:eastAsiaTheme="majorEastAsia" w:cstheme="minorHAnsi"/>
        </w:rPr>
      </w:pPr>
      <w:r>
        <w:rPr>
          <w:rFonts w:eastAsiaTheme="majorEastAsia" w:cstheme="minorHAnsi"/>
        </w:rPr>
        <w:t>Control file</w:t>
      </w:r>
    </w:p>
    <w:p w:rsidR="00FF7083" w:rsidRDefault="00FF7083" w:rsidP="00915C25">
      <w:pPr>
        <w:pStyle w:val="ListParagraph"/>
        <w:numPr>
          <w:ilvl w:val="0"/>
          <w:numId w:val="59"/>
        </w:numPr>
        <w:rPr>
          <w:rFonts w:eastAsiaTheme="majorEastAsia" w:cstheme="minorHAnsi"/>
        </w:rPr>
      </w:pPr>
      <w:r>
        <w:rPr>
          <w:rFonts w:eastAsiaTheme="majorEastAsia" w:cstheme="minorHAnsi"/>
        </w:rPr>
        <w:t>Embedded codes</w:t>
      </w:r>
    </w:p>
    <w:p w:rsidR="00FF7083" w:rsidRDefault="00FF7083" w:rsidP="00915C25">
      <w:pPr>
        <w:pStyle w:val="ListParagraph"/>
        <w:numPr>
          <w:ilvl w:val="0"/>
          <w:numId w:val="59"/>
        </w:numPr>
        <w:rPr>
          <w:rFonts w:eastAsiaTheme="majorEastAsia" w:cstheme="minorHAnsi"/>
        </w:rPr>
      </w:pPr>
      <w:r>
        <w:rPr>
          <w:rFonts w:eastAsiaTheme="majorEastAsia" w:cstheme="minorHAnsi"/>
        </w:rPr>
        <w:t>Embedded codes for PCL</w:t>
      </w:r>
    </w:p>
    <w:p w:rsidR="00FF7083" w:rsidRDefault="00FF7083" w:rsidP="00915C25">
      <w:pPr>
        <w:pStyle w:val="ListParagraph"/>
        <w:numPr>
          <w:ilvl w:val="0"/>
          <w:numId w:val="59"/>
        </w:numPr>
        <w:rPr>
          <w:rFonts w:eastAsiaTheme="majorEastAsia" w:cstheme="minorHAnsi"/>
        </w:rPr>
      </w:pPr>
      <w:r>
        <w:rPr>
          <w:rFonts w:eastAsiaTheme="majorEastAsia" w:cstheme="minorHAnsi"/>
        </w:rPr>
        <w:t>Embedded codes for PDF</w:t>
      </w:r>
    </w:p>
    <w:p w:rsidR="00FF7083" w:rsidRDefault="00FF7083" w:rsidP="00915C25">
      <w:pPr>
        <w:pStyle w:val="ListParagraph"/>
        <w:numPr>
          <w:ilvl w:val="0"/>
          <w:numId w:val="59"/>
        </w:numPr>
        <w:rPr>
          <w:rFonts w:eastAsiaTheme="majorEastAsia" w:cstheme="minorHAnsi"/>
        </w:rPr>
      </w:pPr>
      <w:r>
        <w:rPr>
          <w:rFonts w:eastAsiaTheme="majorEastAsia" w:cstheme="minorHAnsi"/>
        </w:rPr>
        <w:t>HP Digital Sender</w:t>
      </w:r>
    </w:p>
    <w:p w:rsidR="00FF7083" w:rsidRDefault="00FF7083" w:rsidP="00915C25">
      <w:pPr>
        <w:pStyle w:val="ListParagraph"/>
        <w:numPr>
          <w:ilvl w:val="0"/>
          <w:numId w:val="59"/>
        </w:numPr>
        <w:rPr>
          <w:rFonts w:eastAsiaTheme="majorEastAsia" w:cstheme="minorHAnsi"/>
        </w:rPr>
      </w:pPr>
      <w:r>
        <w:rPr>
          <w:rFonts w:eastAsiaTheme="majorEastAsia" w:cstheme="minorHAnsi"/>
        </w:rPr>
        <w:t>SAP</w:t>
      </w:r>
    </w:p>
    <w:p w:rsidR="00FF7083" w:rsidRDefault="00FF7083" w:rsidP="00915C25">
      <w:pPr>
        <w:pStyle w:val="ListParagraph"/>
        <w:numPr>
          <w:ilvl w:val="0"/>
          <w:numId w:val="59"/>
        </w:numPr>
        <w:rPr>
          <w:rFonts w:eastAsiaTheme="majorEastAsia" w:cstheme="minorHAnsi"/>
        </w:rPr>
      </w:pPr>
      <w:proofErr w:type="spellStart"/>
      <w:r>
        <w:rPr>
          <w:rFonts w:eastAsiaTheme="majorEastAsia" w:cstheme="minorHAnsi"/>
        </w:rPr>
        <w:t>FujiXerox</w:t>
      </w:r>
      <w:proofErr w:type="spellEnd"/>
      <w:r>
        <w:rPr>
          <w:rFonts w:eastAsiaTheme="majorEastAsia" w:cstheme="minorHAnsi"/>
        </w:rPr>
        <w:t xml:space="preserve"> XST</w:t>
      </w:r>
    </w:p>
    <w:p w:rsidR="00FF7083" w:rsidRDefault="00FF7083" w:rsidP="00915C25">
      <w:pPr>
        <w:pStyle w:val="ListParagraph"/>
        <w:numPr>
          <w:ilvl w:val="0"/>
          <w:numId w:val="59"/>
        </w:numPr>
        <w:rPr>
          <w:rFonts w:eastAsiaTheme="majorEastAsia" w:cstheme="minorHAnsi"/>
        </w:rPr>
      </w:pPr>
      <w:r>
        <w:rPr>
          <w:rFonts w:eastAsiaTheme="majorEastAsia" w:cstheme="minorHAnsi"/>
        </w:rPr>
        <w:t>Oracle</w:t>
      </w:r>
    </w:p>
    <w:p w:rsidR="00FF7083" w:rsidRDefault="00FF7083" w:rsidP="00915C25">
      <w:pPr>
        <w:pStyle w:val="ListParagraph"/>
        <w:numPr>
          <w:ilvl w:val="0"/>
          <w:numId w:val="59"/>
        </w:numPr>
        <w:rPr>
          <w:rFonts w:eastAsiaTheme="majorEastAsia" w:cstheme="minorHAnsi"/>
        </w:rPr>
      </w:pPr>
      <w:r>
        <w:rPr>
          <w:rFonts w:eastAsiaTheme="majorEastAsia" w:cstheme="minorHAnsi"/>
        </w:rPr>
        <w:t>Xerox DOC XST</w:t>
      </w:r>
    </w:p>
    <w:p w:rsidR="00FF7083" w:rsidRDefault="00FF7083" w:rsidP="00FF7083">
      <w:pPr>
        <w:rPr>
          <w:rFonts w:eastAsiaTheme="majorEastAsia" w:cstheme="minorHAnsi"/>
        </w:rPr>
      </w:pPr>
    </w:p>
    <w:p w:rsidR="00FF7083" w:rsidRPr="00E01210" w:rsidRDefault="00FF7083" w:rsidP="004E621B">
      <w:r>
        <w:rPr>
          <w:rFonts w:eastAsiaTheme="majorEastAsia" w:cstheme="minorHAnsi"/>
        </w:rPr>
        <w:lastRenderedPageBreak/>
        <w:t xml:space="preserve">Custom gateway is a reflection of the above gateways </w:t>
      </w:r>
      <w:proofErr w:type="gramStart"/>
      <w:r>
        <w:rPr>
          <w:rFonts w:eastAsiaTheme="majorEastAsia" w:cstheme="minorHAnsi"/>
        </w:rPr>
        <w:t>list,</w:t>
      </w:r>
      <w:proofErr w:type="gramEnd"/>
      <w:r>
        <w:rPr>
          <w:rFonts w:eastAsiaTheme="majorEastAsia" w:cstheme="minorHAnsi"/>
        </w:rPr>
        <w:t xml:space="preserve"> provide option to create more than one of each gateway type.</w:t>
      </w:r>
    </w:p>
    <w:p w:rsidR="004E621B" w:rsidRPr="00E01210" w:rsidRDefault="004E621B" w:rsidP="004E621B">
      <w:r w:rsidRPr="00E01210">
        <w:t xml:space="preserve">In the instructions below, the name of the gateway is referenced </w:t>
      </w:r>
      <w:proofErr w:type="gramStart"/>
      <w:r w:rsidRPr="00E01210">
        <w:t>as  &lt;</w:t>
      </w:r>
      <w:proofErr w:type="spellStart"/>
      <w:proofErr w:type="gramEnd"/>
      <w:r w:rsidRPr="00E01210">
        <w:t>gatewayName</w:t>
      </w:r>
      <w:proofErr w:type="spellEnd"/>
      <w:r w:rsidRPr="00E01210">
        <w:t xml:space="preserve">&gt;. When performing the steps, substitute the appropriate value for this parameter. </w:t>
      </w:r>
    </w:p>
    <w:p w:rsidR="004E621B" w:rsidRPr="00E01210" w:rsidRDefault="004E621B" w:rsidP="004E621B">
      <w:r w:rsidRPr="00E01210">
        <w:t>Configuring and enabling a gateway is a 3 step process.</w:t>
      </w:r>
    </w:p>
    <w:p w:rsidR="004E621B" w:rsidRPr="00E01210" w:rsidRDefault="004E621B" w:rsidP="004E621B">
      <w:pPr>
        <w:pStyle w:val="Heading5"/>
      </w:pPr>
      <w:r w:rsidRPr="00E01210">
        <w:t>Step 1: Configure a profile for a file gateway</w:t>
      </w:r>
    </w:p>
    <w:p w:rsidR="00FF7083" w:rsidRDefault="004E621B">
      <w:r w:rsidRPr="00E01210">
        <w:t xml:space="preserve">Configuration settings for each file gateway are located in the </w:t>
      </w:r>
      <w:proofErr w:type="spellStart"/>
      <w:r w:rsidRPr="00360ABC">
        <w:rPr>
          <w:rStyle w:val="Code"/>
        </w:rPr>
        <w:t>GatewayAgent.exe.config</w:t>
      </w:r>
      <w:proofErr w:type="spellEnd"/>
      <w:r>
        <w:rPr>
          <w:b/>
        </w:rPr>
        <w:t xml:space="preserve"> </w:t>
      </w:r>
      <w:r w:rsidRPr="00E01210">
        <w:t>file at the root directory of the FaxCore installation.  Each set o</w:t>
      </w:r>
      <w:r>
        <w:t>f</w:t>
      </w:r>
      <w:r w:rsidRPr="00E01210">
        <w:t xml:space="preserve"> processing directories must have its</w:t>
      </w:r>
      <w:r>
        <w:t xml:space="preserve"> own section (profile) in the </w:t>
      </w:r>
      <w:proofErr w:type="spellStart"/>
      <w:r>
        <w:t>config</w:t>
      </w:r>
      <w:proofErr w:type="spellEnd"/>
      <w:r w:rsidRPr="00E01210">
        <w:t xml:space="preserve"> file.</w:t>
      </w:r>
    </w:p>
    <w:p w:rsidR="004E621B" w:rsidRPr="00E01210" w:rsidRDefault="004E621B" w:rsidP="004E621B">
      <w:r w:rsidRPr="00E01210">
        <w:t>The following parameters can be configured for each gateway profile:</w:t>
      </w:r>
    </w:p>
    <w:tbl>
      <w:tblPr>
        <w:tblW w:w="9900" w:type="dxa"/>
        <w:tblInd w:w="108" w:type="dxa"/>
        <w:tblLayout w:type="fixed"/>
        <w:tblLook w:val="01E0" w:firstRow="1" w:lastRow="1" w:firstColumn="1" w:lastColumn="1" w:noHBand="0" w:noVBand="0"/>
      </w:tblPr>
      <w:tblGrid>
        <w:gridCol w:w="1980"/>
        <w:gridCol w:w="5400"/>
        <w:gridCol w:w="1260"/>
        <w:gridCol w:w="1260"/>
      </w:tblGrid>
      <w:tr w:rsidR="004E621B" w:rsidRPr="00E01210" w:rsidTr="004B4CAA">
        <w:tc>
          <w:tcPr>
            <w:tcW w:w="1980" w:type="dxa"/>
            <w:shd w:val="clear" w:color="auto" w:fill="E6E6E6"/>
          </w:tcPr>
          <w:p w:rsidR="004E621B" w:rsidRPr="00E01210" w:rsidRDefault="004E621B" w:rsidP="004B4CAA">
            <w:pPr>
              <w:rPr>
                <w:rFonts w:cstheme="minorHAnsi"/>
                <w:b/>
              </w:rPr>
            </w:pPr>
            <w:r w:rsidRPr="00E01210">
              <w:rPr>
                <w:rFonts w:cstheme="minorHAnsi"/>
                <w:b/>
              </w:rPr>
              <w:t>Parameter</w:t>
            </w:r>
          </w:p>
        </w:tc>
        <w:tc>
          <w:tcPr>
            <w:tcW w:w="5400" w:type="dxa"/>
            <w:shd w:val="clear" w:color="auto" w:fill="E6E6E6"/>
          </w:tcPr>
          <w:p w:rsidR="004E621B" w:rsidRPr="00E01210" w:rsidRDefault="004E621B" w:rsidP="004B4CAA">
            <w:pPr>
              <w:rPr>
                <w:rFonts w:cstheme="minorHAnsi"/>
                <w:b/>
              </w:rPr>
            </w:pPr>
            <w:r w:rsidRPr="00E01210">
              <w:rPr>
                <w:rFonts w:cstheme="minorHAnsi"/>
                <w:b/>
              </w:rPr>
              <w:t>Description</w:t>
            </w:r>
          </w:p>
        </w:tc>
        <w:tc>
          <w:tcPr>
            <w:tcW w:w="1260" w:type="dxa"/>
            <w:shd w:val="clear" w:color="auto" w:fill="E6E6E6"/>
          </w:tcPr>
          <w:p w:rsidR="004E621B" w:rsidRPr="00E01210" w:rsidRDefault="004E621B" w:rsidP="004B4CAA">
            <w:pPr>
              <w:rPr>
                <w:rFonts w:cstheme="minorHAnsi"/>
                <w:b/>
              </w:rPr>
            </w:pPr>
            <w:r w:rsidRPr="00E01210">
              <w:rPr>
                <w:rFonts w:cstheme="minorHAnsi"/>
                <w:b/>
              </w:rPr>
              <w:t>Required</w:t>
            </w:r>
          </w:p>
        </w:tc>
        <w:tc>
          <w:tcPr>
            <w:tcW w:w="1260" w:type="dxa"/>
            <w:shd w:val="clear" w:color="auto" w:fill="E6E6E6"/>
          </w:tcPr>
          <w:p w:rsidR="004E621B" w:rsidRPr="00854933" w:rsidRDefault="004E621B" w:rsidP="004B4CAA">
            <w:pPr>
              <w:rPr>
                <w:rFonts w:cstheme="minorHAnsi"/>
                <w:b/>
              </w:rPr>
            </w:pPr>
            <w:r w:rsidRPr="00854933">
              <w:rPr>
                <w:rFonts w:cstheme="minorHAnsi"/>
                <w:b/>
              </w:rPr>
              <w:t>Default Value</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baseDirectory</w:t>
            </w:r>
            <w:proofErr w:type="spellEnd"/>
          </w:p>
        </w:tc>
        <w:tc>
          <w:tcPr>
            <w:tcW w:w="5400" w:type="dxa"/>
          </w:tcPr>
          <w:p w:rsidR="004E621B" w:rsidRPr="00E01210" w:rsidRDefault="004E621B" w:rsidP="004B4CAA">
            <w:pPr>
              <w:rPr>
                <w:rFonts w:cstheme="minorHAnsi"/>
              </w:rPr>
            </w:pPr>
            <w:r w:rsidRPr="00E01210">
              <w:rPr>
                <w:rFonts w:cstheme="minorHAnsi"/>
              </w:rPr>
              <w:t xml:space="preserve">The full path to the root directory where the processing directories </w:t>
            </w:r>
            <w:r>
              <w:rPr>
                <w:rFonts w:cstheme="minorHAnsi"/>
              </w:rPr>
              <w:t>are</w:t>
            </w:r>
            <w:r w:rsidRPr="00E01210">
              <w:rPr>
                <w:rFonts w:cstheme="minorHAnsi"/>
              </w:rPr>
              <w:t xml:space="preserve"> created. The directory monitor create</w:t>
            </w:r>
            <w:r>
              <w:rPr>
                <w:rFonts w:cstheme="minorHAnsi"/>
              </w:rPr>
              <w:t>s</w:t>
            </w:r>
            <w:r w:rsidRPr="00E01210">
              <w:rPr>
                <w:rFonts w:cstheme="minorHAnsi"/>
              </w:rPr>
              <w:t xml:space="preserve"> the following directories underneath the </w:t>
            </w:r>
            <w:proofErr w:type="spellStart"/>
            <w:r w:rsidRPr="00E01210">
              <w:rPr>
                <w:rFonts w:cstheme="minorHAnsi"/>
              </w:rPr>
              <w:t>baseDirectory</w:t>
            </w:r>
            <w:proofErr w:type="spellEnd"/>
            <w:r w:rsidRPr="00E01210">
              <w:rPr>
                <w:rFonts w:cstheme="minorHAnsi"/>
              </w:rPr>
              <w:t>:  complete, exception, unauthorized, temp</w:t>
            </w:r>
            <w:r>
              <w:rPr>
                <w:rFonts w:cstheme="minorHAnsi"/>
              </w:rPr>
              <w:t xml:space="preserve"> </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proofErr w:type="spellStart"/>
            <w:r w:rsidRPr="00854933">
              <w:rPr>
                <w:rFonts w:cstheme="minorHAnsi"/>
              </w:rPr>
              <w:t>xgateway</w:t>
            </w:r>
            <w:proofErr w:type="spellEnd"/>
            <w:r w:rsidRPr="00854933">
              <w:rPr>
                <w:rFonts w:cstheme="minorHAnsi"/>
              </w:rPr>
              <w:t>\</w:t>
            </w:r>
            <w:proofErr w:type="spellStart"/>
            <w:r w:rsidRPr="00854933">
              <w:rPr>
                <w:rFonts w:cstheme="minorHAnsi"/>
              </w:rPr>
              <w:t>controlfile</w:t>
            </w:r>
            <w:proofErr w:type="spellEnd"/>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inboxDirectory</w:t>
            </w:r>
            <w:proofErr w:type="spellEnd"/>
          </w:p>
        </w:tc>
        <w:tc>
          <w:tcPr>
            <w:tcW w:w="5400" w:type="dxa"/>
          </w:tcPr>
          <w:p w:rsidR="004E621B" w:rsidRPr="00E01210" w:rsidRDefault="004E621B" w:rsidP="004B4CAA">
            <w:pPr>
              <w:rPr>
                <w:rFonts w:cstheme="minorHAnsi"/>
              </w:rPr>
            </w:pPr>
            <w:r w:rsidRPr="00E01210">
              <w:rPr>
                <w:rFonts w:cstheme="minorHAnsi"/>
              </w:rPr>
              <w:t>The full path to the inbox directory where files are placed to be processed. May contain UNC directories.</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proofErr w:type="spellStart"/>
            <w:r w:rsidRPr="00854933">
              <w:rPr>
                <w:rFonts w:cstheme="minorHAnsi"/>
              </w:rPr>
              <w:t>xgateway</w:t>
            </w:r>
            <w:proofErr w:type="spellEnd"/>
            <w:r w:rsidRPr="00854933">
              <w:rPr>
                <w:rFonts w:cstheme="minorHAnsi"/>
              </w:rPr>
              <w:t>\</w:t>
            </w:r>
            <w:proofErr w:type="spellStart"/>
            <w:r w:rsidRPr="00854933">
              <w:rPr>
                <w:rFonts w:cstheme="minorHAnsi"/>
              </w:rPr>
              <w:t>controlfile</w:t>
            </w:r>
            <w:proofErr w:type="spellEnd"/>
            <w:r w:rsidRPr="00854933">
              <w:rPr>
                <w:rFonts w:cstheme="minorHAnsi"/>
              </w:rPr>
              <w:t>\inbox</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processFileMask</w:t>
            </w:r>
            <w:proofErr w:type="spellEnd"/>
          </w:p>
        </w:tc>
        <w:tc>
          <w:tcPr>
            <w:tcW w:w="5400" w:type="dxa"/>
          </w:tcPr>
          <w:p w:rsidR="004E621B" w:rsidRPr="00E01210" w:rsidRDefault="004E621B" w:rsidP="004B4CAA">
            <w:pPr>
              <w:rPr>
                <w:rFonts w:cstheme="minorHAnsi"/>
              </w:rPr>
            </w:pPr>
            <w:r w:rsidRPr="00E01210">
              <w:rPr>
                <w:rFonts w:cstheme="minorHAnsi"/>
              </w:rPr>
              <w:t>The file mask indicating the files the directory monitor should scan for processing.</w:t>
            </w:r>
          </w:p>
        </w:tc>
        <w:tc>
          <w:tcPr>
            <w:tcW w:w="1260" w:type="dxa"/>
          </w:tcPr>
          <w:p w:rsidR="004E621B" w:rsidRPr="00E01210" w:rsidRDefault="004E621B" w:rsidP="004B4CAA">
            <w:pPr>
              <w:rPr>
                <w:rFonts w:cstheme="minorHAnsi"/>
              </w:rPr>
            </w:pPr>
            <w:r w:rsidRPr="00E01210">
              <w:rPr>
                <w:rFonts w:cstheme="minorHAnsi"/>
              </w:rPr>
              <w:t>Yes for control file gateways</w:t>
            </w:r>
          </w:p>
        </w:tc>
        <w:tc>
          <w:tcPr>
            <w:tcW w:w="1260" w:type="dxa"/>
          </w:tcPr>
          <w:p w:rsidR="004E621B" w:rsidRPr="00854933" w:rsidRDefault="004E621B" w:rsidP="004B4CAA">
            <w:pPr>
              <w:rPr>
                <w:rFonts w:cstheme="minorHAnsi"/>
              </w:rPr>
            </w:pPr>
            <w:r w:rsidRPr="00854933">
              <w:rPr>
                <w:rFonts w:cstheme="minorHAnsi"/>
              </w:rPr>
              <w:t>*.</w:t>
            </w:r>
            <w:proofErr w:type="spellStart"/>
            <w:r w:rsidRPr="00854933">
              <w:rPr>
                <w:rFonts w:cstheme="minorHAnsi"/>
              </w:rPr>
              <w:t>ctl</w:t>
            </w:r>
            <w:proofErr w:type="spellEnd"/>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defaultUserName</w:t>
            </w:r>
            <w:proofErr w:type="spellEnd"/>
          </w:p>
        </w:tc>
        <w:tc>
          <w:tcPr>
            <w:tcW w:w="5400" w:type="dxa"/>
          </w:tcPr>
          <w:p w:rsidR="004E621B" w:rsidRPr="00E01210" w:rsidRDefault="004E621B" w:rsidP="004B4CAA">
            <w:pPr>
              <w:rPr>
                <w:rFonts w:cstheme="minorHAnsi"/>
              </w:rPr>
            </w:pPr>
            <w:r w:rsidRPr="00E01210">
              <w:rPr>
                <w:rFonts w:cstheme="minorHAnsi"/>
              </w:rPr>
              <w:t xml:space="preserve">The default FaxCore user to assign to created messages. Every message in FaxCore must be owned by a FaxCore user account. This parameter can be used to allow anonymous files to be processed </w:t>
            </w:r>
            <w:r>
              <w:rPr>
                <w:rFonts w:cstheme="minorHAnsi"/>
              </w:rPr>
              <w:t>if</w:t>
            </w:r>
            <w:r w:rsidRPr="00E01210">
              <w:rPr>
                <w:rFonts w:cstheme="minorHAnsi"/>
              </w:rPr>
              <w:t xml:space="preserve"> the user account is not specified directly in the file.  The value of this parameter should be the username that is used for logging into the FaxCore server.</w:t>
            </w:r>
          </w:p>
        </w:tc>
        <w:tc>
          <w:tcPr>
            <w:tcW w:w="1260" w:type="dxa"/>
          </w:tcPr>
          <w:p w:rsidR="004E621B" w:rsidRPr="00E01210" w:rsidRDefault="004E621B" w:rsidP="004B4CAA">
            <w:pPr>
              <w:rPr>
                <w:rFonts w:cstheme="minorHAnsi"/>
              </w:rPr>
            </w:pPr>
            <w:r w:rsidRPr="00E01210">
              <w:rPr>
                <w:rFonts w:cstheme="minorHAnsi"/>
              </w:rPr>
              <w:t>No</w:t>
            </w:r>
          </w:p>
        </w:tc>
        <w:tc>
          <w:tcPr>
            <w:tcW w:w="1260" w:type="dxa"/>
          </w:tcPr>
          <w:p w:rsidR="004E621B" w:rsidRPr="00854933" w:rsidRDefault="004E621B" w:rsidP="004B4CAA">
            <w:pPr>
              <w:rPr>
                <w:rFonts w:cstheme="minorHAnsi"/>
              </w:rPr>
            </w:pPr>
            <w:proofErr w:type="spellStart"/>
            <w:r w:rsidRPr="00854933">
              <w:rPr>
                <w:rFonts w:cstheme="minorHAnsi"/>
              </w:rPr>
              <w:t>em</w:t>
            </w:r>
            <w:proofErr w:type="spellEnd"/>
            <w:r w:rsidRPr="00854933">
              <w:rPr>
                <w:rFonts w:cstheme="minorHAnsi"/>
              </w:rPr>
              <w:t>-codes</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allowAnonymousUsers</w:t>
            </w:r>
            <w:proofErr w:type="spellEnd"/>
          </w:p>
        </w:tc>
        <w:tc>
          <w:tcPr>
            <w:tcW w:w="5400" w:type="dxa"/>
          </w:tcPr>
          <w:p w:rsidR="004E621B" w:rsidRPr="00E01210" w:rsidRDefault="004E621B" w:rsidP="004B4CAA">
            <w:pPr>
              <w:rPr>
                <w:rFonts w:cstheme="minorHAnsi"/>
              </w:rPr>
            </w:pPr>
            <w:r w:rsidRPr="00E01210">
              <w:rPr>
                <w:rFonts w:cstheme="minorHAnsi"/>
              </w:rPr>
              <w:t xml:space="preserve">Indicates that FaxCore should try to use the </w:t>
            </w:r>
            <w:proofErr w:type="spellStart"/>
            <w:r w:rsidRPr="00E01210">
              <w:rPr>
                <w:rFonts w:cstheme="minorHAnsi"/>
              </w:rPr>
              <w:t>defaultUserName</w:t>
            </w:r>
            <w:proofErr w:type="spellEnd"/>
            <w:r w:rsidRPr="00E01210">
              <w:rPr>
                <w:rFonts w:cstheme="minorHAnsi"/>
              </w:rPr>
              <w:t xml:space="preserve"> even if a username is specified in the file but can’t be authenticated. By default (if this is set to 0), if a username is specified in the file, but it does not exist in FaxCore, the gateway processor with throw an </w:t>
            </w:r>
            <w:r w:rsidRPr="00E01210">
              <w:rPr>
                <w:rFonts w:cstheme="minorHAnsi"/>
              </w:rPr>
              <w:lastRenderedPageBreak/>
              <w:t>Unauthorized error.</w:t>
            </w:r>
          </w:p>
        </w:tc>
        <w:tc>
          <w:tcPr>
            <w:tcW w:w="1260" w:type="dxa"/>
          </w:tcPr>
          <w:p w:rsidR="004E621B" w:rsidRPr="00E01210" w:rsidRDefault="004E621B" w:rsidP="004B4CAA">
            <w:pPr>
              <w:rPr>
                <w:rFonts w:cstheme="minorHAnsi"/>
              </w:rPr>
            </w:pPr>
            <w:r w:rsidRPr="00E01210">
              <w:rPr>
                <w:rFonts w:cstheme="minorHAnsi"/>
              </w:rPr>
              <w:lastRenderedPageBreak/>
              <w:t xml:space="preserve">No </w:t>
            </w:r>
          </w:p>
        </w:tc>
        <w:tc>
          <w:tcPr>
            <w:tcW w:w="1260" w:type="dxa"/>
          </w:tcPr>
          <w:p w:rsidR="004E621B" w:rsidRPr="00854933" w:rsidRDefault="004E621B" w:rsidP="004B4CAA">
            <w:pPr>
              <w:rPr>
                <w:rFonts w:cstheme="minorHAnsi"/>
              </w:rPr>
            </w:pPr>
            <w:r w:rsidRPr="00854933">
              <w:rPr>
                <w:rFonts w:cstheme="minorHAnsi"/>
              </w:rPr>
              <w:t>1</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lastRenderedPageBreak/>
              <w:t>userNamePrefix</w:t>
            </w:r>
            <w:proofErr w:type="spellEnd"/>
          </w:p>
        </w:tc>
        <w:tc>
          <w:tcPr>
            <w:tcW w:w="5400" w:type="dxa"/>
          </w:tcPr>
          <w:p w:rsidR="004E621B" w:rsidRPr="00E01210" w:rsidRDefault="004E621B" w:rsidP="004B4CAA">
            <w:pPr>
              <w:rPr>
                <w:rFonts w:cstheme="minorHAnsi"/>
              </w:rPr>
            </w:pPr>
            <w:r w:rsidRPr="00E01210">
              <w:rPr>
                <w:rFonts w:cstheme="minorHAnsi"/>
              </w:rPr>
              <w:t>Indicates a prefix that prefixes any username field. FaxCore will strip off this prefix before identifying the FaxCore user.</w:t>
            </w:r>
          </w:p>
        </w:tc>
        <w:tc>
          <w:tcPr>
            <w:tcW w:w="1260" w:type="dxa"/>
          </w:tcPr>
          <w:p w:rsidR="004E621B" w:rsidRPr="00E01210" w:rsidRDefault="004E621B" w:rsidP="004B4CAA">
            <w:pPr>
              <w:rPr>
                <w:rFonts w:cstheme="minorHAnsi"/>
              </w:rPr>
            </w:pPr>
            <w:r w:rsidRPr="00E01210">
              <w:rPr>
                <w:rFonts w:cstheme="minorHAnsi"/>
              </w:rPr>
              <w:t>No</w:t>
            </w:r>
          </w:p>
        </w:tc>
        <w:tc>
          <w:tcPr>
            <w:tcW w:w="1260" w:type="dxa"/>
          </w:tcPr>
          <w:p w:rsidR="004E621B" w:rsidRPr="00854933" w:rsidRDefault="004E621B" w:rsidP="004B4CAA">
            <w:pPr>
              <w:rPr>
                <w:rFonts w:cstheme="minorHAnsi"/>
              </w:rPr>
            </w:pPr>
            <w:r w:rsidRPr="00854933">
              <w:rPr>
                <w:rFonts w:cstheme="minorHAnsi"/>
              </w:rPr>
              <w:t>null</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inputFileType</w:t>
            </w:r>
            <w:proofErr w:type="spellEnd"/>
          </w:p>
        </w:tc>
        <w:tc>
          <w:tcPr>
            <w:tcW w:w="5400" w:type="dxa"/>
          </w:tcPr>
          <w:p w:rsidR="004E621B" w:rsidRPr="00E01210" w:rsidRDefault="004E621B" w:rsidP="004B4CAA">
            <w:pPr>
              <w:rPr>
                <w:rFonts w:cstheme="minorHAnsi"/>
              </w:rPr>
            </w:pPr>
            <w:r w:rsidRPr="00E01210">
              <w:rPr>
                <w:rFonts w:cstheme="minorHAnsi"/>
              </w:rPr>
              <w:t>The type of files (extension) that are being placed in the inbox directory. Used by some gateways to determine the type of file when the extension is not included in the file name.</w:t>
            </w:r>
          </w:p>
        </w:tc>
        <w:tc>
          <w:tcPr>
            <w:tcW w:w="1260" w:type="dxa"/>
          </w:tcPr>
          <w:p w:rsidR="004E621B" w:rsidRPr="00E01210" w:rsidRDefault="004E621B" w:rsidP="004B4CAA">
            <w:pPr>
              <w:rPr>
                <w:rFonts w:cstheme="minorHAnsi"/>
              </w:rPr>
            </w:pPr>
            <w:r w:rsidRPr="00E01210">
              <w:rPr>
                <w:rFonts w:cstheme="minorHAnsi"/>
              </w:rPr>
              <w:t>No</w:t>
            </w:r>
          </w:p>
        </w:tc>
        <w:tc>
          <w:tcPr>
            <w:tcW w:w="1260" w:type="dxa"/>
          </w:tcPr>
          <w:p w:rsidR="004E621B" w:rsidRPr="00854933" w:rsidRDefault="004E621B" w:rsidP="004B4CAA">
            <w:pPr>
              <w:rPr>
                <w:rFonts w:cstheme="minorHAnsi"/>
              </w:rPr>
            </w:pPr>
            <w:r w:rsidRPr="00854933">
              <w:rPr>
                <w:rFonts w:cstheme="minorHAnsi"/>
              </w:rPr>
              <w:t>TIF or PDF</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isInputFileBinary</w:t>
            </w:r>
            <w:proofErr w:type="spellEnd"/>
          </w:p>
        </w:tc>
        <w:tc>
          <w:tcPr>
            <w:tcW w:w="5400" w:type="dxa"/>
          </w:tcPr>
          <w:p w:rsidR="004E621B" w:rsidRPr="00E01210" w:rsidRDefault="004E621B" w:rsidP="004B4CAA">
            <w:pPr>
              <w:rPr>
                <w:rFonts w:cstheme="minorHAnsi"/>
              </w:rPr>
            </w:pPr>
            <w:r w:rsidRPr="00E01210">
              <w:rPr>
                <w:rFonts w:cstheme="minorHAnsi"/>
              </w:rPr>
              <w:t xml:space="preserve">1 if the </w:t>
            </w:r>
            <w:proofErr w:type="gramStart"/>
            <w:r w:rsidRPr="00E01210">
              <w:rPr>
                <w:rFonts w:cstheme="minorHAnsi"/>
              </w:rPr>
              <w:t>input file</w:t>
            </w:r>
            <w:proofErr w:type="gramEnd"/>
            <w:r w:rsidRPr="00E01210">
              <w:rPr>
                <w:rFonts w:cstheme="minorHAnsi"/>
              </w:rPr>
              <w:t xml:space="preserve"> type is in binary format</w:t>
            </w:r>
            <w:r>
              <w:rPr>
                <w:rFonts w:cstheme="minorHAnsi"/>
              </w:rPr>
              <w:t>.</w:t>
            </w:r>
            <w:r w:rsidRPr="00E01210">
              <w:rPr>
                <w:rFonts w:cstheme="minorHAnsi"/>
              </w:rPr>
              <w:t xml:space="preserve"> 0 i</w:t>
            </w:r>
            <w:r>
              <w:rPr>
                <w:rFonts w:cstheme="minorHAnsi"/>
              </w:rPr>
              <w:t>f</w:t>
            </w:r>
            <w:r w:rsidRPr="00E01210">
              <w:rPr>
                <w:rFonts w:cstheme="minorHAnsi"/>
              </w:rPr>
              <w:t xml:space="preserve"> the </w:t>
            </w:r>
            <w:proofErr w:type="gramStart"/>
            <w:r w:rsidRPr="00E01210">
              <w:rPr>
                <w:rFonts w:cstheme="minorHAnsi"/>
              </w:rPr>
              <w:t>input file</w:t>
            </w:r>
            <w:proofErr w:type="gramEnd"/>
            <w:r w:rsidRPr="00E01210">
              <w:rPr>
                <w:rFonts w:cstheme="minorHAnsi"/>
              </w:rPr>
              <w:t xml:space="preserve"> type is text.</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r w:rsidRPr="00854933">
              <w:rPr>
                <w:rFonts w:cstheme="minorHAnsi"/>
              </w:rPr>
              <w:t>0</w:t>
            </w:r>
          </w:p>
        </w:tc>
      </w:tr>
      <w:tr w:rsidR="004E621B" w:rsidRPr="00E01210" w:rsidTr="004B4CAA">
        <w:tc>
          <w:tcPr>
            <w:tcW w:w="1980" w:type="dxa"/>
          </w:tcPr>
          <w:p w:rsidR="004E621B" w:rsidRPr="00E01210" w:rsidRDefault="004E621B" w:rsidP="004B4CAA">
            <w:pPr>
              <w:rPr>
                <w:rFonts w:cstheme="minorHAnsi"/>
              </w:rPr>
            </w:pPr>
            <w:proofErr w:type="spellStart"/>
            <w:r w:rsidRPr="00DD2FDD">
              <w:rPr>
                <w:rFonts w:cstheme="minorHAnsi"/>
              </w:rPr>
              <w:t>binaryDataStartIndex</w:t>
            </w:r>
            <w:proofErr w:type="spellEnd"/>
          </w:p>
        </w:tc>
        <w:tc>
          <w:tcPr>
            <w:tcW w:w="5400" w:type="dxa"/>
          </w:tcPr>
          <w:p w:rsidR="004E621B" w:rsidRPr="00E01210" w:rsidRDefault="004E621B" w:rsidP="004B4CAA">
            <w:pPr>
              <w:rPr>
                <w:rFonts w:cstheme="minorHAnsi"/>
              </w:rPr>
            </w:pPr>
            <w:r w:rsidRPr="00E01210">
              <w:rPr>
                <w:rFonts w:cstheme="minorHAnsi"/>
              </w:rPr>
              <w:t>For Embe</w:t>
            </w:r>
            <w:r>
              <w:rPr>
                <w:rFonts w:cstheme="minorHAnsi"/>
              </w:rPr>
              <w:t>dded Codes binary files, specifies</w:t>
            </w:r>
            <w:r w:rsidRPr="00E01210">
              <w:rPr>
                <w:rFonts w:cstheme="minorHAnsi"/>
              </w:rPr>
              <w:t xml:space="preserve"> the text string that indicates the start of the binary data, and the end of the embedded codes. For PDF, this is usually:  %PDF</w:t>
            </w:r>
          </w:p>
        </w:tc>
        <w:tc>
          <w:tcPr>
            <w:tcW w:w="1260" w:type="dxa"/>
          </w:tcPr>
          <w:p w:rsidR="004E621B" w:rsidRPr="00E01210" w:rsidRDefault="004E621B" w:rsidP="004B4CAA">
            <w:pPr>
              <w:rPr>
                <w:rFonts w:cstheme="minorHAnsi"/>
              </w:rPr>
            </w:pPr>
            <w:r w:rsidRPr="00E01210">
              <w:rPr>
                <w:rFonts w:cstheme="minorHAnsi"/>
              </w:rPr>
              <w:t>Yes for binary code files</w:t>
            </w:r>
          </w:p>
        </w:tc>
        <w:tc>
          <w:tcPr>
            <w:tcW w:w="1260" w:type="dxa"/>
          </w:tcPr>
          <w:p w:rsidR="004E621B" w:rsidRPr="00854933" w:rsidRDefault="004E621B" w:rsidP="004B4CAA">
            <w:pPr>
              <w:rPr>
                <w:rFonts w:cstheme="minorHAnsi"/>
              </w:rPr>
            </w:pPr>
          </w:p>
        </w:tc>
      </w:tr>
      <w:tr w:rsidR="004E621B" w:rsidRPr="00E01210" w:rsidTr="004B4CAA">
        <w:tc>
          <w:tcPr>
            <w:tcW w:w="1980" w:type="dxa"/>
          </w:tcPr>
          <w:p w:rsidR="004E621B" w:rsidRPr="00E01210" w:rsidRDefault="004E621B" w:rsidP="004B4CAA">
            <w:pPr>
              <w:rPr>
                <w:rFonts w:cstheme="minorHAnsi"/>
              </w:rPr>
            </w:pPr>
            <w:proofErr w:type="spellStart"/>
            <w:r w:rsidRPr="00DD2FDD">
              <w:rPr>
                <w:rFonts w:cstheme="minorHAnsi"/>
              </w:rPr>
              <w:t>preserveCodesInOutput</w:t>
            </w:r>
            <w:proofErr w:type="spellEnd"/>
          </w:p>
        </w:tc>
        <w:tc>
          <w:tcPr>
            <w:tcW w:w="5400" w:type="dxa"/>
          </w:tcPr>
          <w:p w:rsidR="004E621B" w:rsidRPr="00E01210" w:rsidRDefault="004E621B" w:rsidP="004B4CAA">
            <w:pPr>
              <w:rPr>
                <w:rFonts w:cstheme="minorHAnsi"/>
              </w:rPr>
            </w:pPr>
            <w:r>
              <w:rPr>
                <w:rFonts w:cstheme="minorHAnsi"/>
              </w:rPr>
              <w:t>For Embedded Codes files, specifies if the embedded codes text should be preserved in the output file</w:t>
            </w:r>
            <w:r w:rsidRPr="00E01210">
              <w:rPr>
                <w:rFonts w:cstheme="minorHAnsi"/>
              </w:rPr>
              <w:t>.</w:t>
            </w:r>
            <w:r>
              <w:rPr>
                <w:rFonts w:cstheme="minorHAnsi"/>
              </w:rPr>
              <w:t xml:space="preserve"> </w:t>
            </w:r>
          </w:p>
        </w:tc>
        <w:tc>
          <w:tcPr>
            <w:tcW w:w="1260" w:type="dxa"/>
          </w:tcPr>
          <w:p w:rsidR="004E621B" w:rsidRPr="00E01210" w:rsidRDefault="004E621B" w:rsidP="004B4CAA">
            <w:pPr>
              <w:rPr>
                <w:rFonts w:cstheme="minorHAnsi"/>
              </w:rPr>
            </w:pPr>
            <w:r>
              <w:rPr>
                <w:rFonts w:cstheme="minorHAnsi"/>
              </w:rPr>
              <w:t>Yes for embedded codes</w:t>
            </w:r>
          </w:p>
        </w:tc>
        <w:tc>
          <w:tcPr>
            <w:tcW w:w="1260" w:type="dxa"/>
          </w:tcPr>
          <w:p w:rsidR="004E621B" w:rsidRPr="00854933" w:rsidRDefault="004E621B" w:rsidP="004B4CAA">
            <w:pPr>
              <w:rPr>
                <w:rFonts w:cstheme="minorHAnsi"/>
              </w:rPr>
            </w:pPr>
            <w:r w:rsidRPr="00854933">
              <w:rPr>
                <w:rFonts w:cstheme="minorHAnsi"/>
              </w:rPr>
              <w:t>0</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faxAsRaw</w:t>
            </w:r>
            <w:proofErr w:type="spellEnd"/>
          </w:p>
        </w:tc>
        <w:tc>
          <w:tcPr>
            <w:tcW w:w="5400" w:type="dxa"/>
          </w:tcPr>
          <w:p w:rsidR="004E621B" w:rsidRPr="00E01210" w:rsidRDefault="004E621B" w:rsidP="004B4CAA">
            <w:pPr>
              <w:rPr>
                <w:rFonts w:cstheme="minorHAnsi"/>
              </w:rPr>
            </w:pPr>
            <w:r w:rsidRPr="00E01210">
              <w:rPr>
                <w:rFonts w:cstheme="minorHAnsi"/>
              </w:rPr>
              <w:t>Determines whether to treat all fax numbers as raw number</w:t>
            </w:r>
            <w:r>
              <w:rPr>
                <w:rFonts w:cstheme="minorHAnsi"/>
              </w:rPr>
              <w:t>s</w:t>
            </w:r>
            <w:r w:rsidRPr="00E01210">
              <w:rPr>
                <w:rFonts w:cstheme="minorHAnsi"/>
              </w:rPr>
              <w:t xml:space="preserve">. Raw numbers </w:t>
            </w:r>
            <w:r>
              <w:rPr>
                <w:rFonts w:cstheme="minorHAnsi"/>
              </w:rPr>
              <w:t>are not</w:t>
            </w:r>
            <w:r w:rsidRPr="00E01210">
              <w:rPr>
                <w:rFonts w:cstheme="minorHAnsi"/>
              </w:rPr>
              <w:t xml:space="preserve"> parsed and normalized by the FaxCore parsers. Set to 1 to treat as raw, or 0 to have FaxCore parse the numbers.</w:t>
            </w:r>
          </w:p>
        </w:tc>
        <w:tc>
          <w:tcPr>
            <w:tcW w:w="1260" w:type="dxa"/>
          </w:tcPr>
          <w:p w:rsidR="004E621B" w:rsidRPr="00E01210" w:rsidRDefault="004E621B" w:rsidP="004B4CAA">
            <w:pPr>
              <w:rPr>
                <w:rFonts w:cstheme="minorHAnsi"/>
              </w:rPr>
            </w:pPr>
            <w:r w:rsidRPr="00E01210">
              <w:rPr>
                <w:rFonts w:cstheme="minorHAnsi"/>
              </w:rPr>
              <w:t xml:space="preserve">No </w:t>
            </w:r>
          </w:p>
        </w:tc>
        <w:tc>
          <w:tcPr>
            <w:tcW w:w="1260" w:type="dxa"/>
          </w:tcPr>
          <w:p w:rsidR="004E621B" w:rsidRPr="00854933" w:rsidRDefault="004E621B" w:rsidP="004B4CAA">
            <w:pPr>
              <w:rPr>
                <w:rFonts w:cstheme="minorHAnsi"/>
              </w:rPr>
            </w:pPr>
            <w:r w:rsidRPr="00854933">
              <w:rPr>
                <w:rFonts w:cstheme="minorHAnsi"/>
              </w:rPr>
              <w:t>0</w:t>
            </w:r>
          </w:p>
        </w:tc>
      </w:tr>
      <w:tr w:rsidR="004E621B" w:rsidRPr="00E01210" w:rsidTr="004B4CAA">
        <w:tc>
          <w:tcPr>
            <w:tcW w:w="1980" w:type="dxa"/>
          </w:tcPr>
          <w:p w:rsidR="004E621B" w:rsidRPr="00E01210" w:rsidRDefault="004E621B" w:rsidP="004B4CAA">
            <w:pPr>
              <w:rPr>
                <w:rFonts w:cstheme="minorHAnsi"/>
              </w:rPr>
            </w:pPr>
            <w:proofErr w:type="spellStart"/>
            <w:r>
              <w:rPr>
                <w:rFonts w:cstheme="minorHAnsi"/>
              </w:rPr>
              <w:t>include</w:t>
            </w:r>
            <w:r w:rsidRPr="00E01210">
              <w:rPr>
                <w:rFonts w:cstheme="minorHAnsi"/>
              </w:rPr>
              <w:t>SenderNotification</w:t>
            </w:r>
            <w:proofErr w:type="spellEnd"/>
          </w:p>
        </w:tc>
        <w:tc>
          <w:tcPr>
            <w:tcW w:w="5400" w:type="dxa"/>
          </w:tcPr>
          <w:p w:rsidR="004E621B" w:rsidRPr="00E01210" w:rsidRDefault="004E621B" w:rsidP="004B4CAA">
            <w:pPr>
              <w:rPr>
                <w:rFonts w:cstheme="minorHAnsi"/>
              </w:rPr>
            </w:pPr>
            <w:r w:rsidRPr="00E01210">
              <w:rPr>
                <w:rFonts w:cstheme="minorHAnsi"/>
              </w:rPr>
              <w:t>Indicates if FaxCore should include the default notifications set up in the FaxCore user profile.</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r w:rsidRPr="00854933">
              <w:rPr>
                <w:rFonts w:cstheme="minorHAnsi"/>
              </w:rPr>
              <w:t>0</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inc</w:t>
            </w:r>
            <w:r>
              <w:rPr>
                <w:rFonts w:cstheme="minorHAnsi"/>
              </w:rPr>
              <w:t>ludeSender</w:t>
            </w:r>
            <w:r w:rsidRPr="00E01210">
              <w:rPr>
                <w:rFonts w:cstheme="minorHAnsi"/>
              </w:rPr>
              <w:t>CoverPage</w:t>
            </w:r>
            <w:proofErr w:type="spellEnd"/>
          </w:p>
        </w:tc>
        <w:tc>
          <w:tcPr>
            <w:tcW w:w="5400" w:type="dxa"/>
          </w:tcPr>
          <w:p w:rsidR="004E621B" w:rsidRPr="00E01210" w:rsidRDefault="004E621B" w:rsidP="004B4CAA">
            <w:pPr>
              <w:rPr>
                <w:rFonts w:cstheme="minorHAnsi"/>
              </w:rPr>
            </w:pPr>
            <w:r w:rsidRPr="00E01210">
              <w:rPr>
                <w:rFonts w:cstheme="minorHAnsi"/>
              </w:rPr>
              <w:t>Indicates if FaxCore should include the default cover page(s) set up in the FaxCore user profile.</w:t>
            </w:r>
          </w:p>
        </w:tc>
        <w:tc>
          <w:tcPr>
            <w:tcW w:w="1260" w:type="dxa"/>
          </w:tcPr>
          <w:p w:rsidR="004E621B" w:rsidRPr="00E01210" w:rsidRDefault="004E621B" w:rsidP="004B4CAA">
            <w:pPr>
              <w:rPr>
                <w:rFonts w:cstheme="minorHAnsi"/>
              </w:rPr>
            </w:pPr>
            <w:r w:rsidRPr="00E01210">
              <w:rPr>
                <w:rFonts w:cstheme="minorHAnsi"/>
              </w:rPr>
              <w:t xml:space="preserve">Yes </w:t>
            </w:r>
          </w:p>
        </w:tc>
        <w:tc>
          <w:tcPr>
            <w:tcW w:w="1260" w:type="dxa"/>
          </w:tcPr>
          <w:p w:rsidR="004E621B" w:rsidRPr="00854933" w:rsidRDefault="004E621B" w:rsidP="004B4CAA">
            <w:pPr>
              <w:rPr>
                <w:rFonts w:cstheme="minorHAnsi"/>
              </w:rPr>
            </w:pPr>
            <w:r w:rsidRPr="00854933">
              <w:rPr>
                <w:rFonts w:cstheme="minorHAnsi"/>
              </w:rPr>
              <w:t>0</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maxAttempts</w:t>
            </w:r>
            <w:proofErr w:type="spellEnd"/>
          </w:p>
        </w:tc>
        <w:tc>
          <w:tcPr>
            <w:tcW w:w="5400" w:type="dxa"/>
          </w:tcPr>
          <w:p w:rsidR="004E621B" w:rsidRPr="00E01210" w:rsidRDefault="004E621B" w:rsidP="004B4CAA">
            <w:pPr>
              <w:rPr>
                <w:rFonts w:cstheme="minorHAnsi"/>
              </w:rPr>
            </w:pPr>
            <w:r w:rsidRPr="00E01210">
              <w:rPr>
                <w:rFonts w:cstheme="minorHAnsi"/>
              </w:rPr>
              <w:t xml:space="preserve">The maximum attempts to try to process a single file. </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r w:rsidRPr="00854933">
              <w:rPr>
                <w:rFonts w:cstheme="minorHAnsi"/>
              </w:rPr>
              <w:t>2</w:t>
            </w:r>
          </w:p>
        </w:tc>
      </w:tr>
      <w:tr w:rsidR="004E621B" w:rsidRPr="00E01210" w:rsidTr="004B4CAA">
        <w:tc>
          <w:tcPr>
            <w:tcW w:w="1980" w:type="dxa"/>
          </w:tcPr>
          <w:p w:rsidR="004E621B" w:rsidRPr="00E01210" w:rsidRDefault="004E621B" w:rsidP="004B4CAA">
            <w:pPr>
              <w:rPr>
                <w:rFonts w:cstheme="minorHAnsi"/>
              </w:rPr>
            </w:pPr>
            <w:proofErr w:type="spellStart"/>
            <w:r w:rsidRPr="00E01210">
              <w:rPr>
                <w:rFonts w:cstheme="minorHAnsi"/>
              </w:rPr>
              <w:t>attemptIntervalSec</w:t>
            </w:r>
            <w:proofErr w:type="spellEnd"/>
          </w:p>
        </w:tc>
        <w:tc>
          <w:tcPr>
            <w:tcW w:w="5400" w:type="dxa"/>
          </w:tcPr>
          <w:p w:rsidR="004E621B" w:rsidRPr="00E01210" w:rsidRDefault="004E621B" w:rsidP="004B4CAA">
            <w:pPr>
              <w:rPr>
                <w:rFonts w:cstheme="minorHAnsi"/>
              </w:rPr>
            </w:pPr>
            <w:r w:rsidRPr="00E01210">
              <w:rPr>
                <w:rFonts w:cstheme="minorHAnsi"/>
              </w:rPr>
              <w:t xml:space="preserve">Delay in seconds between each attempt. </w:t>
            </w:r>
          </w:p>
        </w:tc>
        <w:tc>
          <w:tcPr>
            <w:tcW w:w="1260" w:type="dxa"/>
          </w:tcPr>
          <w:p w:rsidR="004E621B" w:rsidRPr="00E01210" w:rsidRDefault="004E621B" w:rsidP="004B4CAA">
            <w:pPr>
              <w:rPr>
                <w:rFonts w:cstheme="minorHAnsi"/>
              </w:rPr>
            </w:pPr>
            <w:r w:rsidRPr="00E01210">
              <w:rPr>
                <w:rFonts w:cstheme="minorHAnsi"/>
              </w:rPr>
              <w:t>Yes</w:t>
            </w:r>
          </w:p>
        </w:tc>
        <w:tc>
          <w:tcPr>
            <w:tcW w:w="1260" w:type="dxa"/>
          </w:tcPr>
          <w:p w:rsidR="004E621B" w:rsidRPr="00854933" w:rsidRDefault="004E621B" w:rsidP="004B4CAA">
            <w:pPr>
              <w:rPr>
                <w:rFonts w:cstheme="minorHAnsi"/>
              </w:rPr>
            </w:pPr>
            <w:r w:rsidRPr="00854933">
              <w:rPr>
                <w:rFonts w:cstheme="minorHAnsi"/>
              </w:rPr>
              <w:t>30</w:t>
            </w:r>
          </w:p>
        </w:tc>
      </w:tr>
    </w:tbl>
    <w:p w:rsidR="004E621B" w:rsidRPr="00E01210" w:rsidRDefault="004E621B" w:rsidP="004E621B">
      <w:pPr>
        <w:pStyle w:val="Heading5"/>
      </w:pPr>
      <w:r>
        <w:t>Step 2: Enabling</w:t>
      </w:r>
      <w:r w:rsidRPr="00E01210">
        <w:t xml:space="preserve"> the Directory Monitor</w:t>
      </w:r>
    </w:p>
    <w:p w:rsidR="004E621B" w:rsidRDefault="004E621B" w:rsidP="004E621B">
      <w:r w:rsidRPr="00E01210">
        <w:t xml:space="preserve">The Directory Monitor is invoked through the </w:t>
      </w:r>
      <w:proofErr w:type="spellStart"/>
      <w:r>
        <w:t>GatewayAgent</w:t>
      </w:r>
      <w:proofErr w:type="spellEnd"/>
      <w:r w:rsidRPr="00E01210">
        <w:t xml:space="preserve"> service. The </w:t>
      </w:r>
      <w:proofErr w:type="spellStart"/>
      <w:r>
        <w:t>GatewayAgent</w:t>
      </w:r>
      <w:proofErr w:type="spellEnd"/>
      <w:r w:rsidRPr="00E01210">
        <w:t xml:space="preserve"> is configured in the </w:t>
      </w:r>
      <w:proofErr w:type="spellStart"/>
      <w:r w:rsidRPr="00FF7083">
        <w:rPr>
          <w:rStyle w:val="Code"/>
          <w:b/>
          <w:color w:val="FF0000"/>
          <w:sz w:val="20"/>
          <w:szCs w:val="20"/>
        </w:rPr>
        <w:t>GatewayAgent.exe.config</w:t>
      </w:r>
      <w:proofErr w:type="spellEnd"/>
      <w:r w:rsidRPr="00FF7083">
        <w:rPr>
          <w:color w:val="FF0000"/>
        </w:rPr>
        <w:t xml:space="preserve"> </w:t>
      </w:r>
      <w:r w:rsidRPr="00E01210">
        <w:t>file at the root directory of the FaxCore installation. To enable automatic proc</w:t>
      </w:r>
      <w:r>
        <w:t>essing of a gateway, you can edit</w:t>
      </w:r>
      <w:r w:rsidRPr="00E01210">
        <w:t xml:space="preserve"> the corresponding entries to the FaxCore </w:t>
      </w:r>
      <w:proofErr w:type="spellStart"/>
      <w:r>
        <w:t>GatewayAgent</w:t>
      </w:r>
      <w:proofErr w:type="spellEnd"/>
      <w:r>
        <w:t xml:space="preserve"> </w:t>
      </w:r>
      <w:r w:rsidRPr="00E01210">
        <w:t xml:space="preserve">so that it is aware of the gateways to monitor. </w:t>
      </w:r>
      <w:r>
        <w:t xml:space="preserve">Look for the key </w:t>
      </w:r>
      <w:r w:rsidRPr="00FF7083">
        <w:rPr>
          <w:rStyle w:val="Code"/>
          <w:b/>
          <w:color w:val="FF0000"/>
        </w:rPr>
        <w:t>TYPE</w:t>
      </w:r>
      <w:r>
        <w:t xml:space="preserve"> in the </w:t>
      </w:r>
      <w:proofErr w:type="spellStart"/>
      <w:r>
        <w:t>config</w:t>
      </w:r>
      <w:proofErr w:type="spellEnd"/>
      <w:r>
        <w:t xml:space="preserve"> file and turn on each file gateway by using the value </w:t>
      </w:r>
      <w:r w:rsidRPr="00FA10A2">
        <w:rPr>
          <w:rStyle w:val="Code"/>
        </w:rPr>
        <w:t>1</w:t>
      </w:r>
      <w:r>
        <w:t xml:space="preserve"> and </w:t>
      </w:r>
      <w:r w:rsidRPr="00FA10A2">
        <w:rPr>
          <w:rStyle w:val="Code"/>
        </w:rPr>
        <w:t>0</w:t>
      </w:r>
      <w:r>
        <w:t xml:space="preserve"> to turn off directory monitor for a particular gateway (by default, all gateways are turned on). </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lastRenderedPageBreak/>
        <w:t xml:space="preserve">    &lt;</w:t>
      </w:r>
      <w:r w:rsidRPr="00FF7083">
        <w:rPr>
          <w:rFonts w:ascii="Courier New" w:hAnsi="Courier New" w:cs="Courier New"/>
          <w:noProof/>
          <w:color w:val="A31515"/>
          <w:sz w:val="20"/>
          <w:szCs w:val="20"/>
        </w:rPr>
        <w:t>TYPE</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controlFile</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embeddedCodes</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embeddedCodesPcl</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embeddedCodesPDF</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hpDigitalSender</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0</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SAP</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FujiXeroxXST</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Oracle</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add</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key</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Xerox</w:t>
      </w:r>
      <w:r w:rsidRPr="00FF7083">
        <w:rPr>
          <w:rFonts w:ascii="Courier New" w:hAnsi="Courier New" w:cs="Courier New"/>
          <w:noProof/>
          <w:sz w:val="20"/>
          <w:szCs w:val="20"/>
        </w:rPr>
        <w:t>"</w:t>
      </w:r>
      <w:r w:rsidRPr="00FF7083">
        <w:rPr>
          <w:rFonts w:ascii="Courier New" w:hAnsi="Courier New" w:cs="Courier New"/>
          <w:noProof/>
          <w:color w:val="0000FF"/>
          <w:sz w:val="20"/>
          <w:szCs w:val="20"/>
        </w:rPr>
        <w:t xml:space="preserve"> </w:t>
      </w:r>
      <w:r w:rsidRPr="00FF7083">
        <w:rPr>
          <w:rFonts w:ascii="Courier New" w:hAnsi="Courier New" w:cs="Courier New"/>
          <w:noProof/>
          <w:color w:val="FF0000"/>
          <w:sz w:val="20"/>
          <w:szCs w:val="20"/>
        </w:rPr>
        <w:t>value</w:t>
      </w:r>
      <w:r w:rsidRPr="00FF7083">
        <w:rPr>
          <w:rFonts w:ascii="Courier New" w:hAnsi="Courier New" w:cs="Courier New"/>
          <w:noProof/>
          <w:color w:val="0000FF"/>
          <w:sz w:val="20"/>
          <w:szCs w:val="20"/>
        </w:rPr>
        <w:t>=</w:t>
      </w:r>
      <w:r w:rsidRPr="00FF7083">
        <w:rPr>
          <w:rFonts w:ascii="Courier New" w:hAnsi="Courier New" w:cs="Courier New"/>
          <w:noProof/>
          <w:sz w:val="20"/>
          <w:szCs w:val="20"/>
        </w:rPr>
        <w:t>"</w:t>
      </w:r>
      <w:r w:rsidRPr="00FF7083">
        <w:rPr>
          <w:rFonts w:ascii="Courier New" w:hAnsi="Courier New" w:cs="Courier New"/>
          <w:noProof/>
          <w:color w:val="0000FF"/>
          <w:sz w:val="20"/>
          <w:szCs w:val="20"/>
        </w:rPr>
        <w:t>1</w:t>
      </w:r>
      <w:r w:rsidRPr="00FF7083">
        <w:rPr>
          <w:rFonts w:ascii="Courier New" w:hAnsi="Courier New" w:cs="Courier New"/>
          <w:noProof/>
          <w:sz w:val="20"/>
          <w:szCs w:val="20"/>
        </w:rPr>
        <w:t>"</w:t>
      </w:r>
      <w:r w:rsidRPr="00FF7083">
        <w:rPr>
          <w:rFonts w:ascii="Courier New" w:hAnsi="Courier New" w:cs="Courier New"/>
          <w:noProof/>
          <w:color w:val="0000FF"/>
          <w:sz w:val="20"/>
          <w:szCs w:val="20"/>
        </w:rPr>
        <w:t>/&gt;</w:t>
      </w:r>
    </w:p>
    <w:p w:rsidR="00FF7083" w:rsidRPr="00FF7083" w:rsidRDefault="00FF7083" w:rsidP="00FF7083">
      <w:pPr>
        <w:autoSpaceDE w:val="0"/>
        <w:autoSpaceDN w:val="0"/>
        <w:adjustRightInd w:val="0"/>
        <w:spacing w:after="0" w:line="240" w:lineRule="auto"/>
        <w:rPr>
          <w:rFonts w:ascii="Courier New" w:hAnsi="Courier New" w:cs="Courier New"/>
          <w:noProof/>
          <w:color w:val="0000FF"/>
          <w:sz w:val="20"/>
          <w:szCs w:val="20"/>
        </w:rPr>
      </w:pPr>
      <w:r w:rsidRPr="00FF7083">
        <w:rPr>
          <w:rFonts w:ascii="Courier New" w:hAnsi="Courier New" w:cs="Courier New"/>
          <w:noProof/>
          <w:color w:val="0000FF"/>
          <w:sz w:val="20"/>
          <w:szCs w:val="20"/>
        </w:rPr>
        <w:t xml:space="preserve">    &lt;/</w:t>
      </w:r>
      <w:r w:rsidRPr="00FF7083">
        <w:rPr>
          <w:rFonts w:ascii="Courier New" w:hAnsi="Courier New" w:cs="Courier New"/>
          <w:noProof/>
          <w:color w:val="A31515"/>
          <w:sz w:val="20"/>
          <w:szCs w:val="20"/>
        </w:rPr>
        <w:t>TYPE</w:t>
      </w:r>
      <w:r w:rsidRPr="00FF7083">
        <w:rPr>
          <w:rFonts w:ascii="Courier New" w:hAnsi="Courier New" w:cs="Courier New"/>
          <w:noProof/>
          <w:color w:val="0000FF"/>
          <w:sz w:val="20"/>
          <w:szCs w:val="20"/>
        </w:rPr>
        <w:t>&gt;</w:t>
      </w:r>
    </w:p>
    <w:p w:rsidR="004E621B" w:rsidRPr="00E01210" w:rsidRDefault="004E621B" w:rsidP="004E621B">
      <w:pPr>
        <w:pStyle w:val="Heading5"/>
      </w:pPr>
      <w:r w:rsidRPr="00E01210">
        <w:t xml:space="preserve">Step 3: Restart the FaxCore </w:t>
      </w:r>
      <w:r>
        <w:t>Gateway</w:t>
      </w:r>
    </w:p>
    <w:p w:rsidR="004E621B" w:rsidRPr="00F644CE" w:rsidRDefault="004E621B" w:rsidP="004E621B">
      <w:r w:rsidRPr="00E01210">
        <w:t xml:space="preserve">The FaxCore </w:t>
      </w:r>
      <w:r>
        <w:t>Gateway (</w:t>
      </w:r>
      <w:r w:rsidR="00430080">
        <w:t>FXC3</w:t>
      </w:r>
      <w:r>
        <w:t>.Gateway)</w:t>
      </w:r>
      <w:r w:rsidRPr="00E01210">
        <w:t xml:space="preserve"> must be restarted in order to pick up the changes made in step 2 above. </w:t>
      </w:r>
      <w:r>
        <w:t xml:space="preserve"> </w:t>
      </w:r>
      <w:r w:rsidRPr="00E01210">
        <w:t xml:space="preserve">Restart the </w:t>
      </w:r>
      <w:r w:rsidR="00430080">
        <w:t>FXC3</w:t>
      </w:r>
      <w:r>
        <w:t>.Gateway service using Windows 2003/2008</w:t>
      </w:r>
      <w:r w:rsidRPr="00E01210">
        <w:t xml:space="preserve"> Service Control Manager.</w:t>
      </w:r>
    </w:p>
    <w:p w:rsidR="004E621B" w:rsidRDefault="004E621B" w:rsidP="004E621B">
      <w:pPr>
        <w:pStyle w:val="Heading4"/>
      </w:pPr>
      <w:r>
        <w:t>Defining a New Gateway Specification</w:t>
      </w:r>
    </w:p>
    <w:p w:rsidR="004E621B" w:rsidRPr="00E01210" w:rsidRDefault="004E621B" w:rsidP="004E621B">
      <w:r w:rsidRPr="00E01210">
        <w:t>The process of defining a new gateway specification consists of creating and modifying various FaxCore configuration files, and possibly database metadata. Please contact FaxCore technical support for help with creating new gateway specifications</w:t>
      </w:r>
      <w:r>
        <w:t xml:space="preserve">. </w:t>
      </w:r>
      <w:r w:rsidR="0077628D">
        <w:t xml:space="preserve">Click here for </w:t>
      </w:r>
      <w:r w:rsidR="00C6005B">
        <w:fldChar w:fldCharType="begin"/>
      </w:r>
      <w:r w:rsidR="00C6005B">
        <w:instrText xml:space="preserve"> REF _Ref257076278 \h  \* MERGEFORMAT </w:instrText>
      </w:r>
      <w:r w:rsidR="00C6005B">
        <w:fldChar w:fldCharType="separate"/>
      </w:r>
      <w:r w:rsidR="00753032" w:rsidRPr="00753032">
        <w:rPr>
          <w:b/>
          <w:color w:val="1F497D" w:themeColor="text2"/>
        </w:rPr>
        <w:t>Support</w:t>
      </w:r>
      <w:r w:rsidR="00C6005B">
        <w:fldChar w:fldCharType="end"/>
      </w:r>
      <w:r>
        <w:t xml:space="preserve"> </w:t>
      </w:r>
      <w:r w:rsidR="0077628D">
        <w:t>contact information.</w:t>
      </w:r>
    </w:p>
    <w:p w:rsidR="00FF7083" w:rsidRDefault="00FF7083">
      <w:pPr>
        <w:rPr>
          <w:rFonts w:eastAsiaTheme="majorEastAsia" w:cstheme="majorBidi"/>
          <w:b/>
          <w:bCs/>
          <w:color w:val="4F81BD" w:themeColor="accent1"/>
          <w:sz w:val="26"/>
        </w:rPr>
      </w:pPr>
      <w:r>
        <w:br w:type="page"/>
      </w:r>
    </w:p>
    <w:p w:rsidR="004E621B" w:rsidRDefault="004E621B" w:rsidP="004E621B">
      <w:pPr>
        <w:pStyle w:val="Heading3"/>
      </w:pPr>
      <w:bookmarkStart w:id="96" w:name="_Toc323115162"/>
      <w:r>
        <w:lastRenderedPageBreak/>
        <w:t>PCL Print Spooler</w:t>
      </w:r>
      <w:bookmarkEnd w:id="96"/>
    </w:p>
    <w:p w:rsidR="004E621B" w:rsidRPr="00D50F35" w:rsidRDefault="004E621B" w:rsidP="004E621B">
      <w:pPr>
        <w:rPr>
          <w:lang w:val="en-MY"/>
        </w:rPr>
      </w:pPr>
      <w:r w:rsidRPr="00D50F35">
        <w:rPr>
          <w:lang w:val="en-MY"/>
        </w:rPr>
        <w:t xml:space="preserve">FaxCore </w:t>
      </w:r>
      <w:r w:rsidR="004168AD">
        <w:rPr>
          <w:lang w:val="en-MY"/>
        </w:rPr>
        <w:t>Evolution eV5</w:t>
      </w:r>
      <w:r w:rsidRPr="00D50F35">
        <w:rPr>
          <w:lang w:val="en-MY"/>
        </w:rPr>
        <w:t xml:space="preserve"> PCL Print Spooler is a service that </w:t>
      </w:r>
      <w:r>
        <w:rPr>
          <w:lang w:val="en-MY"/>
        </w:rPr>
        <w:t>enables</w:t>
      </w:r>
      <w:r w:rsidRPr="00D50F35">
        <w:rPr>
          <w:lang w:val="en-MY"/>
        </w:rPr>
        <w:t xml:space="preserve"> FaxCore </w:t>
      </w:r>
      <w:r>
        <w:rPr>
          <w:lang w:val="en-MY"/>
        </w:rPr>
        <w:t xml:space="preserve">to </w:t>
      </w:r>
      <w:r w:rsidRPr="00D50F35">
        <w:rPr>
          <w:lang w:val="en-MY"/>
        </w:rPr>
        <w:t>monitor and respond to embedded codes through a print stream. The FaxCore Print Spool</w:t>
      </w:r>
      <w:r>
        <w:rPr>
          <w:lang w:val="en-MY"/>
        </w:rPr>
        <w:t>er</w:t>
      </w:r>
      <w:r w:rsidRPr="00D50F35">
        <w:rPr>
          <w:lang w:val="en-MY"/>
        </w:rPr>
        <w:t xml:space="preserve"> allow</w:t>
      </w:r>
      <w:r>
        <w:rPr>
          <w:lang w:val="en-MY"/>
        </w:rPr>
        <w:t>s</w:t>
      </w:r>
      <w:r w:rsidRPr="00D50F35">
        <w:rPr>
          <w:lang w:val="en-MY"/>
        </w:rPr>
        <w:t xml:space="preserve"> document with attached embedded codes to be sent to a print</w:t>
      </w:r>
      <w:r>
        <w:rPr>
          <w:lang w:val="en-MY"/>
        </w:rPr>
        <w:t>er</w:t>
      </w:r>
      <w:r w:rsidRPr="00D50F35">
        <w:rPr>
          <w:lang w:val="en-MY"/>
        </w:rPr>
        <w:t xml:space="preserve"> instead of exporting to a file and then processing.</w:t>
      </w:r>
    </w:p>
    <w:p w:rsidR="004E621B" w:rsidRDefault="004E621B" w:rsidP="004E621B">
      <w:pPr>
        <w:pStyle w:val="Heading4"/>
      </w:pPr>
      <w:bookmarkStart w:id="97" w:name="_Toc206447834"/>
      <w:r>
        <w:t xml:space="preserve">Configuring FaxCore to Process Print Streams </w:t>
      </w:r>
      <w:bookmarkEnd w:id="97"/>
      <w:r>
        <w:t>with Embedded Codes</w:t>
      </w:r>
    </w:p>
    <w:p w:rsidR="004E621B" w:rsidRPr="00030863" w:rsidRDefault="004E621B" w:rsidP="004E621B">
      <w:r>
        <w:t>This consists of two steps:</w:t>
      </w:r>
    </w:p>
    <w:p w:rsidR="004E621B" w:rsidRPr="00030863" w:rsidRDefault="004E621B" w:rsidP="004E621B">
      <w:pPr>
        <w:pStyle w:val="ListParagraph"/>
        <w:numPr>
          <w:ilvl w:val="0"/>
          <w:numId w:val="1"/>
        </w:numPr>
        <w:rPr>
          <w:sz w:val="20"/>
          <w:szCs w:val="20"/>
        </w:rPr>
      </w:pPr>
      <w:r w:rsidRPr="00030863">
        <w:rPr>
          <w:lang w:val="en-MY"/>
        </w:rPr>
        <w:t xml:space="preserve">Installing FaxCore </w:t>
      </w:r>
      <w:r w:rsidR="004168AD">
        <w:rPr>
          <w:lang w:val="en-MY"/>
        </w:rPr>
        <w:t>Evolution eV5</w:t>
      </w:r>
      <w:r w:rsidRPr="00030863">
        <w:rPr>
          <w:lang w:val="en-MY"/>
        </w:rPr>
        <w:t xml:space="preserve"> PCL Print Spooler service</w:t>
      </w:r>
      <w:r>
        <w:rPr>
          <w:lang w:val="en-MY"/>
        </w:rPr>
        <w:t>.</w:t>
      </w:r>
    </w:p>
    <w:p w:rsidR="004E621B" w:rsidRPr="00030863" w:rsidRDefault="004E621B" w:rsidP="004E621B">
      <w:pPr>
        <w:pStyle w:val="ListParagraph"/>
        <w:numPr>
          <w:ilvl w:val="0"/>
          <w:numId w:val="1"/>
        </w:numPr>
      </w:pPr>
      <w:r w:rsidRPr="00030863">
        <w:rPr>
          <w:lang w:val="en-MY"/>
        </w:rPr>
        <w:t xml:space="preserve">Configuring the FaxCore </w:t>
      </w:r>
      <w:r w:rsidR="004168AD">
        <w:rPr>
          <w:lang w:val="en-MY"/>
        </w:rPr>
        <w:t>Evolution eV5</w:t>
      </w:r>
      <w:r w:rsidR="004168AD" w:rsidRPr="00030863">
        <w:rPr>
          <w:lang w:val="en-MY"/>
        </w:rPr>
        <w:t xml:space="preserve"> </w:t>
      </w:r>
      <w:proofErr w:type="spellStart"/>
      <w:r w:rsidRPr="00030863">
        <w:rPr>
          <w:lang w:val="en-MY"/>
        </w:rPr>
        <w:t>GatewayAgent</w:t>
      </w:r>
      <w:proofErr w:type="spellEnd"/>
      <w:r w:rsidRPr="00030863">
        <w:rPr>
          <w:lang w:val="en-MY"/>
        </w:rPr>
        <w:t xml:space="preserve"> to process PCL </w:t>
      </w:r>
      <w:r>
        <w:rPr>
          <w:lang w:val="en-MY"/>
        </w:rPr>
        <w:t>e</w:t>
      </w:r>
      <w:r w:rsidRPr="00030863">
        <w:rPr>
          <w:lang w:val="en-MY"/>
        </w:rPr>
        <w:t xml:space="preserve">mbedded </w:t>
      </w:r>
      <w:r>
        <w:rPr>
          <w:lang w:val="en-MY"/>
        </w:rPr>
        <w:t>c</w:t>
      </w:r>
      <w:r w:rsidRPr="00030863">
        <w:rPr>
          <w:lang w:val="en-MY"/>
        </w:rPr>
        <w:t xml:space="preserve">odes. </w:t>
      </w:r>
    </w:p>
    <w:p w:rsidR="004E621B" w:rsidRDefault="004E621B" w:rsidP="004E621B">
      <w:pPr>
        <w:rPr>
          <w:sz w:val="20"/>
          <w:szCs w:val="20"/>
        </w:rPr>
      </w:pPr>
    </w:p>
    <w:p w:rsidR="004E621B" w:rsidRPr="00D50F35" w:rsidRDefault="004E621B" w:rsidP="004E621B">
      <w:pPr>
        <w:pStyle w:val="Heading5"/>
        <w:rPr>
          <w:sz w:val="24"/>
          <w:szCs w:val="24"/>
          <w:lang w:val="en-MY"/>
        </w:rPr>
      </w:pPr>
      <w:r w:rsidRPr="00D50F35">
        <w:rPr>
          <w:lang w:val="en-MY"/>
        </w:rPr>
        <w:t xml:space="preserve">Installing FaxCore </w:t>
      </w:r>
      <w:r w:rsidR="004168AD">
        <w:rPr>
          <w:lang w:val="en-MY"/>
        </w:rPr>
        <w:t>Evolution eV5</w:t>
      </w:r>
      <w:r w:rsidR="004168AD" w:rsidRPr="00030863">
        <w:rPr>
          <w:lang w:val="en-MY"/>
        </w:rPr>
        <w:t xml:space="preserve"> </w:t>
      </w:r>
      <w:r w:rsidRPr="00D50F35">
        <w:rPr>
          <w:lang w:val="en-MY"/>
        </w:rPr>
        <w:t>PCL Print Spooler Service</w:t>
      </w:r>
    </w:p>
    <w:p w:rsidR="004E621B" w:rsidRDefault="004E621B" w:rsidP="004E621B">
      <w:pPr>
        <w:rPr>
          <w:lang w:val="en-MY"/>
        </w:rPr>
      </w:pPr>
      <w:r>
        <w:rPr>
          <w:lang w:val="en-MY"/>
        </w:rPr>
        <w:t xml:space="preserve">Download and run </w:t>
      </w:r>
      <w:r w:rsidRPr="00C469AD">
        <w:rPr>
          <w:rStyle w:val="Code"/>
        </w:rPr>
        <w:t>FaxCorePCLPrintSpooler.msi</w:t>
      </w:r>
      <w:r>
        <w:rPr>
          <w:lang w:val="en-MY"/>
        </w:rPr>
        <w:t xml:space="preserve">. Follow the on-screen instruction to install the FaxCore </w:t>
      </w:r>
      <w:r w:rsidR="004168AD">
        <w:rPr>
          <w:lang w:val="en-MY"/>
        </w:rPr>
        <w:t>Evolution eV5</w:t>
      </w:r>
      <w:r w:rsidR="004168AD" w:rsidRPr="00030863">
        <w:rPr>
          <w:lang w:val="en-MY"/>
        </w:rPr>
        <w:t xml:space="preserve"> </w:t>
      </w:r>
      <w:r>
        <w:rPr>
          <w:lang w:val="en-MY"/>
        </w:rPr>
        <w:t>PCL Print Spooler service to the FaxCore installation directory.</w:t>
      </w:r>
    </w:p>
    <w:p w:rsidR="004E621B" w:rsidRDefault="004E621B" w:rsidP="004E621B">
      <w:pPr>
        <w:rPr>
          <w:lang w:val="en-MY"/>
        </w:rPr>
      </w:pPr>
      <w:r>
        <w:rPr>
          <w:lang w:val="en-MY"/>
        </w:rPr>
        <w:t xml:space="preserve">After installation, a new service called </w:t>
      </w:r>
      <w:r w:rsidR="00430080">
        <w:rPr>
          <w:lang w:val="en-MY"/>
        </w:rPr>
        <w:t>FXC3</w:t>
      </w:r>
      <w:r>
        <w:rPr>
          <w:lang w:val="en-MY"/>
        </w:rPr>
        <w:t xml:space="preserve">.PCLPrintSpooler is created on the system and started automatically. </w:t>
      </w:r>
    </w:p>
    <w:p w:rsidR="004E621B" w:rsidRDefault="004E621B" w:rsidP="004E621B">
      <w:pPr>
        <w:pStyle w:val="Heading5"/>
        <w:rPr>
          <w:lang w:val="en-MY"/>
        </w:rPr>
      </w:pPr>
      <w:proofErr w:type="gramStart"/>
      <w:r>
        <w:rPr>
          <w:lang w:val="en-MY"/>
        </w:rPr>
        <w:t>Configuring</w:t>
      </w:r>
      <w:r w:rsidRPr="00D50F35">
        <w:rPr>
          <w:lang w:val="en-MY"/>
        </w:rPr>
        <w:t xml:space="preserve"> FaxCore </w:t>
      </w:r>
      <w:r w:rsidR="004168AD">
        <w:rPr>
          <w:lang w:val="en-MY"/>
        </w:rPr>
        <w:t>Evolution eV5</w:t>
      </w:r>
      <w:r w:rsidR="004168AD" w:rsidRPr="00030863">
        <w:rPr>
          <w:lang w:val="en-MY"/>
        </w:rPr>
        <w:t xml:space="preserve"> </w:t>
      </w:r>
      <w:proofErr w:type="spellStart"/>
      <w:r w:rsidRPr="00D50F35">
        <w:rPr>
          <w:lang w:val="en-MY"/>
        </w:rPr>
        <w:t>GatewayAgent</w:t>
      </w:r>
      <w:proofErr w:type="spellEnd"/>
      <w:r w:rsidRPr="00D50F35">
        <w:rPr>
          <w:lang w:val="en-MY"/>
        </w:rPr>
        <w:t xml:space="preserve"> to process PCL Embedded Codes.</w:t>
      </w:r>
      <w:proofErr w:type="gramEnd"/>
      <w:r w:rsidRPr="00D50F35">
        <w:rPr>
          <w:lang w:val="en-MY"/>
        </w:rPr>
        <w:t xml:space="preserve"> </w:t>
      </w:r>
    </w:p>
    <w:p w:rsidR="004E621B" w:rsidRDefault="004E621B" w:rsidP="004E621B">
      <w:pPr>
        <w:rPr>
          <w:rFonts w:ascii="Times New Roman" w:hAnsi="Times New Roman" w:cs="Times New Roman"/>
          <w:color w:val="000000"/>
          <w:sz w:val="24"/>
          <w:szCs w:val="24"/>
          <w:lang w:val="en-MY"/>
        </w:rPr>
      </w:pPr>
      <w:r w:rsidRPr="00970487">
        <w:rPr>
          <w:lang w:val="en-MY"/>
        </w:rPr>
        <w:t xml:space="preserve">To configure FaxCore </w:t>
      </w:r>
      <w:r w:rsidR="004168AD">
        <w:rPr>
          <w:lang w:val="en-MY"/>
        </w:rPr>
        <w:t>Evolution eV5</w:t>
      </w:r>
      <w:r w:rsidR="004168AD" w:rsidRPr="00030863">
        <w:rPr>
          <w:lang w:val="en-MY"/>
        </w:rPr>
        <w:t xml:space="preserve"> </w:t>
      </w:r>
      <w:proofErr w:type="spellStart"/>
      <w:r w:rsidRPr="00970487">
        <w:rPr>
          <w:lang w:val="en-MY"/>
        </w:rPr>
        <w:t>GatewayAgent</w:t>
      </w:r>
      <w:proofErr w:type="spellEnd"/>
      <w:r w:rsidRPr="00970487">
        <w:rPr>
          <w:lang w:val="en-MY"/>
        </w:rPr>
        <w:t xml:space="preserve"> to process PCL Embedded Codes, open and edit the </w:t>
      </w:r>
      <w:proofErr w:type="spellStart"/>
      <w:r w:rsidRPr="00B85F90">
        <w:rPr>
          <w:rStyle w:val="Code"/>
        </w:rPr>
        <w:t>GatewayAgent.exe.conf</w:t>
      </w:r>
      <w:r w:rsidR="0077628D">
        <w:rPr>
          <w:rStyle w:val="Code"/>
        </w:rPr>
        <w:t>ig</w:t>
      </w:r>
      <w:proofErr w:type="spellEnd"/>
      <w:r w:rsidRPr="00970487">
        <w:rPr>
          <w:b/>
          <w:lang w:val="en-MY"/>
        </w:rPr>
        <w:t xml:space="preserve"> </w:t>
      </w:r>
      <w:r w:rsidRPr="00970487">
        <w:rPr>
          <w:lang w:val="en-MY"/>
        </w:rPr>
        <w:t xml:space="preserve">file located at the FaxCore installation root folder </w:t>
      </w:r>
      <w:r>
        <w:rPr>
          <w:lang w:val="en-MY"/>
        </w:rPr>
        <w:t xml:space="preserve">– e.g., </w:t>
      </w:r>
      <w:r w:rsidRPr="00B85F90">
        <w:rPr>
          <w:rStyle w:val="Code"/>
        </w:rPr>
        <w:t>C:\FaxCore</w:t>
      </w:r>
      <w:r w:rsidR="0077628D" w:rsidRPr="00B85F90">
        <w:rPr>
          <w:rStyle w:val="Code"/>
        </w:rPr>
        <w:t>\</w:t>
      </w:r>
      <w:r w:rsidR="0077628D">
        <w:rPr>
          <w:rStyle w:val="Code"/>
        </w:rPr>
        <w:t xml:space="preserve"> </w:t>
      </w:r>
      <w:r w:rsidR="0077628D">
        <w:rPr>
          <w:lang w:val="en-MY"/>
        </w:rPr>
        <w:t>–</w:t>
      </w:r>
      <w:r>
        <w:rPr>
          <w:lang w:val="en-MY"/>
        </w:rPr>
        <w:t xml:space="preserve"> </w:t>
      </w:r>
      <w:r w:rsidRPr="00970487">
        <w:rPr>
          <w:lang w:val="en-MY"/>
        </w:rPr>
        <w:t xml:space="preserve">with </w:t>
      </w:r>
      <w:r>
        <w:rPr>
          <w:lang w:val="en-MY"/>
        </w:rPr>
        <w:t>N</w:t>
      </w:r>
      <w:r w:rsidRPr="00970487">
        <w:rPr>
          <w:lang w:val="en-MY"/>
        </w:rPr>
        <w:t xml:space="preserve">otepad or </w:t>
      </w:r>
      <w:r>
        <w:rPr>
          <w:lang w:val="en-MY"/>
        </w:rPr>
        <w:t xml:space="preserve">an </w:t>
      </w:r>
      <w:r w:rsidRPr="00970487">
        <w:rPr>
          <w:lang w:val="en-MY"/>
        </w:rPr>
        <w:t>editor</w:t>
      </w:r>
      <w:r>
        <w:rPr>
          <w:lang w:val="en-MY"/>
        </w:rPr>
        <w:t xml:space="preserve"> of your choice</w:t>
      </w:r>
      <w:r w:rsidRPr="00970487">
        <w:rPr>
          <w:lang w:val="en-MY"/>
        </w:rPr>
        <w:t xml:space="preserve">. </w:t>
      </w:r>
    </w:p>
    <w:p w:rsidR="004E621B" w:rsidRPr="00970487" w:rsidRDefault="004E621B" w:rsidP="004E621B">
      <w:pPr>
        <w:rPr>
          <w:rFonts w:cs="Times New Roman"/>
          <w:color w:val="000000"/>
          <w:sz w:val="20"/>
          <w:szCs w:val="20"/>
          <w:lang w:val="en-MY"/>
        </w:rPr>
      </w:pPr>
      <w:r w:rsidRPr="00970487">
        <w:rPr>
          <w:lang w:val="en-MY"/>
        </w:rPr>
        <w:t xml:space="preserve">Make sure </w:t>
      </w:r>
      <w:r>
        <w:rPr>
          <w:lang w:val="en-MY"/>
        </w:rPr>
        <w:t>that</w:t>
      </w:r>
      <w:r w:rsidRPr="00970487">
        <w:rPr>
          <w:lang w:val="en-MY"/>
        </w:rPr>
        <w:t xml:space="preserve"> </w:t>
      </w:r>
      <w:proofErr w:type="spellStart"/>
      <w:r w:rsidRPr="00970487">
        <w:rPr>
          <w:lang w:val="en-MY"/>
        </w:rPr>
        <w:t>EmbeddedCodesPCL</w:t>
      </w:r>
      <w:proofErr w:type="spellEnd"/>
      <w:r w:rsidRPr="00970487">
        <w:rPr>
          <w:lang w:val="en-MY"/>
        </w:rPr>
        <w:t xml:space="preserve"> is enabled</w:t>
      </w:r>
      <w:r>
        <w:rPr>
          <w:lang w:val="en-MY"/>
        </w:rPr>
        <w:t>. T</w:t>
      </w:r>
      <w:r w:rsidRPr="00970487">
        <w:rPr>
          <w:lang w:val="en-MY"/>
        </w:rPr>
        <w:t>his is already configured b</w:t>
      </w:r>
      <w:r>
        <w:rPr>
          <w:lang w:val="en-MY"/>
        </w:rPr>
        <w:t>y default during installation.</w:t>
      </w:r>
    </w:p>
    <w:p w:rsidR="004E621B" w:rsidRPr="0077628D" w:rsidRDefault="004E621B" w:rsidP="004E621B">
      <w:pPr>
        <w:pStyle w:val="NoSpacing"/>
        <w:keepNext/>
        <w:ind w:left="720"/>
        <w:rPr>
          <w:rFonts w:ascii="Courier New" w:hAnsi="Courier New" w:cs="Courier New"/>
          <w:sz w:val="20"/>
          <w:szCs w:val="20"/>
          <w:lang w:val="en-MY"/>
        </w:rPr>
      </w:pPr>
      <w:r w:rsidRPr="0077628D">
        <w:rPr>
          <w:rFonts w:ascii="Courier New" w:hAnsi="Courier New" w:cs="Courier New"/>
          <w:sz w:val="20"/>
          <w:szCs w:val="20"/>
          <w:lang w:val="en-MY"/>
        </w:rPr>
        <w:t>&lt;Gateways&gt;</w:t>
      </w:r>
    </w:p>
    <w:p w:rsidR="004E621B" w:rsidRPr="0077628D" w:rsidRDefault="004E621B" w:rsidP="004E621B">
      <w:pPr>
        <w:pStyle w:val="NoSpacing"/>
        <w:keepNext/>
        <w:ind w:left="720"/>
        <w:rPr>
          <w:rFonts w:ascii="Courier New" w:hAnsi="Courier New" w:cs="Courier New"/>
          <w:sz w:val="20"/>
          <w:szCs w:val="20"/>
          <w:lang w:val="en-MY"/>
        </w:rPr>
      </w:pPr>
      <w:r w:rsidRPr="0077628D">
        <w:rPr>
          <w:rFonts w:ascii="Courier New" w:hAnsi="Courier New" w:cs="Courier New"/>
          <w:sz w:val="20"/>
          <w:szCs w:val="20"/>
          <w:lang w:val="en-MY"/>
        </w:rPr>
        <w:t xml:space="preserve">    &lt;TYPE&gt;</w:t>
      </w:r>
    </w:p>
    <w:p w:rsidR="004E621B" w:rsidRPr="0077628D" w:rsidRDefault="004E621B" w:rsidP="004E621B">
      <w:pPr>
        <w:pStyle w:val="NoSpacing"/>
        <w:keepNext/>
        <w:ind w:left="720"/>
        <w:rPr>
          <w:rFonts w:ascii="Courier New" w:hAnsi="Courier New" w:cs="Courier New"/>
          <w:sz w:val="20"/>
          <w:szCs w:val="20"/>
          <w:lang w:val="en-MY"/>
        </w:rPr>
      </w:pPr>
      <w:r w:rsidRPr="0077628D">
        <w:rPr>
          <w:rFonts w:ascii="Courier New" w:hAnsi="Courier New" w:cs="Courier New"/>
          <w:sz w:val="20"/>
          <w:szCs w:val="20"/>
          <w:lang w:val="en-MY"/>
        </w:rPr>
        <w:t xml:space="preserve">        ….</w:t>
      </w:r>
    </w:p>
    <w:p w:rsidR="004E621B" w:rsidRPr="0077628D" w:rsidRDefault="004E621B" w:rsidP="004E621B">
      <w:pPr>
        <w:pStyle w:val="NoSpacing"/>
        <w:keepNext/>
        <w:ind w:left="720"/>
        <w:rPr>
          <w:rFonts w:ascii="Courier New" w:hAnsi="Courier New" w:cs="Courier New"/>
          <w:sz w:val="20"/>
          <w:szCs w:val="20"/>
          <w:lang w:val="en-MY"/>
        </w:rPr>
      </w:pPr>
      <w:r w:rsidRPr="0077628D">
        <w:rPr>
          <w:rFonts w:ascii="Courier New" w:hAnsi="Courier New" w:cs="Courier New"/>
          <w:sz w:val="20"/>
          <w:szCs w:val="20"/>
          <w:lang w:val="en-MY"/>
        </w:rPr>
        <w:t xml:space="preserve">       &lt;add key="</w:t>
      </w:r>
      <w:proofErr w:type="spellStart"/>
      <w:r w:rsidRPr="0077628D">
        <w:rPr>
          <w:rFonts w:ascii="Courier New" w:hAnsi="Courier New" w:cs="Courier New"/>
          <w:sz w:val="20"/>
          <w:szCs w:val="20"/>
          <w:lang w:val="en-MY"/>
        </w:rPr>
        <w:t>embeddedCodesPcl</w:t>
      </w:r>
      <w:proofErr w:type="spellEnd"/>
      <w:r w:rsidRPr="0077628D">
        <w:rPr>
          <w:rFonts w:ascii="Courier New" w:hAnsi="Courier New" w:cs="Courier New"/>
          <w:sz w:val="20"/>
          <w:szCs w:val="20"/>
          <w:lang w:val="en-MY"/>
        </w:rPr>
        <w:t>" value="1"/&gt;</w:t>
      </w:r>
    </w:p>
    <w:p w:rsidR="004E621B" w:rsidRPr="0077628D" w:rsidRDefault="004E621B" w:rsidP="004E621B">
      <w:pPr>
        <w:pStyle w:val="NoSpacing"/>
        <w:keepNext/>
        <w:ind w:left="720"/>
        <w:rPr>
          <w:rFonts w:ascii="Courier New" w:hAnsi="Courier New" w:cs="Courier New"/>
          <w:sz w:val="20"/>
          <w:szCs w:val="20"/>
          <w:lang w:val="en-MY"/>
        </w:rPr>
      </w:pPr>
      <w:r w:rsidRPr="0077628D">
        <w:rPr>
          <w:rFonts w:ascii="Courier New" w:hAnsi="Courier New" w:cs="Courier New"/>
          <w:sz w:val="20"/>
          <w:szCs w:val="20"/>
          <w:lang w:val="en-MY"/>
        </w:rPr>
        <w:t xml:space="preserve">        ….    </w:t>
      </w:r>
    </w:p>
    <w:p w:rsidR="004E621B" w:rsidRPr="0077628D" w:rsidRDefault="004E621B" w:rsidP="004E621B">
      <w:pPr>
        <w:pStyle w:val="NoSpacing"/>
        <w:ind w:left="720"/>
        <w:rPr>
          <w:rFonts w:ascii="Courier New" w:hAnsi="Courier New" w:cs="Courier New"/>
          <w:sz w:val="20"/>
          <w:szCs w:val="20"/>
          <w:lang w:val="en-MY"/>
        </w:rPr>
      </w:pPr>
      <w:r w:rsidRPr="0077628D">
        <w:rPr>
          <w:rFonts w:ascii="Courier New" w:hAnsi="Courier New" w:cs="Courier New"/>
          <w:sz w:val="20"/>
          <w:szCs w:val="20"/>
          <w:lang w:val="en-MY"/>
        </w:rPr>
        <w:t xml:space="preserve">   &lt;/TYPE&gt;</w:t>
      </w:r>
    </w:p>
    <w:p w:rsidR="004E621B" w:rsidRPr="00970487" w:rsidRDefault="004E621B" w:rsidP="004E621B">
      <w:pPr>
        <w:autoSpaceDE w:val="0"/>
        <w:autoSpaceDN w:val="0"/>
        <w:adjustRightInd w:val="0"/>
        <w:spacing w:after="0" w:line="240" w:lineRule="auto"/>
        <w:rPr>
          <w:rFonts w:cs="Times New Roman"/>
          <w:color w:val="FF0000"/>
          <w:sz w:val="20"/>
          <w:szCs w:val="20"/>
          <w:lang w:val="en-MY"/>
        </w:rPr>
      </w:pPr>
    </w:p>
    <w:p w:rsidR="004E621B" w:rsidRPr="00970487" w:rsidRDefault="004E621B" w:rsidP="004E621B">
      <w:pPr>
        <w:rPr>
          <w:lang w:val="en-MY"/>
        </w:rPr>
      </w:pPr>
      <w:r>
        <w:rPr>
          <w:lang w:val="en-MY"/>
        </w:rPr>
        <w:t>This lets</w:t>
      </w:r>
      <w:r w:rsidRPr="00970487">
        <w:rPr>
          <w:lang w:val="en-MY"/>
        </w:rPr>
        <w:t xml:space="preserve"> FaxCore process the incoming </w:t>
      </w:r>
      <w:r>
        <w:rPr>
          <w:lang w:val="en-MY"/>
        </w:rPr>
        <w:t>p</w:t>
      </w:r>
      <w:r w:rsidRPr="00970487">
        <w:rPr>
          <w:lang w:val="en-MY"/>
        </w:rPr>
        <w:t xml:space="preserve">rint </w:t>
      </w:r>
      <w:r>
        <w:rPr>
          <w:lang w:val="en-MY"/>
        </w:rPr>
        <w:t>s</w:t>
      </w:r>
      <w:r w:rsidRPr="00970487">
        <w:rPr>
          <w:lang w:val="en-MY"/>
        </w:rPr>
        <w:t>tream</w:t>
      </w:r>
      <w:r>
        <w:rPr>
          <w:lang w:val="en-MY"/>
        </w:rPr>
        <w:t>s from the FaxCore PCL printer.</w:t>
      </w:r>
    </w:p>
    <w:p w:rsidR="004E621B" w:rsidRPr="00970487" w:rsidRDefault="004E621B" w:rsidP="004E621B">
      <w:pPr>
        <w:rPr>
          <w:rFonts w:cs="Times New Roman"/>
          <w:color w:val="000000"/>
          <w:sz w:val="20"/>
          <w:szCs w:val="20"/>
          <w:lang w:val="en-MY"/>
        </w:rPr>
      </w:pPr>
      <w:r w:rsidRPr="00970487">
        <w:rPr>
          <w:lang w:val="en-MY"/>
        </w:rPr>
        <w:t xml:space="preserve">After the appropriate change has been made to the </w:t>
      </w:r>
      <w:proofErr w:type="spellStart"/>
      <w:r w:rsidRPr="00953EAB">
        <w:rPr>
          <w:rStyle w:val="Code"/>
        </w:rPr>
        <w:t>GatewayAgent.exe.conf</w:t>
      </w:r>
      <w:r w:rsidR="0077628D">
        <w:rPr>
          <w:rStyle w:val="Code"/>
        </w:rPr>
        <w:t>ig</w:t>
      </w:r>
      <w:proofErr w:type="spellEnd"/>
      <w:r w:rsidRPr="00970487">
        <w:rPr>
          <w:lang w:val="en-MY"/>
        </w:rPr>
        <w:t xml:space="preserve"> file, PCL files with embedded codes can be accepted from the FaxCore </w:t>
      </w:r>
      <w:r w:rsidR="004168AD">
        <w:rPr>
          <w:lang w:val="en-MY"/>
        </w:rPr>
        <w:t>Evolution eV5</w:t>
      </w:r>
      <w:r w:rsidR="004168AD" w:rsidRPr="00030863">
        <w:rPr>
          <w:lang w:val="en-MY"/>
        </w:rPr>
        <w:t xml:space="preserve"> </w:t>
      </w:r>
      <w:r w:rsidRPr="00970487">
        <w:rPr>
          <w:lang w:val="en-MY"/>
        </w:rPr>
        <w:t xml:space="preserve">PCL Print Spooler service. </w:t>
      </w:r>
    </w:p>
    <w:p w:rsidR="004E621B" w:rsidRDefault="004E621B" w:rsidP="004E621B">
      <w:pPr>
        <w:rPr>
          <w:lang w:val="en-MY"/>
        </w:rPr>
      </w:pPr>
      <w:r w:rsidRPr="00970487">
        <w:rPr>
          <w:lang w:val="en-MY"/>
        </w:rPr>
        <w:t xml:space="preserve">Alternatively, the files can be manually put into a directory. To </w:t>
      </w:r>
      <w:r>
        <w:rPr>
          <w:lang w:val="en-MY"/>
        </w:rPr>
        <w:t xml:space="preserve">do this </w:t>
      </w:r>
      <w:r w:rsidRPr="00970487">
        <w:rPr>
          <w:lang w:val="en-MY"/>
        </w:rPr>
        <w:t>manually</w:t>
      </w:r>
      <w:r>
        <w:rPr>
          <w:lang w:val="en-MY"/>
        </w:rPr>
        <w:t xml:space="preserve">, place the PCL files </w:t>
      </w:r>
      <w:r w:rsidRPr="00970487">
        <w:rPr>
          <w:lang w:val="en-MY"/>
        </w:rPr>
        <w:t>with embedded codes</w:t>
      </w:r>
      <w:r>
        <w:rPr>
          <w:lang w:val="en-MY"/>
        </w:rPr>
        <w:t xml:space="preserve"> in </w:t>
      </w:r>
      <w:r w:rsidR="00D00596">
        <w:rPr>
          <w:lang w:val="en-MY"/>
        </w:rPr>
        <w:t>the \</w:t>
      </w:r>
      <w:r w:rsidRPr="00F73075">
        <w:rPr>
          <w:rStyle w:val="Code"/>
        </w:rPr>
        <w:t>FaxCore\</w:t>
      </w:r>
      <w:proofErr w:type="spellStart"/>
      <w:r w:rsidRPr="00F73075">
        <w:rPr>
          <w:rStyle w:val="Code"/>
        </w:rPr>
        <w:t>xgateway</w:t>
      </w:r>
      <w:proofErr w:type="spellEnd"/>
      <w:r w:rsidRPr="00F73075">
        <w:rPr>
          <w:rStyle w:val="Code"/>
        </w:rPr>
        <w:t>\</w:t>
      </w:r>
      <w:proofErr w:type="spellStart"/>
      <w:r w:rsidRPr="00F73075">
        <w:rPr>
          <w:rStyle w:val="Code"/>
        </w:rPr>
        <w:t>embeddedCodesPcl</w:t>
      </w:r>
      <w:proofErr w:type="spellEnd"/>
      <w:r w:rsidRPr="00F73075">
        <w:rPr>
          <w:rStyle w:val="Code"/>
        </w:rPr>
        <w:t>\inbox</w:t>
      </w:r>
      <w:r w:rsidRPr="00970487">
        <w:rPr>
          <w:lang w:val="en-MY"/>
        </w:rPr>
        <w:t xml:space="preserve"> directory.</w:t>
      </w:r>
    </w:p>
    <w:p w:rsidR="004E621B" w:rsidRDefault="004E621B" w:rsidP="004E621B">
      <w:pPr>
        <w:pStyle w:val="Heading4"/>
        <w:rPr>
          <w:lang w:val="en-MY"/>
        </w:rPr>
      </w:pPr>
      <w:r>
        <w:rPr>
          <w:lang w:val="en-MY"/>
        </w:rPr>
        <w:lastRenderedPageBreak/>
        <w:t>Installing FaxCore PCL Printer</w:t>
      </w:r>
    </w:p>
    <w:p w:rsidR="004E621B" w:rsidRPr="00970487" w:rsidRDefault="004E621B" w:rsidP="004E621B">
      <w:r w:rsidRPr="00970487">
        <w:rPr>
          <w:lang w:val="en-MY"/>
        </w:rPr>
        <w:t xml:space="preserve">On </w:t>
      </w:r>
      <w:r>
        <w:rPr>
          <w:lang w:val="en-MY"/>
        </w:rPr>
        <w:t>the</w:t>
      </w:r>
      <w:r w:rsidRPr="00970487">
        <w:rPr>
          <w:lang w:val="en-MY"/>
        </w:rPr>
        <w:t xml:space="preserve"> client machine</w:t>
      </w:r>
      <w:r>
        <w:rPr>
          <w:lang w:val="en-MY"/>
        </w:rPr>
        <w:t>,</w:t>
      </w:r>
      <w:r w:rsidRPr="00970487">
        <w:rPr>
          <w:lang w:val="en-MY"/>
        </w:rPr>
        <w:t xml:space="preserve"> go to </w:t>
      </w:r>
      <w:r w:rsidRPr="00EF769A">
        <w:rPr>
          <w:b/>
          <w:lang w:val="en-MY"/>
        </w:rPr>
        <w:t>Control Panel</w:t>
      </w:r>
      <w:r>
        <w:rPr>
          <w:b/>
          <w:lang w:val="en-MY"/>
        </w:rPr>
        <w:t xml:space="preserve"> &gt; </w:t>
      </w:r>
      <w:r w:rsidRPr="00EF769A">
        <w:rPr>
          <w:b/>
          <w:lang w:val="en-MY"/>
        </w:rPr>
        <w:t>Printer</w:t>
      </w:r>
      <w:r>
        <w:rPr>
          <w:b/>
          <w:lang w:val="en-MY"/>
        </w:rPr>
        <w:t>s</w:t>
      </w:r>
      <w:r w:rsidRPr="00EF769A">
        <w:rPr>
          <w:b/>
          <w:lang w:val="en-MY"/>
        </w:rPr>
        <w:t xml:space="preserve"> and Faxes</w:t>
      </w:r>
      <w:r>
        <w:rPr>
          <w:b/>
          <w:lang w:val="en-MY"/>
        </w:rPr>
        <w:t xml:space="preserve"> &gt;</w:t>
      </w:r>
      <w:r w:rsidRPr="00EF769A">
        <w:rPr>
          <w:b/>
          <w:lang w:val="en-MY"/>
        </w:rPr>
        <w:t xml:space="preserve"> Add </w:t>
      </w:r>
      <w:r>
        <w:rPr>
          <w:b/>
          <w:lang w:val="en-MY"/>
        </w:rPr>
        <w:t>P</w:t>
      </w:r>
      <w:r w:rsidRPr="00EF769A">
        <w:rPr>
          <w:b/>
          <w:lang w:val="en-MY"/>
        </w:rPr>
        <w:t>rinter</w:t>
      </w:r>
      <w:r w:rsidRPr="00970487">
        <w:rPr>
          <w:lang w:val="en-MY"/>
        </w:rPr>
        <w:t>.</w:t>
      </w:r>
      <w:r w:rsidRPr="00970487">
        <w:rPr>
          <w:noProof/>
        </w:rPr>
        <w:drawing>
          <wp:inline distT="0" distB="0" distL="0" distR="0" wp14:anchorId="27771927" wp14:editId="1F0CAC43">
            <wp:extent cx="3149121" cy="2447925"/>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3149663" cy="2448346"/>
                    </a:xfrm>
                    <a:prstGeom prst="rect">
                      <a:avLst/>
                    </a:prstGeom>
                    <a:noFill/>
                    <a:ln w="9525">
                      <a:noFill/>
                      <a:miter lim="800000"/>
                      <a:headEnd/>
                      <a:tailEnd/>
                    </a:ln>
                  </pic:spPr>
                </pic:pic>
              </a:graphicData>
            </a:graphic>
          </wp:inline>
        </w:drawing>
      </w:r>
    </w:p>
    <w:p w:rsidR="004E621B" w:rsidRDefault="004E621B" w:rsidP="004E621B">
      <w:pPr>
        <w:rPr>
          <w:rFonts w:cs="Times New Roman"/>
          <w:b/>
          <w:sz w:val="20"/>
          <w:szCs w:val="20"/>
          <w:lang w:val="en-MY"/>
        </w:rPr>
      </w:pPr>
      <w:r w:rsidRPr="00AC51AC">
        <w:rPr>
          <w:lang w:val="en-MY"/>
        </w:rPr>
        <w:t xml:space="preserve">Click </w:t>
      </w:r>
      <w:r w:rsidRPr="00460ACA">
        <w:rPr>
          <w:b/>
          <w:lang w:val="en-MY"/>
        </w:rPr>
        <w:t>Next</w:t>
      </w:r>
      <w:r w:rsidRPr="00AC51AC">
        <w:rPr>
          <w:lang w:val="en-MY"/>
        </w:rPr>
        <w:t>.</w:t>
      </w:r>
      <w:r w:rsidR="0077628D">
        <w:rPr>
          <w:lang w:val="en-MY"/>
        </w:rPr>
        <w:br/>
      </w:r>
      <w:r w:rsidRPr="00970487">
        <w:rPr>
          <w:noProof/>
        </w:rPr>
        <w:drawing>
          <wp:inline distT="0" distB="0" distL="0" distR="0" wp14:anchorId="44393791" wp14:editId="62159C7A">
            <wp:extent cx="2886075" cy="2243449"/>
            <wp:effectExtent l="0" t="0" r="0" b="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2886636" cy="2243885"/>
                    </a:xfrm>
                    <a:prstGeom prst="rect">
                      <a:avLst/>
                    </a:prstGeom>
                    <a:noFill/>
                    <a:ln w="9525">
                      <a:noFill/>
                      <a:miter lim="800000"/>
                      <a:headEnd/>
                      <a:tailEnd/>
                    </a:ln>
                  </pic:spPr>
                </pic:pic>
              </a:graphicData>
            </a:graphic>
          </wp:inline>
        </w:drawing>
      </w:r>
    </w:p>
    <w:p w:rsidR="004E621B" w:rsidRPr="00970487" w:rsidRDefault="004E621B" w:rsidP="004E621B">
      <w:r w:rsidRPr="00AC51AC">
        <w:rPr>
          <w:lang w:val="en-MY"/>
        </w:rPr>
        <w:t>Select Local Printer.</w:t>
      </w:r>
      <w:r w:rsidR="0077628D">
        <w:rPr>
          <w:lang w:val="en-MY"/>
        </w:rPr>
        <w:br/>
      </w:r>
      <w:r w:rsidRPr="00970487">
        <w:rPr>
          <w:noProof/>
        </w:rPr>
        <w:drawing>
          <wp:inline distT="0" distB="0" distL="0" distR="0" wp14:anchorId="7220D640" wp14:editId="70C83E99">
            <wp:extent cx="2971800" cy="2310087"/>
            <wp:effectExtent l="0" t="0" r="0" b="0"/>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2972313" cy="2310486"/>
                    </a:xfrm>
                    <a:prstGeom prst="rect">
                      <a:avLst/>
                    </a:prstGeom>
                    <a:noFill/>
                    <a:ln w="9525">
                      <a:noFill/>
                      <a:miter lim="800000"/>
                      <a:headEnd/>
                      <a:tailEnd/>
                    </a:ln>
                  </pic:spPr>
                </pic:pic>
              </a:graphicData>
            </a:graphic>
          </wp:inline>
        </w:drawing>
      </w:r>
    </w:p>
    <w:p w:rsidR="004E621B" w:rsidRDefault="004E621B" w:rsidP="004E621B">
      <w:pPr>
        <w:rPr>
          <w:rFonts w:cs="Times New Roman"/>
          <w:sz w:val="20"/>
          <w:szCs w:val="20"/>
          <w:lang w:val="en-MY"/>
        </w:rPr>
      </w:pPr>
      <w:r w:rsidRPr="00AC51AC">
        <w:rPr>
          <w:lang w:val="en-MY"/>
        </w:rPr>
        <w:lastRenderedPageBreak/>
        <w:t>Select Standard TCP/IP Port.</w:t>
      </w:r>
      <w:r w:rsidR="0077628D">
        <w:rPr>
          <w:lang w:val="en-MY"/>
        </w:rPr>
        <w:br/>
      </w:r>
      <w:r>
        <w:rPr>
          <w:noProof/>
        </w:rPr>
        <w:drawing>
          <wp:inline distT="0" distB="0" distL="0" distR="0" wp14:anchorId="4D165C68" wp14:editId="6DE3E01D">
            <wp:extent cx="2965320" cy="2305050"/>
            <wp:effectExtent l="0" t="0" r="0" b="0"/>
            <wp:docPr id="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2965832" cy="2305448"/>
                    </a:xfrm>
                    <a:prstGeom prst="rect">
                      <a:avLst/>
                    </a:prstGeom>
                    <a:noFill/>
                    <a:ln w="9525">
                      <a:noFill/>
                      <a:miter lim="800000"/>
                      <a:headEnd/>
                      <a:tailEnd/>
                    </a:ln>
                  </pic:spPr>
                </pic:pic>
              </a:graphicData>
            </a:graphic>
          </wp:inline>
        </w:drawing>
      </w:r>
    </w:p>
    <w:p w:rsidR="004E621B" w:rsidRPr="00970487" w:rsidRDefault="004E621B" w:rsidP="004E621B">
      <w:proofErr w:type="gramStart"/>
      <w:r w:rsidRPr="00AC51AC">
        <w:rPr>
          <w:lang w:val="en-MY"/>
        </w:rPr>
        <w:t>Configuring the TCP/IP Port.</w:t>
      </w:r>
      <w:proofErr w:type="gramEnd"/>
      <w:r w:rsidR="0077628D">
        <w:rPr>
          <w:lang w:val="en-MY"/>
        </w:rPr>
        <w:br/>
      </w:r>
      <w:r w:rsidRPr="00970487">
        <w:rPr>
          <w:noProof/>
        </w:rPr>
        <w:drawing>
          <wp:inline distT="0" distB="0" distL="0" distR="0" wp14:anchorId="5A19ACAC" wp14:editId="2602314E">
            <wp:extent cx="3228975" cy="2509999"/>
            <wp:effectExtent l="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3228975" cy="2509999"/>
                    </a:xfrm>
                    <a:prstGeom prst="rect">
                      <a:avLst/>
                    </a:prstGeom>
                    <a:noFill/>
                    <a:ln w="9525">
                      <a:noFill/>
                      <a:miter lim="800000"/>
                      <a:headEnd/>
                      <a:tailEnd/>
                    </a:ln>
                  </pic:spPr>
                </pic:pic>
              </a:graphicData>
            </a:graphic>
          </wp:inline>
        </w:drawing>
      </w:r>
    </w:p>
    <w:p w:rsidR="004E621B" w:rsidRPr="00970487" w:rsidRDefault="004E621B" w:rsidP="004E621B">
      <w:r w:rsidRPr="00AC51AC">
        <w:rPr>
          <w:lang w:val="en-MY"/>
        </w:rPr>
        <w:t xml:space="preserve">Click </w:t>
      </w:r>
      <w:proofErr w:type="gramStart"/>
      <w:r w:rsidRPr="000332FD">
        <w:rPr>
          <w:b/>
          <w:lang w:val="en-MY"/>
        </w:rPr>
        <w:t>Next</w:t>
      </w:r>
      <w:proofErr w:type="gramEnd"/>
      <w:r w:rsidR="0077628D">
        <w:rPr>
          <w:lang w:val="en-MY"/>
        </w:rPr>
        <w:t xml:space="preserve"> and </w:t>
      </w:r>
      <w:r w:rsidR="0077628D" w:rsidRPr="00AC51AC">
        <w:rPr>
          <w:lang w:val="en-MY"/>
        </w:rPr>
        <w:t>Enter the IP address of the FaxCore server.</w:t>
      </w:r>
      <w:r w:rsidR="0077628D">
        <w:rPr>
          <w:lang w:val="en-MY"/>
        </w:rPr>
        <w:br/>
      </w:r>
      <w:r w:rsidRPr="00970487">
        <w:rPr>
          <w:noProof/>
        </w:rPr>
        <w:drawing>
          <wp:inline distT="0" distB="0" distL="0" distR="0" wp14:anchorId="3D2A499D" wp14:editId="1A56E26E">
            <wp:extent cx="3143250" cy="2443362"/>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3143250" cy="2443362"/>
                    </a:xfrm>
                    <a:prstGeom prst="rect">
                      <a:avLst/>
                    </a:prstGeom>
                    <a:noFill/>
                    <a:ln w="9525">
                      <a:noFill/>
                      <a:miter lim="800000"/>
                      <a:headEnd/>
                      <a:tailEnd/>
                    </a:ln>
                  </pic:spPr>
                </pic:pic>
              </a:graphicData>
            </a:graphic>
          </wp:inline>
        </w:drawing>
      </w:r>
      <w:r w:rsidR="0077628D">
        <w:rPr>
          <w:lang w:val="en-MY"/>
        </w:rPr>
        <w:br/>
      </w:r>
      <w:r w:rsidRPr="00AC51AC">
        <w:rPr>
          <w:lang w:val="en-MY"/>
        </w:rPr>
        <w:lastRenderedPageBreak/>
        <w:t xml:space="preserve">Click </w:t>
      </w:r>
      <w:r w:rsidRPr="000332FD">
        <w:rPr>
          <w:b/>
          <w:lang w:val="en-MY"/>
        </w:rPr>
        <w:t>Next</w:t>
      </w:r>
      <w:r w:rsidR="0077628D">
        <w:rPr>
          <w:lang w:val="en-MY"/>
        </w:rPr>
        <w:t xml:space="preserve"> and </w:t>
      </w:r>
      <w:r w:rsidR="0077628D" w:rsidRPr="00AC51AC">
        <w:rPr>
          <w:lang w:val="en-MY"/>
        </w:rPr>
        <w:t xml:space="preserve">Select </w:t>
      </w:r>
      <w:r w:rsidR="0077628D" w:rsidRPr="000332FD">
        <w:rPr>
          <w:b/>
          <w:lang w:val="en-MY"/>
        </w:rPr>
        <w:t>Generic Network Card</w:t>
      </w:r>
      <w:r w:rsidR="0077628D" w:rsidRPr="00AC51AC">
        <w:rPr>
          <w:lang w:val="en-MY"/>
        </w:rPr>
        <w:t>.</w:t>
      </w:r>
      <w:r w:rsidR="0077628D">
        <w:rPr>
          <w:lang w:val="en-MY"/>
        </w:rPr>
        <w:br/>
      </w:r>
      <w:r w:rsidRPr="00970487">
        <w:rPr>
          <w:noProof/>
        </w:rPr>
        <w:drawing>
          <wp:inline distT="0" distB="0" distL="0" distR="0" wp14:anchorId="12395A00" wp14:editId="3D3E62C7">
            <wp:extent cx="3143250" cy="2443362"/>
            <wp:effectExtent l="0" t="0" r="0"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srcRect/>
                    <a:stretch>
                      <a:fillRect/>
                    </a:stretch>
                  </pic:blipFill>
                  <pic:spPr bwMode="auto">
                    <a:xfrm>
                      <a:off x="0" y="0"/>
                      <a:ext cx="3143250" cy="2443362"/>
                    </a:xfrm>
                    <a:prstGeom prst="rect">
                      <a:avLst/>
                    </a:prstGeom>
                    <a:noFill/>
                    <a:ln w="9525">
                      <a:noFill/>
                      <a:miter lim="800000"/>
                      <a:headEnd/>
                      <a:tailEnd/>
                    </a:ln>
                  </pic:spPr>
                </pic:pic>
              </a:graphicData>
            </a:graphic>
          </wp:inline>
        </w:drawing>
      </w:r>
      <w:r w:rsidR="0077628D">
        <w:br/>
      </w:r>
      <w:r w:rsidR="0077628D" w:rsidRPr="00AC51AC">
        <w:rPr>
          <w:lang w:val="en-MY"/>
        </w:rPr>
        <w:t xml:space="preserve">Click </w:t>
      </w:r>
      <w:r w:rsidR="0077628D" w:rsidRPr="000332FD">
        <w:rPr>
          <w:b/>
          <w:lang w:val="en-MY"/>
        </w:rPr>
        <w:t>Finish</w:t>
      </w:r>
      <w:r w:rsidR="0077628D">
        <w:rPr>
          <w:lang w:val="en-MY"/>
        </w:rPr>
        <w:t>. P</w:t>
      </w:r>
      <w:r w:rsidR="0077628D" w:rsidRPr="00AC51AC">
        <w:rPr>
          <w:lang w:val="en-MY"/>
        </w:rPr>
        <w:t xml:space="preserve">ort configuration </w:t>
      </w:r>
      <w:r w:rsidR="0077628D">
        <w:rPr>
          <w:lang w:val="en-MY"/>
        </w:rPr>
        <w:t xml:space="preserve">is </w:t>
      </w:r>
      <w:r w:rsidR="0077628D" w:rsidRPr="00AC51AC">
        <w:rPr>
          <w:lang w:val="en-MY"/>
        </w:rPr>
        <w:t>complete.</w:t>
      </w:r>
      <w:r w:rsidR="0077628D">
        <w:rPr>
          <w:lang w:val="en-MY"/>
        </w:rPr>
        <w:br/>
      </w:r>
      <w:r w:rsidRPr="00970487">
        <w:rPr>
          <w:noProof/>
        </w:rPr>
        <w:drawing>
          <wp:inline distT="0" distB="0" distL="0" distR="0" wp14:anchorId="1D604FA6" wp14:editId="12DC679A">
            <wp:extent cx="3076575" cy="2391533"/>
            <wp:effectExtent l="0" t="0" r="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srcRect/>
                    <a:stretch>
                      <a:fillRect/>
                    </a:stretch>
                  </pic:blipFill>
                  <pic:spPr bwMode="auto">
                    <a:xfrm>
                      <a:off x="0" y="0"/>
                      <a:ext cx="3076575" cy="2391533"/>
                    </a:xfrm>
                    <a:prstGeom prst="rect">
                      <a:avLst/>
                    </a:prstGeom>
                    <a:noFill/>
                    <a:ln w="9525">
                      <a:noFill/>
                      <a:miter lim="800000"/>
                      <a:headEnd/>
                      <a:tailEnd/>
                    </a:ln>
                  </pic:spPr>
                </pic:pic>
              </a:graphicData>
            </a:graphic>
          </wp:inline>
        </w:drawing>
      </w:r>
    </w:p>
    <w:p w:rsidR="004E621B" w:rsidRPr="00970487" w:rsidRDefault="004E621B" w:rsidP="004E621B">
      <w:r>
        <w:rPr>
          <w:lang w:val="en-MY"/>
        </w:rPr>
        <w:t>T</w:t>
      </w:r>
      <w:r w:rsidRPr="00AC51AC">
        <w:rPr>
          <w:lang w:val="en-MY"/>
        </w:rPr>
        <w:t xml:space="preserve">he </w:t>
      </w:r>
      <w:r w:rsidRPr="000332FD">
        <w:rPr>
          <w:b/>
          <w:lang w:val="en-MY"/>
        </w:rPr>
        <w:t>Install Printer Software</w:t>
      </w:r>
      <w:r w:rsidRPr="00AC51AC">
        <w:rPr>
          <w:lang w:val="en-MY"/>
        </w:rPr>
        <w:t xml:space="preserve"> </w:t>
      </w:r>
      <w:r>
        <w:rPr>
          <w:lang w:val="en-MY"/>
        </w:rPr>
        <w:t>scre</w:t>
      </w:r>
      <w:r w:rsidRPr="00AC51AC">
        <w:rPr>
          <w:lang w:val="en-MY"/>
        </w:rPr>
        <w:t>en appear</w:t>
      </w:r>
      <w:r>
        <w:rPr>
          <w:lang w:val="en-MY"/>
        </w:rPr>
        <w:t>s</w:t>
      </w:r>
      <w:r w:rsidRPr="00AC51AC">
        <w:rPr>
          <w:lang w:val="en-MY"/>
        </w:rPr>
        <w:t>.</w:t>
      </w:r>
      <w:r>
        <w:rPr>
          <w:noProof/>
        </w:rPr>
        <w:drawing>
          <wp:inline distT="0" distB="0" distL="0" distR="0" wp14:anchorId="2C7F3FAF" wp14:editId="28BAF404">
            <wp:extent cx="3435804" cy="2619375"/>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3435804" cy="2619375"/>
                    </a:xfrm>
                    <a:prstGeom prst="rect">
                      <a:avLst/>
                    </a:prstGeom>
                    <a:noFill/>
                    <a:ln w="9525">
                      <a:noFill/>
                      <a:miter lim="800000"/>
                      <a:headEnd/>
                      <a:tailEnd/>
                    </a:ln>
                  </pic:spPr>
                </pic:pic>
              </a:graphicData>
            </a:graphic>
          </wp:inline>
        </w:drawing>
      </w:r>
    </w:p>
    <w:p w:rsidR="004E621B" w:rsidRPr="00970487" w:rsidRDefault="004E621B" w:rsidP="004E621B">
      <w:r w:rsidRPr="00AC51AC">
        <w:rPr>
          <w:rFonts w:cs="Times New Roman"/>
          <w:lang w:val="en-MY"/>
        </w:rPr>
        <w:lastRenderedPageBreak/>
        <w:t xml:space="preserve">Recommend </w:t>
      </w:r>
      <w:r w:rsidRPr="00AC51AC">
        <w:rPr>
          <w:lang w:val="en-MY"/>
        </w:rPr>
        <w:t xml:space="preserve">selecting </w:t>
      </w:r>
      <w:r w:rsidRPr="005B2FCC">
        <w:rPr>
          <w:b/>
          <w:lang w:val="en-MY"/>
        </w:rPr>
        <w:t>HP</w:t>
      </w:r>
      <w:r w:rsidRPr="00AC51AC">
        <w:rPr>
          <w:lang w:val="en-MY"/>
        </w:rPr>
        <w:t xml:space="preserve"> for </w:t>
      </w:r>
      <w:r w:rsidRPr="005B2FCC">
        <w:rPr>
          <w:b/>
          <w:lang w:val="en-MY"/>
        </w:rPr>
        <w:t>Manufacturer</w:t>
      </w:r>
      <w:r w:rsidR="0077628D">
        <w:rPr>
          <w:b/>
          <w:lang w:val="en-MY"/>
        </w:rPr>
        <w:t>,</w:t>
      </w:r>
      <w:r w:rsidR="0077628D">
        <w:rPr>
          <w:lang w:val="en-MY"/>
        </w:rPr>
        <w:t xml:space="preserve"> </w:t>
      </w:r>
      <w:r w:rsidRPr="00AC51AC">
        <w:rPr>
          <w:lang w:val="en-MY"/>
        </w:rPr>
        <w:t xml:space="preserve">then select </w:t>
      </w:r>
      <w:r>
        <w:rPr>
          <w:lang w:val="en-MY"/>
        </w:rPr>
        <w:t xml:space="preserve">the </w:t>
      </w:r>
      <w:r w:rsidRPr="00AC51AC">
        <w:rPr>
          <w:lang w:val="en-MY"/>
        </w:rPr>
        <w:t xml:space="preserve">HP LaserJet </w:t>
      </w:r>
      <w:r>
        <w:rPr>
          <w:lang w:val="en-MY"/>
        </w:rPr>
        <w:t>4000 PCL</w:t>
      </w:r>
      <w:r w:rsidRPr="00AC51AC">
        <w:rPr>
          <w:lang w:val="en-MY"/>
        </w:rPr>
        <w:t xml:space="preserve"> printer.</w:t>
      </w:r>
      <w:r w:rsidRPr="00970487">
        <w:rPr>
          <w:noProof/>
        </w:rPr>
        <w:drawing>
          <wp:inline distT="0" distB="0" distL="0" distR="0" wp14:anchorId="27301652" wp14:editId="7AD50B99">
            <wp:extent cx="3429009" cy="2665493"/>
            <wp:effectExtent l="0" t="0" r="0" b="0"/>
            <wp:docPr id="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3429434" cy="2665823"/>
                    </a:xfrm>
                    <a:prstGeom prst="rect">
                      <a:avLst/>
                    </a:prstGeom>
                    <a:noFill/>
                    <a:ln w="9525">
                      <a:noFill/>
                      <a:miter lim="800000"/>
                      <a:headEnd/>
                      <a:tailEnd/>
                    </a:ln>
                  </pic:spPr>
                </pic:pic>
              </a:graphicData>
            </a:graphic>
          </wp:inline>
        </w:drawing>
      </w:r>
      <w:r w:rsidR="0077628D">
        <w:rPr>
          <w:lang w:val="en-MY"/>
        </w:rPr>
        <w:br/>
      </w:r>
      <w:r w:rsidRPr="00AC51AC">
        <w:rPr>
          <w:lang w:val="en-MY"/>
        </w:rPr>
        <w:t xml:space="preserve">If the </w:t>
      </w:r>
      <w:r>
        <w:rPr>
          <w:lang w:val="en-MY"/>
        </w:rPr>
        <w:t>d</w:t>
      </w:r>
      <w:r w:rsidRPr="00AC51AC">
        <w:rPr>
          <w:lang w:val="en-MY"/>
        </w:rPr>
        <w:t>river exist</w:t>
      </w:r>
      <w:r>
        <w:rPr>
          <w:lang w:val="en-MY"/>
        </w:rPr>
        <w:t>s,</w:t>
      </w:r>
      <w:r w:rsidRPr="00AC51AC">
        <w:rPr>
          <w:lang w:val="en-MY"/>
        </w:rPr>
        <w:t xml:space="preserve"> </w:t>
      </w:r>
      <w:r>
        <w:rPr>
          <w:lang w:val="en-MY"/>
        </w:rPr>
        <w:t xml:space="preserve">select </w:t>
      </w:r>
      <w:proofErr w:type="gramStart"/>
      <w:r w:rsidRPr="00327149">
        <w:rPr>
          <w:b/>
          <w:lang w:val="en-MY"/>
        </w:rPr>
        <w:t>Keep</w:t>
      </w:r>
      <w:proofErr w:type="gramEnd"/>
      <w:r w:rsidRPr="00327149">
        <w:rPr>
          <w:b/>
          <w:lang w:val="en-MY"/>
        </w:rPr>
        <w:t xml:space="preserve"> existing driver</w:t>
      </w:r>
      <w:r w:rsidRPr="00AC51AC">
        <w:rPr>
          <w:lang w:val="en-MY"/>
        </w:rPr>
        <w:t>.</w:t>
      </w:r>
      <w:r w:rsidR="0077628D">
        <w:rPr>
          <w:lang w:val="en-MY"/>
        </w:rPr>
        <w:br/>
      </w:r>
      <w:r w:rsidRPr="00970487">
        <w:rPr>
          <w:noProof/>
        </w:rPr>
        <w:drawing>
          <wp:inline distT="0" distB="0" distL="0" distR="0" wp14:anchorId="5A2AD52E" wp14:editId="3841356E">
            <wp:extent cx="2971800" cy="2310087"/>
            <wp:effectExtent l="0" t="0" r="0" b="0"/>
            <wp:docPr id="1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2973103" cy="2311100"/>
                    </a:xfrm>
                    <a:prstGeom prst="rect">
                      <a:avLst/>
                    </a:prstGeom>
                    <a:noFill/>
                    <a:ln w="9525">
                      <a:noFill/>
                      <a:miter lim="800000"/>
                      <a:headEnd/>
                      <a:tailEnd/>
                    </a:ln>
                  </pic:spPr>
                </pic:pic>
              </a:graphicData>
            </a:graphic>
          </wp:inline>
        </w:drawing>
      </w:r>
      <w:r w:rsidR="0077628D">
        <w:rPr>
          <w:lang w:val="en-MY"/>
        </w:rPr>
        <w:br/>
      </w:r>
      <w:r w:rsidRPr="00AC51AC">
        <w:rPr>
          <w:lang w:val="en-MY"/>
        </w:rPr>
        <w:t xml:space="preserve">Give the </w:t>
      </w:r>
      <w:r>
        <w:rPr>
          <w:lang w:val="en-MY"/>
        </w:rPr>
        <w:t>p</w:t>
      </w:r>
      <w:r w:rsidRPr="00AC51AC">
        <w:rPr>
          <w:lang w:val="en-MY"/>
        </w:rPr>
        <w:t>rinter a name</w:t>
      </w:r>
      <w:r w:rsidR="0077628D">
        <w:rPr>
          <w:lang w:val="en-MY"/>
        </w:rPr>
        <w:t xml:space="preserve"> – e.g.</w:t>
      </w:r>
      <w:r>
        <w:rPr>
          <w:lang w:val="en-MY"/>
        </w:rPr>
        <w:t xml:space="preserve"> </w:t>
      </w:r>
      <w:r w:rsidRPr="0077628D">
        <w:rPr>
          <w:b/>
          <w:lang w:val="en-MY"/>
        </w:rPr>
        <w:t>FaxCore PCL Printer</w:t>
      </w:r>
      <w:r>
        <w:rPr>
          <w:lang w:val="en-MY"/>
        </w:rPr>
        <w:t>.</w:t>
      </w:r>
      <w:r w:rsidR="0077628D">
        <w:rPr>
          <w:lang w:val="en-MY"/>
        </w:rPr>
        <w:br/>
      </w:r>
      <w:r w:rsidRPr="00970487">
        <w:rPr>
          <w:noProof/>
        </w:rPr>
        <w:drawing>
          <wp:inline distT="0" distB="0" distL="0" distR="0" wp14:anchorId="38AB9022" wp14:editId="28C533A8">
            <wp:extent cx="2971800" cy="2310087"/>
            <wp:effectExtent l="0" t="0" r="0" b="0"/>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srcRect/>
                    <a:stretch>
                      <a:fillRect/>
                    </a:stretch>
                  </pic:blipFill>
                  <pic:spPr bwMode="auto">
                    <a:xfrm>
                      <a:off x="0" y="0"/>
                      <a:ext cx="2973103" cy="2311100"/>
                    </a:xfrm>
                    <a:prstGeom prst="rect">
                      <a:avLst/>
                    </a:prstGeom>
                    <a:noFill/>
                    <a:ln w="9525">
                      <a:noFill/>
                      <a:miter lim="800000"/>
                      <a:headEnd/>
                      <a:tailEnd/>
                    </a:ln>
                  </pic:spPr>
                </pic:pic>
              </a:graphicData>
            </a:graphic>
          </wp:inline>
        </w:drawing>
      </w:r>
      <w:r w:rsidR="0077628D">
        <w:rPr>
          <w:lang w:val="en-MY"/>
        </w:rPr>
        <w:br/>
      </w:r>
      <w:r w:rsidRPr="00AC51AC">
        <w:rPr>
          <w:lang w:val="en-MY"/>
        </w:rPr>
        <w:lastRenderedPageBreak/>
        <w:t xml:space="preserve">Select </w:t>
      </w:r>
      <w:r w:rsidRPr="009A3D15">
        <w:rPr>
          <w:b/>
          <w:lang w:val="en-MY"/>
        </w:rPr>
        <w:t>No</w:t>
      </w:r>
      <w:r w:rsidRPr="00AC51AC">
        <w:rPr>
          <w:lang w:val="en-MY"/>
        </w:rPr>
        <w:t xml:space="preserve"> to print a test page.</w:t>
      </w:r>
      <w:r w:rsidR="0077628D">
        <w:rPr>
          <w:lang w:val="en-MY"/>
        </w:rPr>
        <w:br/>
      </w:r>
      <w:r w:rsidRPr="00970487">
        <w:rPr>
          <w:noProof/>
        </w:rPr>
        <w:drawing>
          <wp:inline distT="0" distB="0" distL="0" distR="0" wp14:anchorId="305B7C90" wp14:editId="40C6738F">
            <wp:extent cx="2971800" cy="2310087"/>
            <wp:effectExtent l="0" t="0" r="0" b="0"/>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a:stretch>
                      <a:fillRect/>
                    </a:stretch>
                  </pic:blipFill>
                  <pic:spPr bwMode="auto">
                    <a:xfrm>
                      <a:off x="0" y="0"/>
                      <a:ext cx="2976059" cy="2313397"/>
                    </a:xfrm>
                    <a:prstGeom prst="rect">
                      <a:avLst/>
                    </a:prstGeom>
                    <a:noFill/>
                    <a:ln w="9525">
                      <a:noFill/>
                      <a:miter lim="800000"/>
                      <a:headEnd/>
                      <a:tailEnd/>
                    </a:ln>
                  </pic:spPr>
                </pic:pic>
              </a:graphicData>
            </a:graphic>
          </wp:inline>
        </w:drawing>
      </w:r>
    </w:p>
    <w:p w:rsidR="004E621B" w:rsidRPr="00AC51AC" w:rsidRDefault="004E621B" w:rsidP="004E621B">
      <w:pPr>
        <w:rPr>
          <w:lang w:val="en-MY"/>
        </w:rPr>
      </w:pPr>
      <w:r w:rsidRPr="00AC51AC">
        <w:rPr>
          <w:lang w:val="en-MY"/>
        </w:rPr>
        <w:t xml:space="preserve">Click </w:t>
      </w:r>
      <w:r w:rsidRPr="009A3D15">
        <w:rPr>
          <w:b/>
          <w:lang w:val="en-MY"/>
        </w:rPr>
        <w:t>Finish</w:t>
      </w:r>
      <w:r>
        <w:rPr>
          <w:lang w:val="en-MY"/>
        </w:rPr>
        <w:t xml:space="preserve">. You have completed the installation of the </w:t>
      </w:r>
      <w:r w:rsidRPr="00AC51AC">
        <w:rPr>
          <w:lang w:val="en-MY"/>
        </w:rPr>
        <w:t>FaxCore PCL printer.</w:t>
      </w:r>
    </w:p>
    <w:p w:rsidR="004E621B" w:rsidRDefault="004E621B" w:rsidP="004E621B"/>
    <w:p w:rsidR="0067300E" w:rsidRPr="0077628D" w:rsidRDefault="004E621B" w:rsidP="004E621B">
      <w:pPr>
        <w:pStyle w:val="Heading2"/>
      </w:pPr>
      <w:bookmarkStart w:id="98" w:name="_Toc323115163"/>
      <w:r w:rsidRPr="0077628D">
        <w:t xml:space="preserve">Working with Blacklist </w:t>
      </w:r>
      <w:r w:rsidR="000165C8" w:rsidRPr="0077628D">
        <w:t>Publications &amp; Subscriptions</w:t>
      </w:r>
      <w:bookmarkEnd w:id="98"/>
    </w:p>
    <w:p w:rsidR="000165C8" w:rsidRPr="0077628D" w:rsidRDefault="000165C8" w:rsidP="000165C8">
      <w:r w:rsidRPr="0077628D">
        <w:t>FaxCore allows administrators to create Blacklist publications to block users/domains from sending to a certain fax numbers/destinations. The following steps are needed to enforce blacklist publications for users/domains.</w:t>
      </w:r>
    </w:p>
    <w:p w:rsidR="000165C8" w:rsidRPr="0077628D" w:rsidRDefault="000165C8" w:rsidP="00915C25">
      <w:pPr>
        <w:pStyle w:val="ListParagraph"/>
        <w:numPr>
          <w:ilvl w:val="0"/>
          <w:numId w:val="47"/>
        </w:numPr>
      </w:pPr>
      <w:r w:rsidRPr="0077628D">
        <w:t>Create a Blacklist publication with a list of blacklist numbers.</w:t>
      </w:r>
    </w:p>
    <w:p w:rsidR="000165C8" w:rsidRPr="0077628D" w:rsidRDefault="000165C8" w:rsidP="00915C25">
      <w:pPr>
        <w:pStyle w:val="ListParagraph"/>
        <w:numPr>
          <w:ilvl w:val="0"/>
          <w:numId w:val="47"/>
        </w:numPr>
      </w:pPr>
      <w:r w:rsidRPr="0077628D">
        <w:t>Subscribe users to the intended Blacklist publication</w:t>
      </w:r>
    </w:p>
    <w:p w:rsidR="000165C8" w:rsidRPr="0077628D" w:rsidRDefault="000165C8" w:rsidP="000165C8">
      <w:pPr>
        <w:pStyle w:val="Heading3"/>
      </w:pPr>
      <w:bookmarkStart w:id="99" w:name="_Toc323115164"/>
      <w:r w:rsidRPr="0077628D">
        <w:t>Create a Blacklist Publication</w:t>
      </w:r>
      <w:bookmarkEnd w:id="99"/>
    </w:p>
    <w:p w:rsidR="000165C8" w:rsidRDefault="000165C8" w:rsidP="000165C8">
      <w:r w:rsidRPr="0077628D">
        <w:t>Navigate to Global Settings &gt; Blacklist Publication and select “New” button.</w:t>
      </w:r>
    </w:p>
    <w:p w:rsidR="000165C8" w:rsidRDefault="001D75D4" w:rsidP="000165C8">
      <w:r>
        <w:rPr>
          <w:noProof/>
        </w:rPr>
        <w:lastRenderedPageBreak/>
        <w:drawing>
          <wp:inline distT="0" distB="0" distL="0" distR="0" wp14:anchorId="184C0739" wp14:editId="37BDDA1E">
            <wp:extent cx="4636008" cy="3670173"/>
            <wp:effectExtent l="19050" t="0" r="0" b="0"/>
            <wp:docPr id="25" name="Picture 24" descr="global_settings_blacklist_publication_new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settings_blacklist_publication_new_list.png"/>
                    <pic:cNvPicPr/>
                  </pic:nvPicPr>
                  <pic:blipFill>
                    <a:blip r:embed="rId104" cstate="print"/>
                    <a:stretch>
                      <a:fillRect/>
                    </a:stretch>
                  </pic:blipFill>
                  <pic:spPr>
                    <a:xfrm>
                      <a:off x="0" y="0"/>
                      <a:ext cx="4636008" cy="3670173"/>
                    </a:xfrm>
                    <a:prstGeom prst="rect">
                      <a:avLst/>
                    </a:prstGeom>
                  </pic:spPr>
                </pic:pic>
              </a:graphicData>
            </a:graphic>
          </wp:inline>
        </w:drawing>
      </w:r>
    </w:p>
    <w:p w:rsidR="000165C8" w:rsidRPr="0077628D" w:rsidRDefault="000165C8" w:rsidP="000165C8">
      <w:r w:rsidRPr="0077628D">
        <w:t>Give the Blacklist publication a name, example: “Do Not Dial list”</w:t>
      </w:r>
    </w:p>
    <w:p w:rsidR="00BA2DF2" w:rsidRPr="0077628D" w:rsidRDefault="000165C8" w:rsidP="000165C8">
      <w:r w:rsidRPr="0077628D">
        <w:t>On the Dial String field, enter the numbers that you want on the blacklist and click Add, example “911, 999, etc.”</w:t>
      </w:r>
      <w:r w:rsidR="00BA2DF2" w:rsidRPr="0077628D">
        <w:t xml:space="preserve"> </w:t>
      </w:r>
    </w:p>
    <w:p w:rsidR="000165C8" w:rsidRDefault="00BA2DF2" w:rsidP="000165C8">
      <w:r w:rsidRPr="0077628D">
        <w:t xml:space="preserve"> “*” (wildcard) </w:t>
      </w:r>
      <w:r w:rsidR="00310E94">
        <w:t>is not supported</w:t>
      </w:r>
      <w:r w:rsidRPr="0077628D">
        <w:t xml:space="preserve">. </w:t>
      </w:r>
      <w:r w:rsidR="00310E94">
        <w:t>FaxCore compares the dial string from left to right on</w:t>
      </w:r>
      <w:r w:rsidR="00FC167B">
        <w:t>ly (numbers starting with the Dial String)</w:t>
      </w:r>
    </w:p>
    <w:p w:rsidR="00FC167B" w:rsidRPr="0077628D" w:rsidRDefault="00FC167B" w:rsidP="000165C8">
      <w:r>
        <w:t xml:space="preserve">Blacklisted Dial String: </w:t>
      </w:r>
      <w:proofErr w:type="gramStart"/>
      <w:r>
        <w:t>999</w:t>
      </w:r>
      <w:r>
        <w:br/>
        <w:t>User</w:t>
      </w:r>
      <w:proofErr w:type="gramEnd"/>
      <w:r>
        <w:t xml:space="preserve"> Input Dial String</w:t>
      </w:r>
      <w:r w:rsidR="00310E94">
        <w:t>: 9991114444</w:t>
      </w:r>
      <w:r>
        <w:br/>
        <w:t>Match Blacklist: Yes</w:t>
      </w:r>
    </w:p>
    <w:p w:rsidR="000165C8" w:rsidRPr="0077628D" w:rsidRDefault="000165C8" w:rsidP="000165C8">
      <w:r w:rsidRPr="0077628D">
        <w:t xml:space="preserve">You can add as many numbers </w:t>
      </w:r>
      <w:r w:rsidR="00BA2DF2" w:rsidRPr="0077628D">
        <w:t xml:space="preserve">you wish </w:t>
      </w:r>
      <w:r w:rsidRPr="0077628D">
        <w:t xml:space="preserve">to block to the list. </w:t>
      </w:r>
    </w:p>
    <w:p w:rsidR="000165C8" w:rsidRPr="0077628D" w:rsidRDefault="000165C8" w:rsidP="000165C8">
      <w:r w:rsidRPr="0077628D">
        <w:t>Next, click “</w:t>
      </w:r>
      <w:r w:rsidRPr="0077628D">
        <w:rPr>
          <w:b/>
        </w:rPr>
        <w:t>Save &amp; Close</w:t>
      </w:r>
      <w:r w:rsidRPr="0077628D">
        <w:t>” when done adding numbers to the blacklist.</w:t>
      </w:r>
    </w:p>
    <w:p w:rsidR="000165C8" w:rsidRPr="009138F2" w:rsidRDefault="00BA2DF2" w:rsidP="00BA2DF2">
      <w:pPr>
        <w:pStyle w:val="Heading3"/>
      </w:pPr>
      <w:bookmarkStart w:id="100" w:name="_Toc323115165"/>
      <w:r w:rsidRPr="009138F2">
        <w:lastRenderedPageBreak/>
        <w:t>Subscribe Users to a Blacklist Publication</w:t>
      </w:r>
      <w:bookmarkEnd w:id="100"/>
    </w:p>
    <w:p w:rsidR="00BA2DF2" w:rsidRPr="009138F2" w:rsidRDefault="00BA2DF2" w:rsidP="00915C25">
      <w:pPr>
        <w:pStyle w:val="ListParagraph"/>
        <w:numPr>
          <w:ilvl w:val="0"/>
          <w:numId w:val="57"/>
        </w:numPr>
      </w:pPr>
      <w:r w:rsidRPr="009138F2">
        <w:t xml:space="preserve">Navigate to </w:t>
      </w:r>
      <w:r w:rsidRPr="009138F2">
        <w:rPr>
          <w:b/>
        </w:rPr>
        <w:t>Domain Settings &gt; Blacklist Subscription</w:t>
      </w:r>
      <w:r w:rsidR="008A3C37">
        <w:rPr>
          <w:noProof/>
        </w:rPr>
        <w:drawing>
          <wp:inline distT="0" distB="0" distL="0" distR="0" wp14:anchorId="09658486" wp14:editId="1699B112">
            <wp:extent cx="5657215" cy="2015861"/>
            <wp:effectExtent l="19050" t="0" r="635" b="0"/>
            <wp:docPr id="26" name="Picture 25" descr="domain_settings_black_list_sub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black_list_subscription.png"/>
                    <pic:cNvPicPr/>
                  </pic:nvPicPr>
                  <pic:blipFill>
                    <a:blip r:embed="rId105" cstate="print"/>
                    <a:srcRect b="47170"/>
                    <a:stretch>
                      <a:fillRect/>
                    </a:stretch>
                  </pic:blipFill>
                  <pic:spPr>
                    <a:xfrm>
                      <a:off x="0" y="0"/>
                      <a:ext cx="5657215" cy="2015861"/>
                    </a:xfrm>
                    <a:prstGeom prst="rect">
                      <a:avLst/>
                    </a:prstGeom>
                  </pic:spPr>
                </pic:pic>
              </a:graphicData>
            </a:graphic>
          </wp:inline>
        </w:drawing>
      </w:r>
    </w:p>
    <w:p w:rsidR="009138F2" w:rsidRPr="00BA2DF2" w:rsidRDefault="009138F2" w:rsidP="009138F2">
      <w:pPr>
        <w:pStyle w:val="ListParagraph"/>
      </w:pPr>
    </w:p>
    <w:p w:rsidR="009138F2" w:rsidRDefault="00BA2DF2" w:rsidP="00915C25">
      <w:pPr>
        <w:pStyle w:val="ListParagraph"/>
        <w:numPr>
          <w:ilvl w:val="0"/>
          <w:numId w:val="57"/>
        </w:numPr>
      </w:pPr>
      <w:r w:rsidRPr="009138F2">
        <w:t>Click on the subscribe icon as shown on the figure above to subscribe users/domains to the Blacklist publication.</w:t>
      </w:r>
      <w:r w:rsidR="009138F2">
        <w:br/>
      </w:r>
      <w:r w:rsidR="008B6789">
        <w:rPr>
          <w:noProof/>
        </w:rPr>
        <w:drawing>
          <wp:inline distT="0" distB="0" distL="0" distR="0" wp14:anchorId="212AAF58" wp14:editId="7D959875">
            <wp:extent cx="4123944" cy="28346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list_subscription.png"/>
                    <pic:cNvPicPr/>
                  </pic:nvPicPr>
                  <pic:blipFill>
                    <a:blip r:embed="rId106">
                      <a:extLst>
                        <a:ext uri="{28A0092B-C50C-407E-A947-70E740481C1C}">
                          <a14:useLocalDpi xmlns:a14="http://schemas.microsoft.com/office/drawing/2010/main" val="0"/>
                        </a:ext>
                      </a:extLst>
                    </a:blip>
                    <a:stretch>
                      <a:fillRect/>
                    </a:stretch>
                  </pic:blipFill>
                  <pic:spPr>
                    <a:xfrm>
                      <a:off x="0" y="0"/>
                      <a:ext cx="4123944" cy="2834640"/>
                    </a:xfrm>
                    <a:prstGeom prst="rect">
                      <a:avLst/>
                    </a:prstGeom>
                  </pic:spPr>
                </pic:pic>
              </a:graphicData>
            </a:graphic>
          </wp:inline>
        </w:drawing>
      </w:r>
    </w:p>
    <w:p w:rsidR="009138F2" w:rsidRDefault="009138F2" w:rsidP="009138F2">
      <w:pPr>
        <w:pStyle w:val="ListParagraph"/>
      </w:pPr>
    </w:p>
    <w:p w:rsidR="009138F2" w:rsidRDefault="00BA2DF2" w:rsidP="00915C25">
      <w:pPr>
        <w:pStyle w:val="ListParagraph"/>
        <w:numPr>
          <w:ilvl w:val="0"/>
          <w:numId w:val="57"/>
        </w:numPr>
      </w:pPr>
      <w:r w:rsidRPr="009138F2">
        <w:t xml:space="preserve">You have the option to either select domains from the left pane, or certain users from the right pane to subscribe to the intended blacklist. </w:t>
      </w:r>
    </w:p>
    <w:p w:rsidR="009138F2" w:rsidRDefault="00BA2DF2" w:rsidP="00915C25">
      <w:pPr>
        <w:pStyle w:val="ListParagraph"/>
        <w:numPr>
          <w:ilvl w:val="0"/>
          <w:numId w:val="57"/>
        </w:numPr>
      </w:pPr>
      <w:r w:rsidRPr="009138F2">
        <w:t xml:space="preserve">Click “Save and Close” when done selecting users for the subscription. </w:t>
      </w:r>
    </w:p>
    <w:p w:rsidR="00BA2DF2" w:rsidRDefault="00BA2DF2" w:rsidP="00915C25">
      <w:pPr>
        <w:pStyle w:val="ListParagraph"/>
        <w:numPr>
          <w:ilvl w:val="0"/>
          <w:numId w:val="57"/>
        </w:numPr>
      </w:pPr>
      <w:r w:rsidRPr="009138F2">
        <w:t>Users subscribed to the Blacklist publication will now be blocked from sending to the numbers listed in the publication.</w:t>
      </w:r>
    </w:p>
    <w:p w:rsidR="00BA2DF2" w:rsidRDefault="00BA2DF2" w:rsidP="004E621B">
      <w:pPr>
        <w:sectPr w:rsidR="00BA2DF2" w:rsidSect="00DC6ECB">
          <w:headerReference w:type="default" r:id="rId107"/>
          <w:pgSz w:w="12240" w:h="15840"/>
          <w:pgMar w:top="1440" w:right="1440" w:bottom="1440" w:left="1440" w:header="720" w:footer="720" w:gutter="0"/>
          <w:cols w:space="720"/>
          <w:docGrid w:linePitch="360"/>
        </w:sectPr>
      </w:pPr>
    </w:p>
    <w:p w:rsidR="004E621B" w:rsidRDefault="004E621B" w:rsidP="004E621B">
      <w:pPr>
        <w:pStyle w:val="Heading2"/>
      </w:pPr>
      <w:bookmarkStart w:id="101" w:name="_Toc323115166"/>
      <w:r w:rsidRPr="002709F0">
        <w:lastRenderedPageBreak/>
        <w:t>Working with Tracking Keys</w:t>
      </w:r>
      <w:bookmarkEnd w:id="101"/>
    </w:p>
    <w:p w:rsidR="00BA2DF2" w:rsidRPr="002709F0" w:rsidRDefault="00BA2DF2" w:rsidP="00BA2DF2">
      <w:r w:rsidRPr="002709F0">
        <w:t>FaxCore Tracking keys enables users to input tracking keys to inbound and outbound faxes to search, track and manage faxes.</w:t>
      </w:r>
      <w:r w:rsidR="00C64245" w:rsidRPr="002709F0">
        <w:t xml:space="preserve"> </w:t>
      </w:r>
    </w:p>
    <w:p w:rsidR="00C64245" w:rsidRDefault="00C64245" w:rsidP="00BA2DF2">
      <w:r w:rsidRPr="002709F0">
        <w:t>By default, users can enter a tracking key for every fax they send or receive as shown below:</w:t>
      </w:r>
      <w:r w:rsidR="00326D6C">
        <w:rPr>
          <w:noProof/>
        </w:rPr>
        <w:drawing>
          <wp:inline distT="0" distB="0" distL="0" distR="0" wp14:anchorId="6F06CA5F" wp14:editId="728E80BD">
            <wp:extent cx="5666994" cy="4116324"/>
            <wp:effectExtent l="19050" t="0" r="0" b="0"/>
            <wp:docPr id="136" name="Picture 135" descr="user_new_fax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window.png"/>
                    <pic:cNvPicPr/>
                  </pic:nvPicPr>
                  <pic:blipFill>
                    <a:blip r:embed="rId108" cstate="print"/>
                    <a:stretch>
                      <a:fillRect/>
                    </a:stretch>
                  </pic:blipFill>
                  <pic:spPr>
                    <a:xfrm>
                      <a:off x="0" y="0"/>
                      <a:ext cx="5666994" cy="4116324"/>
                    </a:xfrm>
                    <a:prstGeom prst="rect">
                      <a:avLst/>
                    </a:prstGeom>
                  </pic:spPr>
                </pic:pic>
              </a:graphicData>
            </a:graphic>
          </wp:inline>
        </w:drawing>
      </w:r>
    </w:p>
    <w:p w:rsidR="00C64245" w:rsidRPr="002709F0" w:rsidRDefault="00C64245" w:rsidP="00BA2DF2">
      <w:r w:rsidRPr="002709F0">
        <w:t>However, this tracking function can be extended and manipulated by administrators to:</w:t>
      </w:r>
    </w:p>
    <w:p w:rsidR="00C64245" w:rsidRPr="002709F0" w:rsidRDefault="00C64245" w:rsidP="00915C25">
      <w:pPr>
        <w:pStyle w:val="ListParagraph"/>
        <w:numPr>
          <w:ilvl w:val="0"/>
          <w:numId w:val="48"/>
        </w:numPr>
      </w:pPr>
      <w:r w:rsidRPr="002709F0">
        <w:t>Allow more tracking keys to be entered.</w:t>
      </w:r>
    </w:p>
    <w:p w:rsidR="00C64245" w:rsidRPr="002709F0" w:rsidRDefault="00C64245" w:rsidP="00915C25">
      <w:pPr>
        <w:pStyle w:val="ListParagraph"/>
        <w:numPr>
          <w:ilvl w:val="0"/>
          <w:numId w:val="48"/>
        </w:numPr>
      </w:pPr>
      <w:r w:rsidRPr="002709F0">
        <w:t>Force user to input a tracking key.</w:t>
      </w:r>
    </w:p>
    <w:p w:rsidR="00C64245" w:rsidRPr="002709F0" w:rsidRDefault="00C64245" w:rsidP="00915C25">
      <w:pPr>
        <w:pStyle w:val="ListParagraph"/>
        <w:numPr>
          <w:ilvl w:val="0"/>
          <w:numId w:val="48"/>
        </w:numPr>
      </w:pPr>
      <w:r w:rsidRPr="002709F0">
        <w:t xml:space="preserve">Force the type of data to input. (Text, numeric, alphanumeric, alphabetic, etc.) </w:t>
      </w:r>
    </w:p>
    <w:p w:rsidR="004B4CAA" w:rsidRDefault="00C64245" w:rsidP="00BA2DF2">
      <w:r w:rsidRPr="002709F0">
        <w:t>Administrators can also create tracking dictionaries to allow users to choose</w:t>
      </w:r>
      <w:r w:rsidR="004B4CAA" w:rsidRPr="002709F0">
        <w:t xml:space="preserve"> tracking values</w:t>
      </w:r>
      <w:r w:rsidRPr="002709F0">
        <w:t xml:space="preserve"> from a drop-</w:t>
      </w:r>
      <w:r w:rsidR="004B4CAA" w:rsidRPr="002709F0">
        <w:t>down list.</w:t>
      </w:r>
    </w:p>
    <w:p w:rsidR="004B4CAA" w:rsidRDefault="004B4CAA">
      <w:r>
        <w:br w:type="page"/>
      </w:r>
    </w:p>
    <w:p w:rsidR="00C64245" w:rsidRPr="002709F0" w:rsidRDefault="004B4CAA" w:rsidP="004B4CAA">
      <w:pPr>
        <w:pStyle w:val="Heading3"/>
      </w:pPr>
      <w:bookmarkStart w:id="102" w:name="_Toc323115167"/>
      <w:r w:rsidRPr="002709F0">
        <w:lastRenderedPageBreak/>
        <w:t>Create additional Tracking Keys</w:t>
      </w:r>
      <w:bookmarkEnd w:id="102"/>
    </w:p>
    <w:p w:rsidR="002709F0" w:rsidRDefault="004B4CAA" w:rsidP="004B4CAA">
      <w:pPr>
        <w:rPr>
          <w:highlight w:val="yellow"/>
        </w:rPr>
      </w:pPr>
      <w:r w:rsidRPr="002709F0">
        <w:t xml:space="preserve">Navigate to </w:t>
      </w:r>
      <w:r w:rsidRPr="002709F0">
        <w:rPr>
          <w:b/>
        </w:rPr>
        <w:t xml:space="preserve">Domain Settings &gt; Tracking </w:t>
      </w:r>
      <w:proofErr w:type="spellStart"/>
      <w:r w:rsidRPr="002709F0">
        <w:rPr>
          <w:b/>
        </w:rPr>
        <w:t>Config</w:t>
      </w:r>
      <w:proofErr w:type="spellEnd"/>
      <w:r w:rsidRPr="002709F0">
        <w:rPr>
          <w:b/>
        </w:rPr>
        <w:t xml:space="preserve"> </w:t>
      </w:r>
      <w:r w:rsidRPr="002709F0">
        <w:t xml:space="preserve">and select </w:t>
      </w:r>
      <w:r w:rsidRPr="002709F0">
        <w:rPr>
          <w:b/>
        </w:rPr>
        <w:t>“New”</w:t>
      </w:r>
      <w:r w:rsidR="00B526C3">
        <w:rPr>
          <w:b/>
        </w:rPr>
        <w:br/>
      </w:r>
      <w:r w:rsidR="009D7FEC">
        <w:rPr>
          <w:noProof/>
        </w:rPr>
        <w:drawing>
          <wp:inline distT="0" distB="0" distL="0" distR="0" wp14:anchorId="5FEDD7F5" wp14:editId="4282B13D">
            <wp:extent cx="3813048" cy="267004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tracking_config_new_config.png"/>
                    <pic:cNvPicPr/>
                  </pic:nvPicPr>
                  <pic:blipFill>
                    <a:blip r:embed="rId109">
                      <a:extLst>
                        <a:ext uri="{28A0092B-C50C-407E-A947-70E740481C1C}">
                          <a14:useLocalDpi xmlns:a14="http://schemas.microsoft.com/office/drawing/2010/main" val="0"/>
                        </a:ext>
                      </a:extLst>
                    </a:blip>
                    <a:stretch>
                      <a:fillRect/>
                    </a:stretch>
                  </pic:blipFill>
                  <pic:spPr>
                    <a:xfrm>
                      <a:off x="0" y="0"/>
                      <a:ext cx="3813048" cy="2670048"/>
                    </a:xfrm>
                    <a:prstGeom prst="rect">
                      <a:avLst/>
                    </a:prstGeom>
                  </pic:spPr>
                </pic:pic>
              </a:graphicData>
            </a:graphic>
          </wp:inline>
        </w:drawing>
      </w:r>
    </w:p>
    <w:p w:rsidR="004B4CAA" w:rsidRPr="002709F0" w:rsidRDefault="004B4CAA" w:rsidP="004B4CAA">
      <w:r w:rsidRPr="002709F0">
        <w:t>Enter a name for the Tracking Key that would display to the users, example: “</w:t>
      </w:r>
      <w:r w:rsidRPr="002709F0">
        <w:rPr>
          <w:b/>
        </w:rPr>
        <w:t>Customer ID</w:t>
      </w:r>
      <w:r w:rsidRPr="002709F0">
        <w:t xml:space="preserve">”. </w:t>
      </w:r>
    </w:p>
    <w:p w:rsidR="00687EA9" w:rsidRDefault="00687EA9" w:rsidP="004B4CAA">
      <w:r w:rsidRPr="002709F0">
        <w:t>The other fields are optional. Modify/change as necessary, descriptions for each fields are provided in the table below:</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5"/>
        <w:gridCol w:w="5991"/>
      </w:tblGrid>
      <w:tr w:rsidR="00687EA9" w:rsidRPr="00696AC0" w:rsidTr="00B12D69">
        <w:trPr>
          <w:tblHeader/>
          <w:jc w:val="center"/>
        </w:trPr>
        <w:tc>
          <w:tcPr>
            <w:tcW w:w="3585" w:type="dxa"/>
            <w:shd w:val="clear" w:color="auto" w:fill="E6E6E6"/>
          </w:tcPr>
          <w:p w:rsidR="00687EA9" w:rsidRPr="002709F0" w:rsidRDefault="00687EA9" w:rsidP="00B12D69">
            <w:pPr>
              <w:spacing w:before="120" w:after="120"/>
              <w:rPr>
                <w:b/>
                <w:szCs w:val="24"/>
              </w:rPr>
            </w:pPr>
            <w:r w:rsidRPr="002709F0">
              <w:rPr>
                <w:b/>
                <w:szCs w:val="24"/>
              </w:rPr>
              <w:t>Fields</w:t>
            </w:r>
          </w:p>
        </w:tc>
        <w:tc>
          <w:tcPr>
            <w:tcW w:w="5991" w:type="dxa"/>
            <w:shd w:val="clear" w:color="auto" w:fill="E6E6E6"/>
          </w:tcPr>
          <w:p w:rsidR="00687EA9" w:rsidRPr="002709F0" w:rsidRDefault="00687EA9" w:rsidP="00B12D69">
            <w:pPr>
              <w:spacing w:before="120" w:after="120"/>
              <w:rPr>
                <w:b/>
                <w:szCs w:val="24"/>
              </w:rPr>
            </w:pPr>
            <w:r w:rsidRPr="002709F0">
              <w:rPr>
                <w:b/>
                <w:szCs w:val="24"/>
              </w:rPr>
              <w:t>Description</w:t>
            </w:r>
          </w:p>
        </w:tc>
      </w:tr>
      <w:tr w:rsidR="00687EA9" w:rsidRPr="00696AC0" w:rsidTr="00B12D69">
        <w:trPr>
          <w:jc w:val="center"/>
        </w:trPr>
        <w:tc>
          <w:tcPr>
            <w:tcW w:w="3585" w:type="dxa"/>
            <w:tcBorders>
              <w:bottom w:val="single" w:sz="4" w:space="0" w:color="000000"/>
            </w:tcBorders>
          </w:tcPr>
          <w:p w:rsidR="00687EA9" w:rsidRPr="002709F0" w:rsidRDefault="00687EA9" w:rsidP="00B12D69">
            <w:pPr>
              <w:spacing w:before="120" w:after="120"/>
              <w:rPr>
                <w:szCs w:val="24"/>
              </w:rPr>
            </w:pPr>
            <w:r w:rsidRPr="002709F0">
              <w:t>Data Format</w:t>
            </w:r>
          </w:p>
        </w:tc>
        <w:tc>
          <w:tcPr>
            <w:tcW w:w="5991" w:type="dxa"/>
            <w:tcBorders>
              <w:bottom w:val="single" w:sz="4" w:space="0" w:color="000000"/>
            </w:tcBorders>
          </w:tcPr>
          <w:p w:rsidR="00687EA9" w:rsidRPr="002709F0" w:rsidRDefault="00687EA9" w:rsidP="00B12D69">
            <w:pPr>
              <w:spacing w:before="120" w:after="120"/>
              <w:rPr>
                <w:szCs w:val="24"/>
              </w:rPr>
            </w:pPr>
            <w:r w:rsidRPr="002709F0">
              <w:rPr>
                <w:szCs w:val="24"/>
              </w:rPr>
              <w:t xml:space="preserve"> Specify what type of data is allowed for user’s input</w:t>
            </w:r>
          </w:p>
        </w:tc>
      </w:tr>
      <w:tr w:rsidR="00687EA9" w:rsidRPr="00696AC0" w:rsidTr="00B12D69">
        <w:trPr>
          <w:jc w:val="center"/>
        </w:trPr>
        <w:tc>
          <w:tcPr>
            <w:tcW w:w="3585" w:type="dxa"/>
            <w:tcBorders>
              <w:bottom w:val="single" w:sz="4" w:space="0" w:color="000000"/>
            </w:tcBorders>
          </w:tcPr>
          <w:p w:rsidR="00687EA9" w:rsidRPr="002709F0" w:rsidRDefault="00687EA9" w:rsidP="00B12D69">
            <w:pPr>
              <w:spacing w:before="120" w:after="120"/>
              <w:rPr>
                <w:szCs w:val="24"/>
              </w:rPr>
            </w:pPr>
            <w:r w:rsidRPr="002709F0">
              <w:rPr>
                <w:szCs w:val="24"/>
              </w:rPr>
              <w:t>Length Set (Min)</w:t>
            </w:r>
          </w:p>
        </w:tc>
        <w:tc>
          <w:tcPr>
            <w:tcW w:w="5991" w:type="dxa"/>
            <w:tcBorders>
              <w:bottom w:val="single" w:sz="4" w:space="0" w:color="000000"/>
            </w:tcBorders>
          </w:tcPr>
          <w:p w:rsidR="00687EA9" w:rsidRPr="002709F0" w:rsidRDefault="00687EA9" w:rsidP="00B12D69">
            <w:pPr>
              <w:spacing w:before="120" w:after="120"/>
              <w:rPr>
                <w:szCs w:val="24"/>
              </w:rPr>
            </w:pPr>
            <w:r w:rsidRPr="002709F0">
              <w:rPr>
                <w:szCs w:val="24"/>
              </w:rPr>
              <w:t>Minimum number of characters for input</w:t>
            </w:r>
          </w:p>
        </w:tc>
      </w:tr>
      <w:tr w:rsidR="00687EA9" w:rsidRPr="00696AC0" w:rsidTr="00B12D69">
        <w:trPr>
          <w:jc w:val="center"/>
        </w:trPr>
        <w:tc>
          <w:tcPr>
            <w:tcW w:w="3585" w:type="dxa"/>
            <w:shd w:val="clear" w:color="auto" w:fill="FFFFFF" w:themeFill="background1"/>
          </w:tcPr>
          <w:p w:rsidR="00687EA9" w:rsidRPr="002709F0" w:rsidRDefault="00687EA9" w:rsidP="00B12D69">
            <w:pPr>
              <w:spacing w:before="120" w:after="120"/>
              <w:rPr>
                <w:szCs w:val="24"/>
              </w:rPr>
            </w:pPr>
            <w:r w:rsidRPr="002709F0">
              <w:rPr>
                <w:szCs w:val="24"/>
              </w:rPr>
              <w:t>Length Set (Max)</w:t>
            </w:r>
          </w:p>
        </w:tc>
        <w:tc>
          <w:tcPr>
            <w:tcW w:w="5991" w:type="dxa"/>
            <w:shd w:val="clear" w:color="auto" w:fill="FFFFFF" w:themeFill="background1"/>
          </w:tcPr>
          <w:p w:rsidR="00687EA9" w:rsidRPr="002709F0" w:rsidRDefault="00687EA9" w:rsidP="00B12D69">
            <w:pPr>
              <w:spacing w:before="120" w:after="120"/>
              <w:rPr>
                <w:szCs w:val="24"/>
              </w:rPr>
            </w:pPr>
            <w:r w:rsidRPr="002709F0">
              <w:rPr>
                <w:szCs w:val="24"/>
              </w:rPr>
              <w:t>Maximum number of characters for input</w:t>
            </w:r>
          </w:p>
        </w:tc>
      </w:tr>
      <w:tr w:rsidR="00687EA9" w:rsidRPr="00696AC0" w:rsidTr="00B12D69">
        <w:trPr>
          <w:jc w:val="center"/>
        </w:trPr>
        <w:tc>
          <w:tcPr>
            <w:tcW w:w="3585" w:type="dxa"/>
            <w:tcBorders>
              <w:bottom w:val="single" w:sz="4" w:space="0" w:color="000000"/>
            </w:tcBorders>
            <w:shd w:val="clear" w:color="auto" w:fill="FFFFFF" w:themeFill="background1"/>
          </w:tcPr>
          <w:p w:rsidR="00687EA9" w:rsidRPr="002709F0" w:rsidRDefault="00687EA9" w:rsidP="00B12D69">
            <w:pPr>
              <w:spacing w:before="120" w:after="120"/>
              <w:rPr>
                <w:szCs w:val="24"/>
              </w:rPr>
            </w:pPr>
            <w:r w:rsidRPr="002709F0">
              <w:rPr>
                <w:szCs w:val="24"/>
              </w:rPr>
              <w:t>Is Required</w:t>
            </w:r>
          </w:p>
        </w:tc>
        <w:tc>
          <w:tcPr>
            <w:tcW w:w="5991" w:type="dxa"/>
            <w:tcBorders>
              <w:bottom w:val="single" w:sz="4" w:space="0" w:color="000000"/>
            </w:tcBorders>
            <w:shd w:val="clear" w:color="auto" w:fill="FFFFFF" w:themeFill="background1"/>
          </w:tcPr>
          <w:p w:rsidR="00687EA9" w:rsidRPr="002709F0" w:rsidRDefault="00687EA9" w:rsidP="00B12D69">
            <w:pPr>
              <w:spacing w:before="120" w:after="120"/>
              <w:rPr>
                <w:szCs w:val="24"/>
              </w:rPr>
            </w:pPr>
            <w:r w:rsidRPr="002709F0">
              <w:rPr>
                <w:szCs w:val="24"/>
              </w:rPr>
              <w:t>Specify if user’s input is mandatory</w:t>
            </w:r>
          </w:p>
        </w:tc>
      </w:tr>
      <w:tr w:rsidR="00687EA9" w:rsidRPr="00696AC0" w:rsidTr="00B12D69">
        <w:trPr>
          <w:jc w:val="center"/>
        </w:trPr>
        <w:tc>
          <w:tcPr>
            <w:tcW w:w="3585" w:type="dxa"/>
            <w:shd w:val="clear" w:color="auto" w:fill="FFFFFF" w:themeFill="background1"/>
          </w:tcPr>
          <w:p w:rsidR="00687EA9" w:rsidRPr="002709F0" w:rsidRDefault="00687EA9" w:rsidP="00B12D69">
            <w:pPr>
              <w:spacing w:before="120" w:after="120"/>
              <w:rPr>
                <w:szCs w:val="24"/>
              </w:rPr>
            </w:pPr>
            <w:r w:rsidRPr="002709F0">
              <w:rPr>
                <w:szCs w:val="24"/>
              </w:rPr>
              <w:t>Activate</w:t>
            </w:r>
          </w:p>
        </w:tc>
        <w:tc>
          <w:tcPr>
            <w:tcW w:w="5991" w:type="dxa"/>
            <w:shd w:val="clear" w:color="auto" w:fill="FFFFFF" w:themeFill="background1"/>
          </w:tcPr>
          <w:p w:rsidR="00687EA9" w:rsidRPr="002709F0" w:rsidRDefault="00687EA9" w:rsidP="00B12D69">
            <w:pPr>
              <w:spacing w:before="120" w:after="120"/>
              <w:rPr>
                <w:szCs w:val="24"/>
              </w:rPr>
            </w:pPr>
            <w:r w:rsidRPr="002709F0">
              <w:rPr>
                <w:szCs w:val="24"/>
              </w:rPr>
              <w:t>Specify if the tracking key is activated</w:t>
            </w:r>
          </w:p>
        </w:tc>
      </w:tr>
      <w:tr w:rsidR="00687EA9" w:rsidRPr="00E50724" w:rsidTr="00B12D69">
        <w:trPr>
          <w:jc w:val="center"/>
        </w:trPr>
        <w:tc>
          <w:tcPr>
            <w:tcW w:w="3585" w:type="dxa"/>
            <w:tcBorders>
              <w:bottom w:val="single" w:sz="4" w:space="0" w:color="000000"/>
            </w:tcBorders>
            <w:shd w:val="clear" w:color="auto" w:fill="FFFFFF" w:themeFill="background1"/>
          </w:tcPr>
          <w:p w:rsidR="00687EA9" w:rsidRPr="002709F0" w:rsidRDefault="00687EA9" w:rsidP="00B12D69">
            <w:pPr>
              <w:spacing w:before="120" w:after="120"/>
              <w:rPr>
                <w:szCs w:val="24"/>
              </w:rPr>
            </w:pPr>
            <w:r w:rsidRPr="002709F0">
              <w:rPr>
                <w:szCs w:val="24"/>
              </w:rPr>
              <w:t>Validating Dictionary</w:t>
            </w:r>
          </w:p>
        </w:tc>
        <w:tc>
          <w:tcPr>
            <w:tcW w:w="5991" w:type="dxa"/>
            <w:tcBorders>
              <w:bottom w:val="single" w:sz="4" w:space="0" w:color="000000"/>
            </w:tcBorders>
            <w:shd w:val="clear" w:color="auto" w:fill="FFFFFF" w:themeFill="background1"/>
          </w:tcPr>
          <w:p w:rsidR="00687EA9" w:rsidRPr="002709F0" w:rsidRDefault="00687EA9" w:rsidP="00B12D69">
            <w:pPr>
              <w:spacing w:before="120" w:after="120"/>
              <w:rPr>
                <w:szCs w:val="24"/>
              </w:rPr>
            </w:pPr>
            <w:r w:rsidRPr="002709F0">
              <w:rPr>
                <w:szCs w:val="24"/>
              </w:rPr>
              <w:t>Specify a Tracking Dictionary for users to choose values from a drop down list.</w:t>
            </w:r>
          </w:p>
        </w:tc>
      </w:tr>
    </w:tbl>
    <w:p w:rsidR="009E6A3C" w:rsidRDefault="00B526C3">
      <w:r>
        <w:br/>
      </w:r>
      <w:r w:rsidR="00687EA9">
        <w:t>Click “</w:t>
      </w:r>
      <w:r w:rsidR="00687EA9" w:rsidRPr="00605A84">
        <w:rPr>
          <w:b/>
        </w:rPr>
        <w:t>Save and Close</w:t>
      </w:r>
      <w:r w:rsidR="00687EA9">
        <w:t xml:space="preserve">” when done. </w:t>
      </w:r>
    </w:p>
    <w:p w:rsidR="009E6A3C" w:rsidRPr="002709F0" w:rsidRDefault="009E6A3C" w:rsidP="004B4CAA">
      <w:r w:rsidRPr="002709F0">
        <w:lastRenderedPageBreak/>
        <w:t xml:space="preserve">Users within the domain </w:t>
      </w:r>
      <w:r w:rsidR="00F63BA5" w:rsidRPr="002709F0">
        <w:t xml:space="preserve">where we </w:t>
      </w:r>
      <w:r w:rsidRPr="002709F0">
        <w:t xml:space="preserve">created the tracking key should be able to enter the new tracking key we’ve configured. </w:t>
      </w:r>
      <w:r w:rsidR="00326D6C">
        <w:rPr>
          <w:noProof/>
        </w:rPr>
        <w:drawing>
          <wp:inline distT="0" distB="0" distL="0" distR="0" wp14:anchorId="2AD645D5" wp14:editId="7941B998">
            <wp:extent cx="5667375" cy="3231374"/>
            <wp:effectExtent l="19050" t="0" r="9525" b="0"/>
            <wp:docPr id="137" name="Picture 136" descr="user_new_fax_window_customer_id_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window_customer_id_tracking.png"/>
                    <pic:cNvPicPr/>
                  </pic:nvPicPr>
                  <pic:blipFill>
                    <a:blip r:embed="rId110" cstate="print"/>
                    <a:srcRect b="20063"/>
                    <a:stretch>
                      <a:fillRect/>
                    </a:stretch>
                  </pic:blipFill>
                  <pic:spPr>
                    <a:xfrm>
                      <a:off x="0" y="0"/>
                      <a:ext cx="5667375" cy="3231374"/>
                    </a:xfrm>
                    <a:prstGeom prst="rect">
                      <a:avLst/>
                    </a:prstGeom>
                  </pic:spPr>
                </pic:pic>
              </a:graphicData>
            </a:graphic>
          </wp:inline>
        </w:drawing>
      </w:r>
    </w:p>
    <w:p w:rsidR="009E6A3C" w:rsidRPr="002709F0" w:rsidRDefault="009E6A3C">
      <w:r w:rsidRPr="002709F0">
        <w:t xml:space="preserve">By default, the maximum number of tracking keys allowed per domain is set to 3. This value can be changed by navigating to </w:t>
      </w:r>
      <w:r w:rsidRPr="002709F0">
        <w:rPr>
          <w:b/>
        </w:rPr>
        <w:t>Domain Settings &gt; Domain Settings &gt; Message Setting</w:t>
      </w:r>
      <w:r w:rsidRPr="002709F0">
        <w:t xml:space="preserve"> </w:t>
      </w:r>
      <w:r w:rsidR="00B350E6">
        <w:rPr>
          <w:noProof/>
        </w:rPr>
        <w:drawing>
          <wp:inline distT="0" distB="0" distL="0" distR="0" wp14:anchorId="6979E56A" wp14:editId="0463149D">
            <wp:extent cx="5559552" cy="3480149"/>
            <wp:effectExtent l="19050" t="0" r="3048" b="0"/>
            <wp:docPr id="138" name="Picture 137" descr="domain_settings_domain_settings_message_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domain_settings_message_settings.png"/>
                    <pic:cNvPicPr/>
                  </pic:nvPicPr>
                  <pic:blipFill>
                    <a:blip r:embed="rId111" cstate="print"/>
                    <a:stretch>
                      <a:fillRect/>
                    </a:stretch>
                  </pic:blipFill>
                  <pic:spPr>
                    <a:xfrm>
                      <a:off x="0" y="0"/>
                      <a:ext cx="5559552" cy="3480149"/>
                    </a:xfrm>
                    <a:prstGeom prst="rect">
                      <a:avLst/>
                    </a:prstGeom>
                  </pic:spPr>
                </pic:pic>
              </a:graphicData>
            </a:graphic>
          </wp:inline>
        </w:drawing>
      </w:r>
    </w:p>
    <w:p w:rsidR="004B4CAA" w:rsidRPr="002709F0" w:rsidRDefault="009E6A3C" w:rsidP="009E6A3C">
      <w:pPr>
        <w:pStyle w:val="Heading3"/>
      </w:pPr>
      <w:bookmarkStart w:id="103" w:name="_Toc323115168"/>
      <w:r w:rsidRPr="002709F0">
        <w:lastRenderedPageBreak/>
        <w:t>Create Tracking Dictionary</w:t>
      </w:r>
      <w:bookmarkEnd w:id="103"/>
    </w:p>
    <w:p w:rsidR="009E6A3C" w:rsidRDefault="009E6A3C" w:rsidP="00915C25">
      <w:pPr>
        <w:pStyle w:val="ListParagraph"/>
        <w:numPr>
          <w:ilvl w:val="0"/>
          <w:numId w:val="58"/>
        </w:numPr>
      </w:pPr>
      <w:r w:rsidRPr="002709F0">
        <w:t xml:space="preserve">Navigate to </w:t>
      </w:r>
      <w:r w:rsidRPr="002709F0">
        <w:rPr>
          <w:b/>
        </w:rPr>
        <w:t>Domain Settings &gt; Tracking Dictionary</w:t>
      </w:r>
      <w:r w:rsidRPr="002709F0">
        <w:t xml:space="preserve"> and click on “</w:t>
      </w:r>
      <w:r w:rsidRPr="002709F0">
        <w:rPr>
          <w:b/>
        </w:rPr>
        <w:t>New</w:t>
      </w:r>
      <w:r w:rsidRPr="002709F0">
        <w:t>”</w:t>
      </w:r>
      <w:r w:rsidR="00C45285">
        <w:rPr>
          <w:noProof/>
        </w:rPr>
        <w:drawing>
          <wp:inline distT="0" distB="0" distL="0" distR="0" wp14:anchorId="681A7D3C" wp14:editId="5B435B75">
            <wp:extent cx="4562475" cy="2667750"/>
            <wp:effectExtent l="19050" t="0" r="9525" b="0"/>
            <wp:docPr id="150" name="Picture 149" descr="domain_settings_tracking_dictionary_new_dic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tracking_dictionary_new_dictionary.png"/>
                    <pic:cNvPicPr/>
                  </pic:nvPicPr>
                  <pic:blipFill>
                    <a:blip r:embed="rId112" cstate="print"/>
                    <a:srcRect b="36873"/>
                    <a:stretch>
                      <a:fillRect/>
                    </a:stretch>
                  </pic:blipFill>
                  <pic:spPr>
                    <a:xfrm>
                      <a:off x="0" y="0"/>
                      <a:ext cx="4562475" cy="2667750"/>
                    </a:xfrm>
                    <a:prstGeom prst="rect">
                      <a:avLst/>
                    </a:prstGeom>
                  </pic:spPr>
                </pic:pic>
              </a:graphicData>
            </a:graphic>
          </wp:inline>
        </w:drawing>
      </w:r>
    </w:p>
    <w:p w:rsidR="002709F0" w:rsidRDefault="009E6A3C" w:rsidP="00915C25">
      <w:pPr>
        <w:pStyle w:val="ListParagraph"/>
        <w:numPr>
          <w:ilvl w:val="0"/>
          <w:numId w:val="58"/>
        </w:numPr>
      </w:pPr>
      <w:r w:rsidRPr="002709F0">
        <w:t xml:space="preserve">Enter a name for the Tracking </w:t>
      </w:r>
      <w:r w:rsidR="003C13B1" w:rsidRPr="002709F0">
        <w:t>Dictionary</w:t>
      </w:r>
      <w:r w:rsidR="002709F0">
        <w:t>, example: “Customer ID list”.</w:t>
      </w:r>
    </w:p>
    <w:p w:rsidR="002709F0" w:rsidRDefault="003C13B1" w:rsidP="00915C25">
      <w:pPr>
        <w:pStyle w:val="ListParagraph"/>
        <w:numPr>
          <w:ilvl w:val="0"/>
          <w:numId w:val="58"/>
        </w:numPr>
      </w:pPr>
      <w:r w:rsidRPr="002709F0">
        <w:t xml:space="preserve">Choose the domain for this Tracking Dictionary to be created for and </w:t>
      </w:r>
      <w:r w:rsidR="009E6A3C" w:rsidRPr="002709F0">
        <w:t xml:space="preserve">Set the </w:t>
      </w:r>
      <w:r w:rsidRPr="002709F0">
        <w:t>Visibility to “</w:t>
      </w:r>
      <w:r w:rsidRPr="002709F0">
        <w:rPr>
          <w:b/>
        </w:rPr>
        <w:t>Public</w:t>
      </w:r>
      <w:r w:rsidRPr="002709F0">
        <w:t>”.</w:t>
      </w:r>
    </w:p>
    <w:p w:rsidR="002709F0" w:rsidRDefault="003C13B1" w:rsidP="00915C25">
      <w:pPr>
        <w:pStyle w:val="ListParagraph"/>
        <w:numPr>
          <w:ilvl w:val="0"/>
          <w:numId w:val="58"/>
        </w:numPr>
      </w:pPr>
      <w:r w:rsidRPr="002709F0">
        <w:t xml:space="preserve">Enter the </w:t>
      </w:r>
      <w:r w:rsidRPr="002709F0">
        <w:rPr>
          <w:b/>
        </w:rPr>
        <w:t>Entry Name</w:t>
      </w:r>
      <w:r w:rsidRPr="002709F0">
        <w:t xml:space="preserve"> (Value to display to user) and the </w:t>
      </w:r>
      <w:r w:rsidRPr="002709F0">
        <w:rPr>
          <w:b/>
        </w:rPr>
        <w:t>Entry Value</w:t>
      </w:r>
      <w:r w:rsidRPr="002709F0">
        <w:t xml:space="preserve"> (actual Value stored for the tracking key). </w:t>
      </w:r>
      <w:r w:rsidRPr="002709F0">
        <w:rPr>
          <w:b/>
        </w:rPr>
        <w:t>Entry Type</w:t>
      </w:r>
      <w:r w:rsidRPr="002709F0">
        <w:t xml:space="preserve"> can be a normal text or auto-number (incremental numbers). Click on “</w:t>
      </w:r>
      <w:r w:rsidRPr="002709F0">
        <w:rPr>
          <w:b/>
        </w:rPr>
        <w:t>Add Entry</w:t>
      </w:r>
      <w:r w:rsidRPr="002709F0">
        <w:t>” to add the entry. Repeat this step to keep adding additional entries to the list.</w:t>
      </w:r>
    </w:p>
    <w:p w:rsidR="002709F0" w:rsidRDefault="003C13B1" w:rsidP="00915C25">
      <w:pPr>
        <w:pStyle w:val="ListParagraph"/>
        <w:numPr>
          <w:ilvl w:val="0"/>
          <w:numId w:val="58"/>
        </w:numPr>
      </w:pPr>
      <w:r w:rsidRPr="002709F0">
        <w:t>Click on “</w:t>
      </w:r>
      <w:r w:rsidRPr="002709F0">
        <w:rPr>
          <w:b/>
        </w:rPr>
        <w:t>Save</w:t>
      </w:r>
      <w:r w:rsidRPr="002709F0">
        <w:t>” when done adding entries to the list.</w:t>
      </w:r>
    </w:p>
    <w:p w:rsidR="003C13B1" w:rsidRPr="002709F0" w:rsidRDefault="003C13B1" w:rsidP="00915C25">
      <w:pPr>
        <w:pStyle w:val="ListParagraph"/>
        <w:numPr>
          <w:ilvl w:val="0"/>
          <w:numId w:val="58"/>
        </w:numPr>
      </w:pPr>
      <w:r w:rsidRPr="002709F0">
        <w:t xml:space="preserve">To associate the newly created Tracking Dictionary to a Tracking Key, navigate to </w:t>
      </w:r>
      <w:r w:rsidRPr="002709F0">
        <w:rPr>
          <w:b/>
        </w:rPr>
        <w:t>Domain Settings &gt; Tracking Key</w:t>
      </w:r>
      <w:r w:rsidRPr="002709F0">
        <w:t xml:space="preserve">. Double click on the Tracking Key you want to associate the Tracking Dictionary to edit </w:t>
      </w:r>
      <w:r w:rsidRPr="002709F0">
        <w:lastRenderedPageBreak/>
        <w:t>the Tracking Key.</w:t>
      </w:r>
      <w:r w:rsidR="00C45285">
        <w:rPr>
          <w:noProof/>
        </w:rPr>
        <w:drawing>
          <wp:inline distT="0" distB="0" distL="0" distR="0" wp14:anchorId="42189097" wp14:editId="436FB8B6">
            <wp:extent cx="5657215" cy="3274591"/>
            <wp:effectExtent l="19050" t="0" r="635" b="0"/>
            <wp:docPr id="147" name="Picture 146" descr="domain_settings_tracking_config_new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tracking_config_new_config.png"/>
                    <pic:cNvPicPr/>
                  </pic:nvPicPr>
                  <pic:blipFill>
                    <a:blip r:embed="rId113" cstate="print"/>
                    <a:srcRect b="8255"/>
                    <a:stretch>
                      <a:fillRect/>
                    </a:stretch>
                  </pic:blipFill>
                  <pic:spPr>
                    <a:xfrm>
                      <a:off x="0" y="0"/>
                      <a:ext cx="5657215" cy="3274591"/>
                    </a:xfrm>
                    <a:prstGeom prst="rect">
                      <a:avLst/>
                    </a:prstGeom>
                  </pic:spPr>
                </pic:pic>
              </a:graphicData>
            </a:graphic>
          </wp:inline>
        </w:drawing>
      </w:r>
    </w:p>
    <w:p w:rsidR="002709F0" w:rsidRPr="002709F0" w:rsidRDefault="003C13B1" w:rsidP="00915C25">
      <w:pPr>
        <w:pStyle w:val="ListParagraph"/>
        <w:numPr>
          <w:ilvl w:val="0"/>
          <w:numId w:val="58"/>
        </w:numPr>
      </w:pPr>
      <w:r w:rsidRPr="002709F0">
        <w:t>Select the Tracking Dictionary we’ve created earlie</w:t>
      </w:r>
      <w:r w:rsidR="00955B50" w:rsidRPr="002709F0">
        <w:t>r as the Validating Dictionary and then “</w:t>
      </w:r>
      <w:r w:rsidR="00955B50" w:rsidRPr="002709F0">
        <w:rPr>
          <w:b/>
        </w:rPr>
        <w:t>Save</w:t>
      </w:r>
      <w:r w:rsidR="00955B50" w:rsidRPr="002709F0">
        <w:t>”.</w:t>
      </w:r>
    </w:p>
    <w:p w:rsidR="00955B50" w:rsidRPr="002709F0" w:rsidRDefault="00955B50" w:rsidP="00915C25">
      <w:pPr>
        <w:pStyle w:val="ListParagraph"/>
        <w:numPr>
          <w:ilvl w:val="0"/>
          <w:numId w:val="58"/>
        </w:numPr>
      </w:pPr>
      <w:r w:rsidRPr="002709F0">
        <w:t>Now, when user’s send a fax, they will be able to choose the values of the Tracking Dictionary from a drop down list.</w:t>
      </w:r>
      <w:r w:rsidR="00C45285">
        <w:rPr>
          <w:noProof/>
        </w:rPr>
        <w:drawing>
          <wp:inline distT="0" distB="0" distL="0" distR="0" wp14:anchorId="300DFF60" wp14:editId="240AD6E0">
            <wp:extent cx="5362575" cy="3127643"/>
            <wp:effectExtent l="19050" t="0" r="9525" b="0"/>
            <wp:docPr id="144" name="Picture 143" descr="user_new_fax_window_customer_id_tracking_dictio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ew_fax_window_customer_id_tracking_dictionary.png"/>
                    <pic:cNvPicPr/>
                  </pic:nvPicPr>
                  <pic:blipFill>
                    <a:blip r:embed="rId114" cstate="print"/>
                    <a:srcRect b="19415"/>
                    <a:stretch>
                      <a:fillRect/>
                    </a:stretch>
                  </pic:blipFill>
                  <pic:spPr>
                    <a:xfrm>
                      <a:off x="0" y="0"/>
                      <a:ext cx="5362575" cy="3127643"/>
                    </a:xfrm>
                    <a:prstGeom prst="rect">
                      <a:avLst/>
                    </a:prstGeom>
                  </pic:spPr>
                </pic:pic>
              </a:graphicData>
            </a:graphic>
          </wp:inline>
        </w:drawing>
      </w:r>
    </w:p>
    <w:p w:rsidR="003C13B1" w:rsidRDefault="003C13B1" w:rsidP="009E6A3C"/>
    <w:p w:rsidR="00E33090" w:rsidRDefault="00E33090">
      <w:pPr>
        <w:rPr>
          <w:rFonts w:eastAsia="Times New Roman" w:cstheme="majorBidi"/>
          <w:b/>
          <w:bCs/>
          <w:color w:val="4F81BD" w:themeColor="accent1"/>
          <w:sz w:val="32"/>
          <w:szCs w:val="26"/>
        </w:rPr>
      </w:pPr>
      <w:r>
        <w:rPr>
          <w:rFonts w:eastAsia="Times New Roman"/>
        </w:rPr>
        <w:br w:type="page"/>
      </w:r>
    </w:p>
    <w:p w:rsidR="0089722D" w:rsidRDefault="0089722D" w:rsidP="004E621B">
      <w:pPr>
        <w:pStyle w:val="Heading2"/>
        <w:rPr>
          <w:rFonts w:eastAsia="Times New Roman"/>
        </w:rPr>
      </w:pPr>
      <w:bookmarkStart w:id="104" w:name="_Toc323115169"/>
      <w:r>
        <w:rPr>
          <w:rFonts w:eastAsia="Times New Roman"/>
        </w:rPr>
        <w:lastRenderedPageBreak/>
        <w:t>FaxCore Notifications</w:t>
      </w:r>
      <w:bookmarkEnd w:id="104"/>
    </w:p>
    <w:p w:rsidR="002578C9" w:rsidRDefault="002578C9" w:rsidP="002578C9">
      <w:r>
        <w:t>FaxCore can notify users when the following events happen:</w:t>
      </w:r>
    </w:p>
    <w:p w:rsidR="002578C9" w:rsidRPr="002578C9" w:rsidRDefault="002578C9" w:rsidP="00F260F0">
      <w:pPr>
        <w:pStyle w:val="ListParagraph"/>
        <w:numPr>
          <w:ilvl w:val="0"/>
          <w:numId w:val="17"/>
        </w:numPr>
        <w:spacing w:after="0" w:line="240" w:lineRule="auto"/>
      </w:pPr>
      <w:r w:rsidRPr="002578C9">
        <w:t xml:space="preserve">Send delivery </w:t>
      </w:r>
    </w:p>
    <w:p w:rsidR="002578C9" w:rsidRPr="002578C9" w:rsidRDefault="002578C9" w:rsidP="00F260F0">
      <w:pPr>
        <w:pStyle w:val="ListParagraph"/>
        <w:numPr>
          <w:ilvl w:val="0"/>
          <w:numId w:val="17"/>
        </w:numPr>
        <w:spacing w:after="0" w:line="240" w:lineRule="auto"/>
      </w:pPr>
      <w:r w:rsidRPr="002578C9">
        <w:t>Message send success</w:t>
      </w:r>
    </w:p>
    <w:p w:rsidR="002578C9" w:rsidRPr="002578C9" w:rsidRDefault="002578C9" w:rsidP="00F260F0">
      <w:pPr>
        <w:pStyle w:val="ListParagraph"/>
        <w:numPr>
          <w:ilvl w:val="0"/>
          <w:numId w:val="17"/>
        </w:numPr>
        <w:spacing w:after="0" w:line="240" w:lineRule="auto"/>
      </w:pPr>
      <w:r w:rsidRPr="002578C9">
        <w:t xml:space="preserve">Message send error </w:t>
      </w:r>
    </w:p>
    <w:p w:rsidR="002578C9" w:rsidRPr="002578C9" w:rsidRDefault="002578C9" w:rsidP="00F260F0">
      <w:pPr>
        <w:pStyle w:val="ListParagraph"/>
        <w:numPr>
          <w:ilvl w:val="0"/>
          <w:numId w:val="17"/>
        </w:numPr>
        <w:spacing w:after="0" w:line="240" w:lineRule="auto"/>
      </w:pPr>
      <w:r w:rsidRPr="002578C9">
        <w:t>Message receive success</w:t>
      </w:r>
    </w:p>
    <w:p w:rsidR="002578C9" w:rsidRPr="002578C9" w:rsidRDefault="002578C9" w:rsidP="00F260F0">
      <w:pPr>
        <w:pStyle w:val="ListParagraph"/>
        <w:numPr>
          <w:ilvl w:val="0"/>
          <w:numId w:val="17"/>
        </w:numPr>
        <w:spacing w:after="0" w:line="240" w:lineRule="auto"/>
      </w:pPr>
      <w:r w:rsidRPr="002578C9">
        <w:t xml:space="preserve">Message receive error </w:t>
      </w:r>
    </w:p>
    <w:p w:rsidR="002578C9" w:rsidRPr="002578C9" w:rsidRDefault="002578C9" w:rsidP="00F260F0">
      <w:pPr>
        <w:pStyle w:val="ListParagraph"/>
        <w:numPr>
          <w:ilvl w:val="0"/>
          <w:numId w:val="17"/>
        </w:numPr>
        <w:spacing w:after="0" w:line="240" w:lineRule="auto"/>
      </w:pPr>
      <w:r w:rsidRPr="002578C9">
        <w:t xml:space="preserve">Recipient receive success </w:t>
      </w:r>
    </w:p>
    <w:p w:rsidR="002578C9" w:rsidRPr="002578C9" w:rsidRDefault="002578C9" w:rsidP="00F260F0">
      <w:pPr>
        <w:pStyle w:val="ListParagraph"/>
        <w:numPr>
          <w:ilvl w:val="0"/>
          <w:numId w:val="17"/>
        </w:numPr>
        <w:spacing w:after="0" w:line="240" w:lineRule="auto"/>
      </w:pPr>
      <w:r w:rsidRPr="002578C9">
        <w:t xml:space="preserve">Recipient receive error </w:t>
      </w:r>
    </w:p>
    <w:p w:rsidR="002578C9" w:rsidRPr="002578C9" w:rsidRDefault="002578C9" w:rsidP="00F260F0">
      <w:pPr>
        <w:pStyle w:val="ListParagraph"/>
        <w:numPr>
          <w:ilvl w:val="0"/>
          <w:numId w:val="17"/>
        </w:numPr>
        <w:spacing w:after="0" w:line="240" w:lineRule="auto"/>
      </w:pPr>
      <w:r w:rsidRPr="002578C9">
        <w:t xml:space="preserve">Message assign receive </w:t>
      </w:r>
    </w:p>
    <w:p w:rsidR="002578C9" w:rsidRPr="002578C9" w:rsidRDefault="002578C9" w:rsidP="00F260F0">
      <w:pPr>
        <w:pStyle w:val="ListParagraph"/>
        <w:numPr>
          <w:ilvl w:val="0"/>
          <w:numId w:val="17"/>
        </w:numPr>
        <w:spacing w:after="0" w:line="240" w:lineRule="auto"/>
      </w:pPr>
      <w:r w:rsidRPr="002578C9">
        <w:t xml:space="preserve">Message forward receive </w:t>
      </w:r>
    </w:p>
    <w:p w:rsidR="002578C9" w:rsidRPr="002578C9" w:rsidRDefault="002578C9" w:rsidP="00F260F0">
      <w:pPr>
        <w:pStyle w:val="ListParagraph"/>
        <w:numPr>
          <w:ilvl w:val="0"/>
          <w:numId w:val="17"/>
        </w:numPr>
        <w:spacing w:after="0" w:line="240" w:lineRule="auto"/>
      </w:pPr>
      <w:r w:rsidRPr="002578C9">
        <w:t xml:space="preserve">Send password </w:t>
      </w:r>
    </w:p>
    <w:p w:rsidR="002578C9" w:rsidRPr="002578C9" w:rsidRDefault="002578C9" w:rsidP="00F260F0">
      <w:pPr>
        <w:pStyle w:val="ListParagraph"/>
        <w:numPr>
          <w:ilvl w:val="0"/>
          <w:numId w:val="17"/>
        </w:numPr>
        <w:spacing w:after="0" w:line="240" w:lineRule="auto"/>
      </w:pPr>
      <w:r w:rsidRPr="002578C9">
        <w:t xml:space="preserve">Message print </w:t>
      </w:r>
    </w:p>
    <w:p w:rsidR="002578C9" w:rsidRPr="002578C9" w:rsidRDefault="002578C9" w:rsidP="00F260F0">
      <w:pPr>
        <w:pStyle w:val="ListParagraph"/>
        <w:numPr>
          <w:ilvl w:val="0"/>
          <w:numId w:val="17"/>
        </w:numPr>
        <w:spacing w:after="0" w:line="240" w:lineRule="auto"/>
      </w:pPr>
      <w:r w:rsidRPr="002578C9">
        <w:t xml:space="preserve">Approval </w:t>
      </w:r>
      <w:r w:rsidR="00142B1B">
        <w:t>r</w:t>
      </w:r>
      <w:r w:rsidRPr="002578C9">
        <w:t xml:space="preserve">equest </w:t>
      </w:r>
    </w:p>
    <w:p w:rsidR="002578C9" w:rsidRDefault="002578C9" w:rsidP="00F260F0">
      <w:pPr>
        <w:pStyle w:val="ListParagraph"/>
        <w:numPr>
          <w:ilvl w:val="0"/>
          <w:numId w:val="17"/>
        </w:numPr>
        <w:spacing w:after="0" w:line="240" w:lineRule="auto"/>
      </w:pPr>
      <w:r w:rsidRPr="002578C9">
        <w:t xml:space="preserve">Approved </w:t>
      </w:r>
      <w:r w:rsidR="00142B1B">
        <w:t>r</w:t>
      </w:r>
      <w:r w:rsidRPr="002578C9">
        <w:t xml:space="preserve">eply </w:t>
      </w:r>
    </w:p>
    <w:p w:rsidR="002578C9" w:rsidRPr="002578C9" w:rsidRDefault="002578C9" w:rsidP="00F260F0">
      <w:pPr>
        <w:pStyle w:val="ListParagraph"/>
        <w:numPr>
          <w:ilvl w:val="0"/>
          <w:numId w:val="17"/>
        </w:numPr>
        <w:spacing w:after="0" w:line="240" w:lineRule="auto"/>
      </w:pPr>
      <w:r w:rsidRPr="002578C9">
        <w:t xml:space="preserve">Rejected </w:t>
      </w:r>
      <w:r w:rsidR="00142B1B">
        <w:t>r</w:t>
      </w:r>
      <w:r w:rsidRPr="002578C9">
        <w:t>eply</w:t>
      </w:r>
    </w:p>
    <w:p w:rsidR="0089722D" w:rsidRDefault="0089722D" w:rsidP="004E621B">
      <w:pPr>
        <w:pStyle w:val="Heading3"/>
        <w:rPr>
          <w:rFonts w:eastAsia="Times New Roman"/>
        </w:rPr>
      </w:pPr>
      <w:bookmarkStart w:id="105" w:name="_Toc323115170"/>
      <w:r>
        <w:rPr>
          <w:rFonts w:eastAsia="Times New Roman"/>
        </w:rPr>
        <w:t>Notification Types</w:t>
      </w:r>
      <w:bookmarkEnd w:id="105"/>
    </w:p>
    <w:p w:rsidR="00E7235F" w:rsidRPr="00E7235F" w:rsidRDefault="00E7235F" w:rsidP="00E7235F">
      <w:r>
        <w:t>Notification can occur in a number of ways: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5"/>
        <w:gridCol w:w="5991"/>
      </w:tblGrid>
      <w:tr w:rsidR="007229D4" w:rsidRPr="00696AC0" w:rsidTr="007229D4">
        <w:trPr>
          <w:tblHeader/>
          <w:jc w:val="center"/>
        </w:trPr>
        <w:tc>
          <w:tcPr>
            <w:tcW w:w="3585" w:type="dxa"/>
            <w:shd w:val="clear" w:color="auto" w:fill="E6E6E6"/>
          </w:tcPr>
          <w:p w:rsidR="007229D4" w:rsidRPr="002709F0" w:rsidRDefault="007229D4" w:rsidP="00480ACB">
            <w:pPr>
              <w:spacing w:before="120" w:after="120"/>
              <w:rPr>
                <w:b/>
                <w:szCs w:val="24"/>
              </w:rPr>
            </w:pPr>
            <w:r w:rsidRPr="002709F0">
              <w:rPr>
                <w:b/>
                <w:szCs w:val="24"/>
              </w:rPr>
              <w:t>Notification Type</w:t>
            </w:r>
          </w:p>
        </w:tc>
        <w:tc>
          <w:tcPr>
            <w:tcW w:w="5991" w:type="dxa"/>
            <w:shd w:val="clear" w:color="auto" w:fill="E6E6E6"/>
          </w:tcPr>
          <w:p w:rsidR="007229D4" w:rsidRPr="002709F0" w:rsidRDefault="007229D4" w:rsidP="00480ACB">
            <w:pPr>
              <w:spacing w:before="120" w:after="120"/>
              <w:rPr>
                <w:b/>
                <w:szCs w:val="24"/>
              </w:rPr>
            </w:pPr>
            <w:r w:rsidRPr="002709F0">
              <w:rPr>
                <w:b/>
                <w:szCs w:val="24"/>
              </w:rPr>
              <w:t>Description</w:t>
            </w:r>
          </w:p>
        </w:tc>
      </w:tr>
      <w:tr w:rsidR="007229D4" w:rsidRPr="00696AC0" w:rsidTr="007229D4">
        <w:trPr>
          <w:jc w:val="center"/>
        </w:trPr>
        <w:tc>
          <w:tcPr>
            <w:tcW w:w="3585" w:type="dxa"/>
            <w:tcBorders>
              <w:bottom w:val="single" w:sz="4" w:space="0" w:color="000000"/>
            </w:tcBorders>
          </w:tcPr>
          <w:p w:rsidR="007229D4" w:rsidRPr="002709F0" w:rsidRDefault="007229D4" w:rsidP="00480ACB">
            <w:pPr>
              <w:spacing w:before="120" w:after="120"/>
              <w:rPr>
                <w:szCs w:val="24"/>
              </w:rPr>
            </w:pPr>
            <w:r w:rsidRPr="002709F0">
              <w:rPr>
                <w:szCs w:val="24"/>
              </w:rPr>
              <w:t>File</w:t>
            </w:r>
          </w:p>
        </w:tc>
        <w:tc>
          <w:tcPr>
            <w:tcW w:w="5991" w:type="dxa"/>
            <w:tcBorders>
              <w:bottom w:val="single" w:sz="4" w:space="0" w:color="000000"/>
            </w:tcBorders>
          </w:tcPr>
          <w:p w:rsidR="007229D4" w:rsidRPr="002709F0" w:rsidRDefault="007229D4" w:rsidP="00480ACB">
            <w:pPr>
              <w:spacing w:before="120" w:after="120"/>
              <w:rPr>
                <w:szCs w:val="24"/>
              </w:rPr>
            </w:pPr>
            <w:r w:rsidRPr="002709F0">
              <w:rPr>
                <w:szCs w:val="24"/>
              </w:rPr>
              <w:t xml:space="preserve">Drops file to a folder </w:t>
            </w:r>
          </w:p>
        </w:tc>
      </w:tr>
      <w:tr w:rsidR="007229D4" w:rsidRPr="00696AC0" w:rsidTr="007229D4">
        <w:trPr>
          <w:jc w:val="center"/>
        </w:trPr>
        <w:tc>
          <w:tcPr>
            <w:tcW w:w="3585" w:type="dxa"/>
            <w:tcBorders>
              <w:bottom w:val="single" w:sz="4" w:space="0" w:color="000000"/>
            </w:tcBorders>
          </w:tcPr>
          <w:p w:rsidR="007229D4" w:rsidRPr="002709F0" w:rsidRDefault="007229D4" w:rsidP="00480ACB">
            <w:pPr>
              <w:spacing w:before="120" w:after="120"/>
              <w:rPr>
                <w:szCs w:val="24"/>
              </w:rPr>
            </w:pPr>
            <w:r w:rsidRPr="002709F0">
              <w:rPr>
                <w:szCs w:val="24"/>
              </w:rPr>
              <w:t>FTP</w:t>
            </w:r>
          </w:p>
        </w:tc>
        <w:tc>
          <w:tcPr>
            <w:tcW w:w="5991" w:type="dxa"/>
            <w:tcBorders>
              <w:bottom w:val="single" w:sz="4" w:space="0" w:color="000000"/>
            </w:tcBorders>
          </w:tcPr>
          <w:p w:rsidR="007229D4" w:rsidRPr="002709F0" w:rsidRDefault="007229D4" w:rsidP="00480ACB">
            <w:pPr>
              <w:spacing w:before="120" w:after="120"/>
              <w:rPr>
                <w:szCs w:val="24"/>
              </w:rPr>
            </w:pPr>
            <w:r w:rsidRPr="002709F0">
              <w:rPr>
                <w:szCs w:val="24"/>
              </w:rPr>
              <w:t>Drops file to a FTP address</w:t>
            </w:r>
          </w:p>
        </w:tc>
      </w:tr>
      <w:tr w:rsidR="007229D4" w:rsidRPr="00696AC0" w:rsidTr="007229D4">
        <w:trPr>
          <w:jc w:val="center"/>
        </w:trPr>
        <w:tc>
          <w:tcPr>
            <w:tcW w:w="3585" w:type="dxa"/>
            <w:shd w:val="clear" w:color="auto" w:fill="FFFFFF" w:themeFill="background1"/>
          </w:tcPr>
          <w:p w:rsidR="007229D4" w:rsidRPr="002709F0" w:rsidRDefault="007229D4" w:rsidP="00480ACB">
            <w:pPr>
              <w:spacing w:before="120" w:after="120"/>
              <w:rPr>
                <w:szCs w:val="24"/>
              </w:rPr>
            </w:pPr>
            <w:r w:rsidRPr="002709F0">
              <w:rPr>
                <w:szCs w:val="24"/>
              </w:rPr>
              <w:t>HTTP</w:t>
            </w:r>
          </w:p>
        </w:tc>
        <w:tc>
          <w:tcPr>
            <w:tcW w:w="5991" w:type="dxa"/>
            <w:shd w:val="clear" w:color="auto" w:fill="FFFFFF" w:themeFill="background1"/>
          </w:tcPr>
          <w:p w:rsidR="007229D4" w:rsidRPr="002709F0" w:rsidRDefault="007229D4" w:rsidP="007229D4">
            <w:pPr>
              <w:spacing w:before="120" w:after="120"/>
              <w:rPr>
                <w:szCs w:val="24"/>
              </w:rPr>
            </w:pPr>
            <w:r w:rsidRPr="002709F0">
              <w:rPr>
                <w:szCs w:val="24"/>
              </w:rPr>
              <w:t>Submits a HTTP POST to an URL</w:t>
            </w:r>
          </w:p>
        </w:tc>
      </w:tr>
      <w:tr w:rsidR="007229D4" w:rsidRPr="00696AC0" w:rsidTr="007229D4">
        <w:trPr>
          <w:jc w:val="center"/>
        </w:trPr>
        <w:tc>
          <w:tcPr>
            <w:tcW w:w="3585" w:type="dxa"/>
            <w:tcBorders>
              <w:bottom w:val="single" w:sz="4" w:space="0" w:color="000000"/>
            </w:tcBorders>
            <w:shd w:val="clear" w:color="auto" w:fill="FFFFFF" w:themeFill="background1"/>
          </w:tcPr>
          <w:p w:rsidR="007229D4" w:rsidRPr="002709F0" w:rsidRDefault="007229D4" w:rsidP="00480ACB">
            <w:pPr>
              <w:spacing w:before="120" w:after="120"/>
              <w:rPr>
                <w:szCs w:val="24"/>
              </w:rPr>
            </w:pPr>
            <w:r w:rsidRPr="002709F0">
              <w:rPr>
                <w:szCs w:val="24"/>
              </w:rPr>
              <w:t>Email</w:t>
            </w:r>
          </w:p>
        </w:tc>
        <w:tc>
          <w:tcPr>
            <w:tcW w:w="5991" w:type="dxa"/>
            <w:tcBorders>
              <w:bottom w:val="single" w:sz="4" w:space="0" w:color="000000"/>
            </w:tcBorders>
            <w:shd w:val="clear" w:color="auto" w:fill="FFFFFF" w:themeFill="background1"/>
          </w:tcPr>
          <w:p w:rsidR="007229D4" w:rsidRPr="002709F0" w:rsidRDefault="007229D4" w:rsidP="00480ACB">
            <w:pPr>
              <w:spacing w:before="120" w:after="120"/>
              <w:rPr>
                <w:szCs w:val="24"/>
              </w:rPr>
            </w:pPr>
            <w:r w:rsidRPr="002709F0">
              <w:rPr>
                <w:szCs w:val="24"/>
              </w:rPr>
              <w:t>Sends an email to an email address</w:t>
            </w:r>
          </w:p>
        </w:tc>
      </w:tr>
      <w:tr w:rsidR="007229D4" w:rsidRPr="00696AC0" w:rsidTr="007229D4">
        <w:trPr>
          <w:jc w:val="center"/>
        </w:trPr>
        <w:tc>
          <w:tcPr>
            <w:tcW w:w="3585" w:type="dxa"/>
            <w:shd w:val="clear" w:color="auto" w:fill="FFFFFF" w:themeFill="background1"/>
          </w:tcPr>
          <w:p w:rsidR="007229D4" w:rsidRPr="002709F0" w:rsidRDefault="007229D4" w:rsidP="00480ACB">
            <w:pPr>
              <w:spacing w:before="120" w:after="120"/>
              <w:rPr>
                <w:szCs w:val="24"/>
              </w:rPr>
            </w:pPr>
            <w:r w:rsidRPr="002709F0">
              <w:rPr>
                <w:szCs w:val="24"/>
              </w:rPr>
              <w:t>Printer</w:t>
            </w:r>
          </w:p>
        </w:tc>
        <w:tc>
          <w:tcPr>
            <w:tcW w:w="5991" w:type="dxa"/>
            <w:shd w:val="clear" w:color="auto" w:fill="FFFFFF" w:themeFill="background1"/>
          </w:tcPr>
          <w:p w:rsidR="007229D4" w:rsidRPr="002709F0" w:rsidRDefault="007229D4" w:rsidP="007229D4">
            <w:pPr>
              <w:spacing w:before="120" w:after="120"/>
              <w:rPr>
                <w:szCs w:val="24"/>
              </w:rPr>
            </w:pPr>
            <w:r w:rsidRPr="002709F0">
              <w:rPr>
                <w:szCs w:val="24"/>
              </w:rPr>
              <w:t xml:space="preserve">Prints the fax to a Network Printer </w:t>
            </w:r>
          </w:p>
        </w:tc>
      </w:tr>
      <w:tr w:rsidR="007229D4" w:rsidRPr="00E50724" w:rsidTr="007229D4">
        <w:trPr>
          <w:jc w:val="center"/>
        </w:trPr>
        <w:tc>
          <w:tcPr>
            <w:tcW w:w="3585" w:type="dxa"/>
            <w:tcBorders>
              <w:bottom w:val="single" w:sz="4" w:space="0" w:color="000000"/>
            </w:tcBorders>
            <w:shd w:val="clear" w:color="auto" w:fill="FFFFFF" w:themeFill="background1"/>
          </w:tcPr>
          <w:p w:rsidR="007229D4" w:rsidRPr="002709F0" w:rsidRDefault="007229D4" w:rsidP="00480ACB">
            <w:pPr>
              <w:spacing w:before="120" w:after="120"/>
              <w:rPr>
                <w:szCs w:val="24"/>
              </w:rPr>
            </w:pPr>
            <w:r w:rsidRPr="002709F0">
              <w:rPr>
                <w:szCs w:val="24"/>
              </w:rPr>
              <w:t>Fax</w:t>
            </w:r>
          </w:p>
        </w:tc>
        <w:tc>
          <w:tcPr>
            <w:tcW w:w="5991" w:type="dxa"/>
            <w:tcBorders>
              <w:bottom w:val="single" w:sz="4" w:space="0" w:color="000000"/>
            </w:tcBorders>
            <w:shd w:val="clear" w:color="auto" w:fill="FFFFFF" w:themeFill="background1"/>
          </w:tcPr>
          <w:p w:rsidR="007229D4" w:rsidRPr="002709F0" w:rsidRDefault="007229D4" w:rsidP="00480ACB">
            <w:pPr>
              <w:spacing w:before="120" w:after="120"/>
              <w:rPr>
                <w:szCs w:val="24"/>
              </w:rPr>
            </w:pPr>
            <w:r w:rsidRPr="002709F0">
              <w:rPr>
                <w:szCs w:val="24"/>
              </w:rPr>
              <w:t xml:space="preserve">Forwards the fax to a Fax number </w:t>
            </w:r>
          </w:p>
        </w:tc>
      </w:tr>
    </w:tbl>
    <w:p w:rsidR="005725DB" w:rsidRDefault="005725DB" w:rsidP="00696AC0">
      <w:pPr>
        <w:rPr>
          <w:highlight w:val="yellow"/>
        </w:rPr>
      </w:pPr>
    </w:p>
    <w:p w:rsidR="005725DB" w:rsidRDefault="005725DB">
      <w:pPr>
        <w:rPr>
          <w:highlight w:val="yellow"/>
        </w:rPr>
      </w:pPr>
      <w:r>
        <w:rPr>
          <w:highlight w:val="yellow"/>
        </w:rPr>
        <w:br w:type="page"/>
      </w:r>
    </w:p>
    <w:p w:rsidR="00696AC0" w:rsidRDefault="00696AC0" w:rsidP="00696AC0">
      <w:r w:rsidRPr="002709F0">
        <w:lastRenderedPageBreak/>
        <w:t>The diagram below illustrates the workflow of FaxCore notification engine:</w:t>
      </w:r>
    </w:p>
    <w:p w:rsidR="00696AC0" w:rsidRDefault="00696AC0" w:rsidP="00696AC0">
      <w:r>
        <w:rPr>
          <w:noProof/>
        </w:rPr>
        <w:drawing>
          <wp:inline distT="0" distB="0" distL="0" distR="0" wp14:anchorId="4EE2106A" wp14:editId="519C7F75">
            <wp:extent cx="5943600" cy="3634168"/>
            <wp:effectExtent l="0" t="0" r="0" b="0"/>
            <wp:docPr id="62" name="Picture 62" descr="C:\Users\sthong\Desktop\Notification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ong\Desktop\Notification Workflow.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363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11B06" w:rsidRDefault="00887344" w:rsidP="004E621B">
      <w:pPr>
        <w:pStyle w:val="Heading3"/>
        <w:rPr>
          <w:rFonts w:eastAsia="Times New Roman"/>
        </w:rPr>
      </w:pPr>
      <w:bookmarkStart w:id="106" w:name="_Toc323115171"/>
      <w:r>
        <w:rPr>
          <w:rFonts w:eastAsia="Times New Roman"/>
        </w:rPr>
        <w:t>Delivery</w:t>
      </w:r>
      <w:r w:rsidR="00311B06" w:rsidRPr="00476C14">
        <w:rPr>
          <w:rFonts w:eastAsia="Times New Roman"/>
        </w:rPr>
        <w:t xml:space="preserve"> </w:t>
      </w:r>
      <w:r w:rsidR="0089722D">
        <w:rPr>
          <w:rFonts w:eastAsia="Times New Roman"/>
        </w:rPr>
        <w:t>T</w:t>
      </w:r>
      <w:r w:rsidR="00311B06" w:rsidRPr="00476C14">
        <w:rPr>
          <w:rFonts w:eastAsia="Times New Roman"/>
        </w:rPr>
        <w:t>emplates</w:t>
      </w:r>
      <w:bookmarkEnd w:id="106"/>
    </w:p>
    <w:p w:rsidR="00615986" w:rsidRPr="006B6A15" w:rsidRDefault="00666AA8" w:rsidP="00615986">
      <w:pPr>
        <w:autoSpaceDE w:val="0"/>
        <w:autoSpaceDN w:val="0"/>
        <w:adjustRightInd w:val="0"/>
        <w:spacing w:before="120" w:after="120"/>
        <w:rPr>
          <w:szCs w:val="24"/>
        </w:rPr>
      </w:pPr>
      <w:r>
        <w:rPr>
          <w:szCs w:val="24"/>
        </w:rPr>
        <w:t xml:space="preserve">Each of the notification types listed above has its own </w:t>
      </w:r>
      <w:r w:rsidR="00615986" w:rsidRPr="006B6A15">
        <w:rPr>
          <w:szCs w:val="24"/>
        </w:rPr>
        <w:t>distinct set of properties that control processing and formatting of the delivered message. For example, email deliveries contain a subject, body, and importance, while ftp deliveries must specify an upload directory and file name for each file transferred.</w:t>
      </w:r>
    </w:p>
    <w:p w:rsidR="00615986" w:rsidRPr="006B6A15" w:rsidRDefault="00887344" w:rsidP="00615986">
      <w:pPr>
        <w:autoSpaceDE w:val="0"/>
        <w:autoSpaceDN w:val="0"/>
        <w:adjustRightInd w:val="0"/>
        <w:spacing w:before="120" w:after="120"/>
        <w:rPr>
          <w:szCs w:val="24"/>
        </w:rPr>
      </w:pPr>
      <w:r>
        <w:rPr>
          <w:szCs w:val="24"/>
        </w:rPr>
        <w:t>As their name implies, d</w:t>
      </w:r>
      <w:r w:rsidR="00615986" w:rsidRPr="006B6A15">
        <w:rPr>
          <w:szCs w:val="24"/>
        </w:rPr>
        <w:t xml:space="preserve">elivery </w:t>
      </w:r>
      <w:r>
        <w:rPr>
          <w:szCs w:val="24"/>
        </w:rPr>
        <w:t>t</w:t>
      </w:r>
      <w:r w:rsidR="00615986" w:rsidRPr="006B6A15">
        <w:rPr>
          <w:szCs w:val="24"/>
        </w:rPr>
        <w:t xml:space="preserve">emplates </w:t>
      </w:r>
      <w:r>
        <w:rPr>
          <w:szCs w:val="24"/>
        </w:rPr>
        <w:t xml:space="preserve">are used to </w:t>
      </w:r>
      <w:r w:rsidR="00615986" w:rsidRPr="006B6A15">
        <w:rPr>
          <w:szCs w:val="24"/>
        </w:rPr>
        <w:t>control how the protocol</w:t>
      </w:r>
      <w:r>
        <w:rPr>
          <w:szCs w:val="24"/>
        </w:rPr>
        <w:t>-</w:t>
      </w:r>
      <w:r w:rsidR="00615986" w:rsidRPr="006B6A15">
        <w:rPr>
          <w:szCs w:val="24"/>
        </w:rPr>
        <w:t xml:space="preserve">specific properties of each delivery are set and/or formatted. Delivery </w:t>
      </w:r>
      <w:r>
        <w:rPr>
          <w:szCs w:val="24"/>
        </w:rPr>
        <w:t>t</w:t>
      </w:r>
      <w:r w:rsidR="00615986" w:rsidRPr="006B6A15">
        <w:rPr>
          <w:szCs w:val="24"/>
        </w:rPr>
        <w:t xml:space="preserve">emplates are created and owned by a </w:t>
      </w:r>
      <w:r>
        <w:rPr>
          <w:szCs w:val="24"/>
        </w:rPr>
        <w:t>d</w:t>
      </w:r>
      <w:r w:rsidR="00615986" w:rsidRPr="006B6A15">
        <w:rPr>
          <w:szCs w:val="24"/>
        </w:rPr>
        <w:t>omain and have the following characteristics:</w:t>
      </w:r>
    </w:p>
    <w:p w:rsidR="00615986" w:rsidRPr="00EC63E2" w:rsidRDefault="00615986" w:rsidP="00F260F0">
      <w:pPr>
        <w:pStyle w:val="ListParagraph"/>
        <w:numPr>
          <w:ilvl w:val="0"/>
          <w:numId w:val="16"/>
        </w:numPr>
        <w:spacing w:before="120" w:after="120" w:line="240" w:lineRule="auto"/>
      </w:pPr>
      <w:r w:rsidRPr="00EC63E2">
        <w:t xml:space="preserve">Each template is owned by a single domain and can be visible to child domains based on its </w:t>
      </w:r>
      <w:r w:rsidRPr="00B8306C">
        <w:rPr>
          <w:b/>
        </w:rPr>
        <w:t>Visibility</w:t>
      </w:r>
      <w:r w:rsidR="00B8306C">
        <w:t xml:space="preserve"> </w:t>
      </w:r>
      <w:r w:rsidRPr="00EC63E2">
        <w:t>setting.</w:t>
      </w:r>
    </w:p>
    <w:p w:rsidR="00615986" w:rsidRPr="00EC63E2" w:rsidRDefault="00615986" w:rsidP="00F260F0">
      <w:pPr>
        <w:pStyle w:val="ListParagraph"/>
        <w:numPr>
          <w:ilvl w:val="0"/>
          <w:numId w:val="16"/>
        </w:numPr>
        <w:spacing w:before="120" w:after="120" w:line="240" w:lineRule="auto"/>
      </w:pPr>
      <w:r w:rsidRPr="00EC63E2">
        <w:t>Each template contains configuration setting for every supported protocol.</w:t>
      </w:r>
    </w:p>
    <w:p w:rsidR="00615986" w:rsidRPr="00EC63E2" w:rsidRDefault="00615986" w:rsidP="00F260F0">
      <w:pPr>
        <w:pStyle w:val="ListParagraph"/>
        <w:numPr>
          <w:ilvl w:val="0"/>
          <w:numId w:val="16"/>
        </w:numPr>
        <w:spacing w:before="120" w:after="120" w:line="240" w:lineRule="auto"/>
      </w:pPr>
      <w:r w:rsidRPr="00EC63E2">
        <w:t>An unlimited number of templates can be created</w:t>
      </w:r>
    </w:p>
    <w:p w:rsidR="00615986" w:rsidRDefault="00615986" w:rsidP="00F260F0">
      <w:pPr>
        <w:pStyle w:val="ListParagraph"/>
        <w:numPr>
          <w:ilvl w:val="0"/>
          <w:numId w:val="16"/>
        </w:numPr>
        <w:spacing w:before="120" w:after="120" w:line="240" w:lineRule="auto"/>
      </w:pPr>
      <w:r w:rsidRPr="00EC63E2">
        <w:t xml:space="preserve">Templates can be assigned at the domain level and also at a user level, giving you precise control how delivery message appear. Only </w:t>
      </w:r>
      <w:r w:rsidR="0089722D">
        <w:t>a d</w:t>
      </w:r>
      <w:r w:rsidRPr="00EC63E2">
        <w:t xml:space="preserve">omain </w:t>
      </w:r>
      <w:r w:rsidR="0089722D">
        <w:t>a</w:t>
      </w:r>
      <w:r w:rsidRPr="00EC63E2">
        <w:t>dministrator can create and assign templates.</w:t>
      </w:r>
    </w:p>
    <w:p w:rsidR="00BB4148" w:rsidRDefault="00BB4148" w:rsidP="00BB4148">
      <w:pPr>
        <w:spacing w:before="120" w:after="120" w:line="240" w:lineRule="auto"/>
      </w:pPr>
      <w:r>
        <w:t>Delivery templates are not visible to users. Only system and domain administrators can configure or modify the templates.</w:t>
      </w:r>
    </w:p>
    <w:p w:rsidR="00BB4148" w:rsidRPr="00EC63E2" w:rsidRDefault="00BB4148" w:rsidP="004E621B">
      <w:pPr>
        <w:pStyle w:val="Heading4"/>
      </w:pPr>
      <w:r>
        <w:lastRenderedPageBreak/>
        <w:t>Configuring Delivery Templates</w:t>
      </w:r>
    </w:p>
    <w:p w:rsidR="002709F0" w:rsidRDefault="00666AA8" w:rsidP="00666AA8">
      <w:r>
        <w:t xml:space="preserve">To specify which template is used for various types of notifications, navigate to </w:t>
      </w:r>
      <w:r>
        <w:rPr>
          <w:b/>
        </w:rPr>
        <w:t>Domain Settings &gt; Domain Settings</w:t>
      </w:r>
      <w:r>
        <w:t xml:space="preserve"> and scroll down to </w:t>
      </w:r>
      <w:r>
        <w:rPr>
          <w:b/>
        </w:rPr>
        <w:t>Notification Delivery</w:t>
      </w:r>
      <w:r>
        <w:t>.</w:t>
      </w:r>
      <w:r w:rsidR="00EA68CB">
        <w:rPr>
          <w:noProof/>
        </w:rPr>
        <w:drawing>
          <wp:inline distT="0" distB="0" distL="0" distR="0" wp14:anchorId="7BD29A3F" wp14:editId="59744E8F">
            <wp:extent cx="5657215" cy="2874218"/>
            <wp:effectExtent l="19050" t="0" r="635" b="0"/>
            <wp:docPr id="151" name="Picture 150" descr="domain_settings_domain_settings_delivery_templ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_settings_domain_settings_delivery_templates.png"/>
                    <pic:cNvPicPr/>
                  </pic:nvPicPr>
                  <pic:blipFill>
                    <a:blip r:embed="rId116" cstate="print"/>
                    <a:srcRect b="20637"/>
                    <a:stretch>
                      <a:fillRect/>
                    </a:stretch>
                  </pic:blipFill>
                  <pic:spPr>
                    <a:xfrm>
                      <a:off x="0" y="0"/>
                      <a:ext cx="5657215" cy="2874218"/>
                    </a:xfrm>
                    <a:prstGeom prst="rect">
                      <a:avLst/>
                    </a:prstGeom>
                  </pic:spPr>
                </pic:pic>
              </a:graphicData>
            </a:graphic>
          </wp:inline>
        </w:drawing>
      </w:r>
    </w:p>
    <w:p w:rsidR="004B2B13" w:rsidRPr="004B2B13" w:rsidRDefault="004B2B13" w:rsidP="00666AA8">
      <w:pPr>
        <w:rPr>
          <w:i/>
        </w:rPr>
      </w:pPr>
      <w:r>
        <w:rPr>
          <w:b/>
        </w:rPr>
        <w:t xml:space="preserve">Note: </w:t>
      </w:r>
      <w:r w:rsidRPr="004B2B13">
        <w:rPr>
          <w:i/>
        </w:rPr>
        <w:t xml:space="preserve">User’s Settings takes precedent over Domain Settings. To change a specific user’s Delivery Templates, navigate to </w:t>
      </w:r>
      <w:r w:rsidRPr="004B2B13">
        <w:rPr>
          <w:b/>
          <w:i/>
        </w:rPr>
        <w:t>Domain Management &gt; Users</w:t>
      </w:r>
      <w:r w:rsidRPr="004B2B13">
        <w:rPr>
          <w:i/>
        </w:rPr>
        <w:t xml:space="preserve"> , select the domain where the user resides, double click on the user and navigate to the </w:t>
      </w:r>
      <w:r w:rsidRPr="00E33090">
        <w:rPr>
          <w:b/>
          <w:i/>
        </w:rPr>
        <w:t>General Settings</w:t>
      </w:r>
      <w:r w:rsidRPr="004B2B13">
        <w:rPr>
          <w:i/>
        </w:rPr>
        <w:t xml:space="preserve"> tab and scroll down to </w:t>
      </w:r>
      <w:r w:rsidRPr="00E33090">
        <w:rPr>
          <w:b/>
          <w:i/>
        </w:rPr>
        <w:t>Notification Delivery</w:t>
      </w:r>
      <w:r w:rsidRPr="004B2B13">
        <w:rPr>
          <w:i/>
        </w:rPr>
        <w:t>.</w:t>
      </w:r>
    </w:p>
    <w:p w:rsidR="004B2B13" w:rsidRDefault="00C55E20" w:rsidP="00666AA8">
      <w:pPr>
        <w:rPr>
          <w:b/>
        </w:rPr>
      </w:pPr>
      <w:r>
        <w:rPr>
          <w:b/>
          <w:noProof/>
        </w:rPr>
        <w:drawing>
          <wp:inline distT="0" distB="0" distL="0" distR="0" wp14:anchorId="5DF69E89" wp14:editId="592CDEC3">
            <wp:extent cx="5612765" cy="2805152"/>
            <wp:effectExtent l="19050" t="0" r="6985" b="0"/>
            <wp:docPr id="28" name="Picture 27" descr="user_profile_general_settings_tab_notification_delivery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profile_general_settings_tab_notification_delivery_template.png"/>
                    <pic:cNvPicPr/>
                  </pic:nvPicPr>
                  <pic:blipFill>
                    <a:blip r:embed="rId117" cstate="print"/>
                    <a:srcRect b="31785"/>
                    <a:stretch>
                      <a:fillRect/>
                    </a:stretch>
                  </pic:blipFill>
                  <pic:spPr>
                    <a:xfrm>
                      <a:off x="0" y="0"/>
                      <a:ext cx="5612765" cy="2805152"/>
                    </a:xfrm>
                    <a:prstGeom prst="rect">
                      <a:avLst/>
                    </a:prstGeom>
                  </pic:spPr>
                </pic:pic>
              </a:graphicData>
            </a:graphic>
          </wp:inline>
        </w:drawing>
      </w:r>
    </w:p>
    <w:p w:rsidR="004B2B13" w:rsidRPr="008B19A7" w:rsidRDefault="004B2B13" w:rsidP="00666AA8">
      <w:pPr>
        <w:rPr>
          <w:b/>
        </w:rPr>
      </w:pPr>
    </w:p>
    <w:p w:rsidR="00D51536" w:rsidRDefault="002709F0" w:rsidP="004E621B">
      <w:pPr>
        <w:pStyle w:val="Heading4"/>
      </w:pPr>
      <w:r>
        <w:lastRenderedPageBreak/>
        <w:t>Description of Notification E</w:t>
      </w:r>
      <w:r w:rsidR="003329D3" w:rsidRPr="003329D3">
        <w:t>vents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9"/>
        <w:gridCol w:w="3793"/>
        <w:gridCol w:w="3274"/>
      </w:tblGrid>
      <w:tr w:rsidR="003329D3" w:rsidRPr="002709F0" w:rsidTr="003329D3">
        <w:trPr>
          <w:tblHeader/>
          <w:jc w:val="center"/>
        </w:trPr>
        <w:tc>
          <w:tcPr>
            <w:tcW w:w="2509" w:type="dxa"/>
            <w:shd w:val="clear" w:color="auto" w:fill="E6E6E6"/>
          </w:tcPr>
          <w:p w:rsidR="003329D3" w:rsidRPr="002709F0" w:rsidRDefault="003329D3" w:rsidP="00480ACB">
            <w:pPr>
              <w:spacing w:before="120" w:after="120"/>
              <w:rPr>
                <w:b/>
                <w:szCs w:val="24"/>
              </w:rPr>
            </w:pPr>
            <w:r w:rsidRPr="002709F0">
              <w:rPr>
                <w:b/>
                <w:szCs w:val="24"/>
              </w:rPr>
              <w:t>Notification Event/Actions</w:t>
            </w:r>
          </w:p>
        </w:tc>
        <w:tc>
          <w:tcPr>
            <w:tcW w:w="3793" w:type="dxa"/>
            <w:shd w:val="clear" w:color="auto" w:fill="E6E6E6"/>
          </w:tcPr>
          <w:p w:rsidR="003329D3" w:rsidRPr="002709F0" w:rsidRDefault="003329D3" w:rsidP="00480ACB">
            <w:pPr>
              <w:spacing w:before="120" w:after="120"/>
              <w:rPr>
                <w:b/>
                <w:szCs w:val="24"/>
              </w:rPr>
            </w:pPr>
            <w:r w:rsidRPr="002709F0">
              <w:rPr>
                <w:b/>
                <w:szCs w:val="24"/>
              </w:rPr>
              <w:t>Description</w:t>
            </w:r>
          </w:p>
        </w:tc>
        <w:tc>
          <w:tcPr>
            <w:tcW w:w="3274" w:type="dxa"/>
            <w:shd w:val="clear" w:color="auto" w:fill="E6E6E6"/>
          </w:tcPr>
          <w:p w:rsidR="003329D3" w:rsidRPr="002709F0" w:rsidRDefault="003329D3" w:rsidP="00480ACB">
            <w:pPr>
              <w:spacing w:before="120" w:after="120"/>
              <w:rPr>
                <w:b/>
                <w:szCs w:val="24"/>
              </w:rPr>
            </w:pPr>
            <w:r w:rsidRPr="002709F0">
              <w:rPr>
                <w:b/>
                <w:szCs w:val="24"/>
              </w:rPr>
              <w:t>Notification Recipient</w:t>
            </w:r>
          </w:p>
        </w:tc>
      </w:tr>
      <w:tr w:rsidR="003329D3" w:rsidRPr="002709F0" w:rsidTr="003329D3">
        <w:trPr>
          <w:jc w:val="center"/>
        </w:trPr>
        <w:tc>
          <w:tcPr>
            <w:tcW w:w="2509" w:type="dxa"/>
            <w:tcBorders>
              <w:bottom w:val="single" w:sz="4" w:space="0" w:color="000000"/>
            </w:tcBorders>
          </w:tcPr>
          <w:p w:rsidR="003329D3" w:rsidRPr="002709F0" w:rsidRDefault="003329D3" w:rsidP="00480ACB">
            <w:pPr>
              <w:spacing w:before="120" w:after="120"/>
              <w:rPr>
                <w:szCs w:val="24"/>
              </w:rPr>
            </w:pPr>
            <w:r w:rsidRPr="002709F0">
              <w:rPr>
                <w:szCs w:val="24"/>
              </w:rPr>
              <w:t>Send delivery</w:t>
            </w:r>
          </w:p>
        </w:tc>
        <w:tc>
          <w:tcPr>
            <w:tcW w:w="3793" w:type="dxa"/>
            <w:tcBorders>
              <w:bottom w:val="single" w:sz="4" w:space="0" w:color="000000"/>
            </w:tcBorders>
          </w:tcPr>
          <w:p w:rsidR="003329D3" w:rsidRPr="002709F0" w:rsidRDefault="003329D3" w:rsidP="003329D3">
            <w:pPr>
              <w:spacing w:before="120" w:after="120"/>
              <w:rPr>
                <w:szCs w:val="24"/>
              </w:rPr>
            </w:pPr>
            <w:r w:rsidRPr="002709F0">
              <w:rPr>
                <w:szCs w:val="24"/>
              </w:rPr>
              <w:t>Template is used for messages sent with the User Interface or SDK  to Email, HTTP, FTP, File and Printer (not applicable to Fax and Raw Fax)</w:t>
            </w:r>
          </w:p>
        </w:tc>
        <w:tc>
          <w:tcPr>
            <w:tcW w:w="3274" w:type="dxa"/>
            <w:tcBorders>
              <w:bottom w:val="single" w:sz="4" w:space="0" w:color="000000"/>
            </w:tcBorders>
          </w:tcPr>
          <w:p w:rsidR="003329D3" w:rsidRPr="002709F0" w:rsidRDefault="003329D3" w:rsidP="003329D3">
            <w:pPr>
              <w:spacing w:before="120" w:after="120"/>
              <w:rPr>
                <w:szCs w:val="24"/>
              </w:rPr>
            </w:pPr>
            <w:r w:rsidRPr="002709F0">
              <w:rPr>
                <w:szCs w:val="24"/>
              </w:rPr>
              <w:t>Recipient</w:t>
            </w:r>
          </w:p>
        </w:tc>
      </w:tr>
      <w:tr w:rsidR="003329D3" w:rsidRPr="002709F0" w:rsidTr="003329D3">
        <w:trPr>
          <w:jc w:val="center"/>
        </w:trPr>
        <w:tc>
          <w:tcPr>
            <w:tcW w:w="2509" w:type="dxa"/>
            <w:tcBorders>
              <w:bottom w:val="single" w:sz="4" w:space="0" w:color="000000"/>
            </w:tcBorders>
          </w:tcPr>
          <w:p w:rsidR="003329D3" w:rsidRPr="002709F0" w:rsidRDefault="003329D3" w:rsidP="00480ACB">
            <w:pPr>
              <w:spacing w:before="120" w:after="120"/>
              <w:rPr>
                <w:szCs w:val="24"/>
              </w:rPr>
            </w:pPr>
            <w:r w:rsidRPr="002709F0">
              <w:rPr>
                <w:szCs w:val="24"/>
              </w:rPr>
              <w:t>Message send success</w:t>
            </w:r>
          </w:p>
        </w:tc>
        <w:tc>
          <w:tcPr>
            <w:tcW w:w="3793" w:type="dxa"/>
            <w:tcBorders>
              <w:bottom w:val="single" w:sz="4" w:space="0" w:color="000000"/>
            </w:tcBorders>
          </w:tcPr>
          <w:p w:rsidR="003329D3" w:rsidRPr="002709F0" w:rsidRDefault="003329D3" w:rsidP="00480ACB">
            <w:pPr>
              <w:spacing w:before="120" w:after="120"/>
              <w:rPr>
                <w:szCs w:val="24"/>
              </w:rPr>
            </w:pPr>
            <w:r w:rsidRPr="002709F0">
              <w:rPr>
                <w:szCs w:val="24"/>
              </w:rPr>
              <w:t>User sends a message successfully.</w:t>
            </w:r>
          </w:p>
        </w:tc>
        <w:tc>
          <w:tcPr>
            <w:tcW w:w="3274" w:type="dxa"/>
            <w:tcBorders>
              <w:bottom w:val="single" w:sz="4" w:space="0" w:color="000000"/>
            </w:tcBorders>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3329D3">
            <w:pPr>
              <w:spacing w:before="120" w:after="120"/>
              <w:rPr>
                <w:szCs w:val="24"/>
              </w:rPr>
            </w:pPr>
            <w:r w:rsidRPr="002709F0">
              <w:rPr>
                <w:szCs w:val="24"/>
              </w:rPr>
              <w:t>Message send error</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User sends a message with a failure/errors</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tcBorders>
              <w:bottom w:val="single" w:sz="4" w:space="0" w:color="000000"/>
            </w:tcBorders>
            <w:shd w:val="clear" w:color="auto" w:fill="FFFFFF" w:themeFill="background1"/>
          </w:tcPr>
          <w:p w:rsidR="003329D3" w:rsidRPr="002709F0" w:rsidRDefault="003329D3" w:rsidP="003329D3">
            <w:pPr>
              <w:spacing w:before="120" w:after="120"/>
              <w:rPr>
                <w:szCs w:val="24"/>
              </w:rPr>
            </w:pPr>
            <w:r w:rsidRPr="002709F0">
              <w:rPr>
                <w:szCs w:val="24"/>
              </w:rPr>
              <w:t>Message receive success</w:t>
            </w:r>
          </w:p>
        </w:tc>
        <w:tc>
          <w:tcPr>
            <w:tcW w:w="3793" w:type="dxa"/>
            <w:tcBorders>
              <w:bottom w:val="single" w:sz="4" w:space="0" w:color="000000"/>
            </w:tcBorders>
            <w:shd w:val="clear" w:color="auto" w:fill="FFFFFF" w:themeFill="background1"/>
          </w:tcPr>
          <w:p w:rsidR="003329D3" w:rsidRPr="002709F0" w:rsidRDefault="003329D3" w:rsidP="00480ACB">
            <w:pPr>
              <w:spacing w:before="120" w:after="120"/>
              <w:rPr>
                <w:szCs w:val="24"/>
              </w:rPr>
            </w:pPr>
            <w:r w:rsidRPr="002709F0">
              <w:rPr>
                <w:szCs w:val="24"/>
              </w:rPr>
              <w:t xml:space="preserve">User receives a fax/a fax is routed to the user </w:t>
            </w:r>
            <w:r w:rsidR="002709F0" w:rsidRPr="002709F0">
              <w:rPr>
                <w:szCs w:val="24"/>
              </w:rPr>
              <w:t>successfully</w:t>
            </w:r>
          </w:p>
        </w:tc>
        <w:tc>
          <w:tcPr>
            <w:tcW w:w="3274" w:type="dxa"/>
            <w:tcBorders>
              <w:bottom w:val="single" w:sz="4" w:space="0" w:color="000000"/>
            </w:tcBorders>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3329D3">
            <w:pPr>
              <w:spacing w:before="120" w:after="120"/>
              <w:rPr>
                <w:szCs w:val="24"/>
              </w:rPr>
            </w:pPr>
            <w:r w:rsidRPr="002709F0">
              <w:rPr>
                <w:szCs w:val="24"/>
              </w:rPr>
              <w:t>Message receive error</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User receives a fax with failure</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Recipient receive success</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Recipient receives a fax successfully</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Recipient</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Recipient receive error</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Recipient receives a fax with errors</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Recipient</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Message Assign receive notification</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 xml:space="preserve">User is assigned a fax </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Message forward receive notification</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User is forwarded a fax</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Send password notification</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User requested re-send of password by clicking on “Forgot Password” link</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FaxCore User</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Message print template</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User prints to a network printer</w:t>
            </w:r>
          </w:p>
        </w:tc>
        <w:tc>
          <w:tcPr>
            <w:tcW w:w="3274" w:type="dxa"/>
            <w:shd w:val="clear" w:color="auto" w:fill="FFFFFF" w:themeFill="background1"/>
          </w:tcPr>
          <w:p w:rsidR="003329D3" w:rsidRPr="002709F0" w:rsidRDefault="003329D3" w:rsidP="00480ACB">
            <w:pPr>
              <w:spacing w:before="120" w:after="120"/>
              <w:rPr>
                <w:szCs w:val="24"/>
              </w:rPr>
            </w:pPr>
            <w:r w:rsidRPr="002709F0">
              <w:rPr>
                <w:szCs w:val="24"/>
              </w:rPr>
              <w:t>Printed Document</w:t>
            </w:r>
          </w:p>
        </w:tc>
      </w:tr>
      <w:tr w:rsidR="003329D3" w:rsidRPr="002709F0" w:rsidTr="003329D3">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Approval request notification</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Approval required for a fax</w:t>
            </w:r>
          </w:p>
        </w:tc>
        <w:tc>
          <w:tcPr>
            <w:tcW w:w="3274" w:type="dxa"/>
            <w:shd w:val="clear" w:color="auto" w:fill="FFFFFF" w:themeFill="background1"/>
          </w:tcPr>
          <w:p w:rsidR="003329D3" w:rsidRPr="002709F0" w:rsidRDefault="003329D3" w:rsidP="003329D3">
            <w:pPr>
              <w:spacing w:before="120" w:after="120"/>
              <w:rPr>
                <w:szCs w:val="24"/>
              </w:rPr>
            </w:pPr>
            <w:r w:rsidRPr="002709F0">
              <w:rPr>
                <w:szCs w:val="24"/>
              </w:rPr>
              <w:t>FaxCore Approval User</w:t>
            </w:r>
          </w:p>
        </w:tc>
      </w:tr>
      <w:tr w:rsidR="003329D3" w:rsidRPr="002709F0" w:rsidTr="00DD2CAB">
        <w:trPr>
          <w:jc w:val="center"/>
        </w:trPr>
        <w:tc>
          <w:tcPr>
            <w:tcW w:w="2509" w:type="dxa"/>
            <w:shd w:val="clear" w:color="auto" w:fill="FFFFFF" w:themeFill="background1"/>
          </w:tcPr>
          <w:p w:rsidR="003329D3" w:rsidRPr="002709F0" w:rsidRDefault="003329D3" w:rsidP="00480ACB">
            <w:pPr>
              <w:spacing w:before="120" w:after="120"/>
              <w:rPr>
                <w:szCs w:val="24"/>
              </w:rPr>
            </w:pPr>
            <w:r w:rsidRPr="002709F0">
              <w:rPr>
                <w:szCs w:val="24"/>
              </w:rPr>
              <w:t>Approved reply notification</w:t>
            </w:r>
          </w:p>
        </w:tc>
        <w:tc>
          <w:tcPr>
            <w:tcW w:w="3793" w:type="dxa"/>
            <w:shd w:val="clear" w:color="auto" w:fill="FFFFFF" w:themeFill="background1"/>
          </w:tcPr>
          <w:p w:rsidR="003329D3" w:rsidRPr="002709F0" w:rsidRDefault="003329D3" w:rsidP="00480ACB">
            <w:pPr>
              <w:spacing w:before="120" w:after="120"/>
              <w:rPr>
                <w:szCs w:val="24"/>
              </w:rPr>
            </w:pPr>
            <w:r w:rsidRPr="002709F0">
              <w:rPr>
                <w:szCs w:val="24"/>
              </w:rPr>
              <w:t>A fax is approved</w:t>
            </w:r>
          </w:p>
        </w:tc>
        <w:tc>
          <w:tcPr>
            <w:tcW w:w="3274" w:type="dxa"/>
            <w:shd w:val="clear" w:color="auto" w:fill="FFFFFF" w:themeFill="background1"/>
          </w:tcPr>
          <w:p w:rsidR="003329D3" w:rsidRPr="002709F0" w:rsidRDefault="003329D3" w:rsidP="003329D3">
            <w:pPr>
              <w:spacing w:before="120" w:after="120"/>
              <w:rPr>
                <w:szCs w:val="24"/>
              </w:rPr>
            </w:pPr>
            <w:r w:rsidRPr="002709F0">
              <w:rPr>
                <w:szCs w:val="24"/>
              </w:rPr>
              <w:t xml:space="preserve">FaxCore User </w:t>
            </w:r>
          </w:p>
        </w:tc>
      </w:tr>
      <w:tr w:rsidR="00DD2CAB" w:rsidRPr="00E50724" w:rsidTr="003329D3">
        <w:trPr>
          <w:jc w:val="center"/>
        </w:trPr>
        <w:tc>
          <w:tcPr>
            <w:tcW w:w="2509" w:type="dxa"/>
            <w:tcBorders>
              <w:bottom w:val="single" w:sz="4" w:space="0" w:color="000000"/>
            </w:tcBorders>
            <w:shd w:val="clear" w:color="auto" w:fill="FFFFFF" w:themeFill="background1"/>
          </w:tcPr>
          <w:p w:rsidR="00DD2CAB" w:rsidRPr="002709F0" w:rsidRDefault="00DD2CAB" w:rsidP="00480ACB">
            <w:pPr>
              <w:spacing w:before="120" w:after="120"/>
              <w:rPr>
                <w:szCs w:val="24"/>
              </w:rPr>
            </w:pPr>
            <w:r w:rsidRPr="002709F0">
              <w:rPr>
                <w:szCs w:val="24"/>
              </w:rPr>
              <w:t>Rejected reply notification</w:t>
            </w:r>
          </w:p>
        </w:tc>
        <w:tc>
          <w:tcPr>
            <w:tcW w:w="3793" w:type="dxa"/>
            <w:tcBorders>
              <w:bottom w:val="single" w:sz="4" w:space="0" w:color="000000"/>
            </w:tcBorders>
            <w:shd w:val="clear" w:color="auto" w:fill="FFFFFF" w:themeFill="background1"/>
          </w:tcPr>
          <w:p w:rsidR="00DD2CAB" w:rsidRPr="002709F0" w:rsidRDefault="00DD2CAB" w:rsidP="00480ACB">
            <w:pPr>
              <w:spacing w:before="120" w:after="120"/>
              <w:rPr>
                <w:szCs w:val="24"/>
              </w:rPr>
            </w:pPr>
            <w:r w:rsidRPr="002709F0">
              <w:rPr>
                <w:szCs w:val="24"/>
              </w:rPr>
              <w:t>A fax is not approved</w:t>
            </w:r>
          </w:p>
        </w:tc>
        <w:tc>
          <w:tcPr>
            <w:tcW w:w="3274" w:type="dxa"/>
            <w:tcBorders>
              <w:bottom w:val="single" w:sz="4" w:space="0" w:color="000000"/>
            </w:tcBorders>
            <w:shd w:val="clear" w:color="auto" w:fill="FFFFFF" w:themeFill="background1"/>
          </w:tcPr>
          <w:p w:rsidR="00DD2CAB" w:rsidRPr="002709F0" w:rsidRDefault="00DD2CAB" w:rsidP="003329D3">
            <w:pPr>
              <w:spacing w:before="120" w:after="120"/>
              <w:rPr>
                <w:szCs w:val="24"/>
              </w:rPr>
            </w:pPr>
            <w:r w:rsidRPr="002709F0">
              <w:rPr>
                <w:szCs w:val="24"/>
              </w:rPr>
              <w:t>FaxCore User</w:t>
            </w:r>
          </w:p>
        </w:tc>
      </w:tr>
    </w:tbl>
    <w:p w:rsidR="003329D3" w:rsidRPr="00D51536" w:rsidRDefault="003329D3" w:rsidP="00D51536"/>
    <w:p w:rsidR="00A242AC" w:rsidRPr="00A242AC" w:rsidRDefault="00A242AC" w:rsidP="00A242AC"/>
    <w:p w:rsidR="00311B06" w:rsidRDefault="00480ACB" w:rsidP="004E621B">
      <w:pPr>
        <w:pStyle w:val="Heading4"/>
      </w:pPr>
      <w:r>
        <w:t>Creating Delivery Templates</w:t>
      </w:r>
    </w:p>
    <w:p w:rsidR="00480ACB" w:rsidRPr="002709F0" w:rsidRDefault="00480ACB" w:rsidP="00480ACB">
      <w:r w:rsidRPr="002709F0">
        <w:t xml:space="preserve">FaxCore provides default delivery templates for each notification event. However, Administrators might want to create new delivery templates for specific users or domains without overwriting the default templates. </w:t>
      </w:r>
    </w:p>
    <w:p w:rsidR="00480ACB" w:rsidRDefault="00480ACB" w:rsidP="00480ACB">
      <w:r w:rsidRPr="002709F0">
        <w:t xml:space="preserve">To create a new delivery template, navigate to </w:t>
      </w:r>
      <w:r w:rsidRPr="002709F0">
        <w:rPr>
          <w:b/>
        </w:rPr>
        <w:t xml:space="preserve">Domain Management &gt; Delivery Templates </w:t>
      </w:r>
      <w:r w:rsidRPr="002709F0">
        <w:t xml:space="preserve">and click on the </w:t>
      </w:r>
      <w:r w:rsidRPr="002709F0">
        <w:rPr>
          <w:b/>
        </w:rPr>
        <w:t xml:space="preserve">New </w:t>
      </w:r>
      <w:r w:rsidRPr="002709F0">
        <w:t>button:</w:t>
      </w:r>
    </w:p>
    <w:p w:rsidR="00480ACB" w:rsidRDefault="00480ACB" w:rsidP="00480ACB">
      <w:r>
        <w:t xml:space="preserve">Enter the field for each delivery types (Fax, Email, HTTP, FTP, File, </w:t>
      </w:r>
      <w:r w:rsidR="00F63BA5">
        <w:t>and Print</w:t>
      </w:r>
      <w:r>
        <w:t>)</w:t>
      </w:r>
    </w:p>
    <w:p w:rsidR="00480ACB" w:rsidRDefault="005E7BFA" w:rsidP="00480ACB">
      <w:r>
        <w:rPr>
          <w:noProof/>
        </w:rPr>
        <w:drawing>
          <wp:inline distT="0" distB="0" distL="0" distR="0" wp14:anchorId="296AB562" wp14:editId="7DBD4292">
            <wp:extent cx="5943600" cy="2501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_templates_receive_success_fax.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2501900"/>
                    </a:xfrm>
                    <a:prstGeom prst="rect">
                      <a:avLst/>
                    </a:prstGeom>
                  </pic:spPr>
                </pic:pic>
              </a:graphicData>
            </a:graphic>
          </wp:inline>
        </w:drawing>
      </w:r>
      <w:r w:rsidR="00480ACB">
        <w:t xml:space="preserve"> </w:t>
      </w:r>
    </w:p>
    <w:p w:rsidR="004B2B13" w:rsidRDefault="004B2B13">
      <w:pPr>
        <w:rPr>
          <w:rFonts w:asciiTheme="majorHAnsi" w:eastAsiaTheme="majorEastAsia" w:hAnsiTheme="majorHAnsi" w:cstheme="majorBidi"/>
          <w:b/>
          <w:bCs/>
          <w:i/>
          <w:iCs/>
          <w:color w:val="4F81BD" w:themeColor="accent1"/>
        </w:rPr>
      </w:pPr>
      <w:r>
        <w:br w:type="page"/>
      </w:r>
    </w:p>
    <w:p w:rsidR="00AE359E" w:rsidRDefault="00AE359E" w:rsidP="004E621B">
      <w:pPr>
        <w:pStyle w:val="Heading5"/>
      </w:pPr>
      <w:r>
        <w:lastRenderedPageBreak/>
        <w:t>Description of each Notification Type</w:t>
      </w:r>
    </w:p>
    <w:p w:rsidR="00480ACB" w:rsidRDefault="00480ACB" w:rsidP="004E621B">
      <w:pPr>
        <w:pStyle w:val="Heading6"/>
      </w:pPr>
      <w:r>
        <w:t>Fax</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4948"/>
        <w:gridCol w:w="2538"/>
      </w:tblGrid>
      <w:tr w:rsidR="00694F26" w:rsidRPr="002709F0" w:rsidTr="00694F26">
        <w:trPr>
          <w:tblHeader/>
          <w:jc w:val="center"/>
        </w:trPr>
        <w:tc>
          <w:tcPr>
            <w:tcW w:w="2090" w:type="dxa"/>
            <w:shd w:val="clear" w:color="auto" w:fill="E6E6E6"/>
          </w:tcPr>
          <w:p w:rsidR="00694F26" w:rsidRPr="002709F0" w:rsidRDefault="00694F26" w:rsidP="00480ACB">
            <w:pPr>
              <w:spacing w:before="120" w:after="120"/>
              <w:rPr>
                <w:b/>
                <w:szCs w:val="24"/>
              </w:rPr>
            </w:pPr>
            <w:r w:rsidRPr="002709F0">
              <w:rPr>
                <w:b/>
                <w:szCs w:val="24"/>
              </w:rPr>
              <w:t>Field</w:t>
            </w:r>
          </w:p>
        </w:tc>
        <w:tc>
          <w:tcPr>
            <w:tcW w:w="4948" w:type="dxa"/>
            <w:shd w:val="clear" w:color="auto" w:fill="E6E6E6"/>
          </w:tcPr>
          <w:p w:rsidR="00694F26" w:rsidRPr="002709F0" w:rsidRDefault="00694F26" w:rsidP="00480ACB">
            <w:pPr>
              <w:spacing w:before="120" w:after="120"/>
              <w:rPr>
                <w:b/>
                <w:szCs w:val="24"/>
              </w:rPr>
            </w:pPr>
            <w:r w:rsidRPr="002709F0">
              <w:rPr>
                <w:b/>
                <w:szCs w:val="24"/>
              </w:rPr>
              <w:t>Description</w:t>
            </w:r>
          </w:p>
        </w:tc>
        <w:tc>
          <w:tcPr>
            <w:tcW w:w="2538" w:type="dxa"/>
            <w:shd w:val="clear" w:color="auto" w:fill="E6E6E6"/>
          </w:tcPr>
          <w:p w:rsidR="00694F26" w:rsidRPr="002709F0" w:rsidRDefault="00694F26" w:rsidP="00480ACB">
            <w:pPr>
              <w:spacing w:before="120" w:after="120"/>
              <w:rPr>
                <w:b/>
                <w:szCs w:val="24"/>
              </w:rPr>
            </w:pPr>
            <w:r w:rsidRPr="002709F0">
              <w:rPr>
                <w:b/>
                <w:szCs w:val="24"/>
              </w:rPr>
              <w:t>Sample Data:</w:t>
            </w:r>
          </w:p>
        </w:tc>
      </w:tr>
      <w:tr w:rsidR="00694F26" w:rsidRPr="002709F0" w:rsidTr="00694F26">
        <w:trPr>
          <w:jc w:val="center"/>
        </w:trPr>
        <w:tc>
          <w:tcPr>
            <w:tcW w:w="2090" w:type="dxa"/>
            <w:tcBorders>
              <w:bottom w:val="single" w:sz="4" w:space="0" w:color="000000"/>
            </w:tcBorders>
          </w:tcPr>
          <w:p w:rsidR="00694F26" w:rsidRPr="002709F0" w:rsidRDefault="00694F26" w:rsidP="00480ACB">
            <w:pPr>
              <w:spacing w:before="120" w:after="120"/>
              <w:rPr>
                <w:szCs w:val="24"/>
              </w:rPr>
            </w:pPr>
            <w:r w:rsidRPr="002709F0">
              <w:rPr>
                <w:szCs w:val="24"/>
              </w:rPr>
              <w:t>Subject</w:t>
            </w:r>
          </w:p>
        </w:tc>
        <w:tc>
          <w:tcPr>
            <w:tcW w:w="4948" w:type="dxa"/>
            <w:tcBorders>
              <w:bottom w:val="single" w:sz="4" w:space="0" w:color="000000"/>
            </w:tcBorders>
          </w:tcPr>
          <w:p w:rsidR="00694F26" w:rsidRPr="002709F0" w:rsidRDefault="00694F26" w:rsidP="00480ACB">
            <w:pPr>
              <w:spacing w:before="120" w:after="120"/>
              <w:rPr>
                <w:szCs w:val="24"/>
              </w:rPr>
            </w:pPr>
            <w:r w:rsidRPr="002709F0">
              <w:rPr>
                <w:szCs w:val="24"/>
              </w:rPr>
              <w:t>Cover Page Subject for the fax</w:t>
            </w:r>
          </w:p>
        </w:tc>
        <w:tc>
          <w:tcPr>
            <w:tcW w:w="2538" w:type="dxa"/>
            <w:tcBorders>
              <w:bottom w:val="single" w:sz="4" w:space="0" w:color="000000"/>
            </w:tcBorders>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Fax Received: $$MESSAGE.ID$$</w:t>
            </w:r>
          </w:p>
        </w:tc>
      </w:tr>
      <w:tr w:rsidR="00694F26" w:rsidRPr="002709F0" w:rsidTr="00694F26">
        <w:trPr>
          <w:jc w:val="center"/>
        </w:trPr>
        <w:tc>
          <w:tcPr>
            <w:tcW w:w="2090" w:type="dxa"/>
            <w:tcBorders>
              <w:bottom w:val="single" w:sz="4" w:space="0" w:color="000000"/>
            </w:tcBorders>
          </w:tcPr>
          <w:p w:rsidR="00694F26" w:rsidRPr="002709F0" w:rsidRDefault="00694F26" w:rsidP="00480ACB">
            <w:pPr>
              <w:spacing w:before="120" w:after="120"/>
              <w:rPr>
                <w:szCs w:val="24"/>
              </w:rPr>
            </w:pPr>
            <w:r w:rsidRPr="002709F0">
              <w:rPr>
                <w:szCs w:val="24"/>
              </w:rPr>
              <w:t>Notes</w:t>
            </w:r>
          </w:p>
        </w:tc>
        <w:tc>
          <w:tcPr>
            <w:tcW w:w="4948" w:type="dxa"/>
            <w:tcBorders>
              <w:bottom w:val="single" w:sz="4" w:space="0" w:color="000000"/>
            </w:tcBorders>
          </w:tcPr>
          <w:p w:rsidR="00694F26" w:rsidRPr="002709F0" w:rsidRDefault="00694F26" w:rsidP="00480ACB">
            <w:pPr>
              <w:spacing w:before="120" w:after="120"/>
              <w:rPr>
                <w:szCs w:val="24"/>
              </w:rPr>
            </w:pPr>
            <w:r w:rsidRPr="002709F0">
              <w:rPr>
                <w:szCs w:val="24"/>
              </w:rPr>
              <w:t xml:space="preserve">Cover Page Notes for the fax </w:t>
            </w:r>
          </w:p>
        </w:tc>
        <w:tc>
          <w:tcPr>
            <w:tcW w:w="2538" w:type="dxa"/>
            <w:tcBorders>
              <w:bottom w:val="single" w:sz="4" w:space="0" w:color="000000"/>
            </w:tcBorders>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A fax has been received with Message ID: $$MESSAGE.ID$$</w:t>
            </w:r>
          </w:p>
        </w:tc>
      </w:tr>
      <w:tr w:rsidR="00694F26" w:rsidRPr="002709F0" w:rsidTr="00694F26">
        <w:trPr>
          <w:jc w:val="center"/>
        </w:trPr>
        <w:tc>
          <w:tcPr>
            <w:tcW w:w="2090" w:type="dxa"/>
            <w:shd w:val="clear" w:color="auto" w:fill="FFFFFF" w:themeFill="background1"/>
          </w:tcPr>
          <w:p w:rsidR="00694F26" w:rsidRPr="002709F0" w:rsidRDefault="00694F26" w:rsidP="00480ACB">
            <w:pPr>
              <w:spacing w:before="120" w:after="120"/>
              <w:rPr>
                <w:szCs w:val="24"/>
              </w:rPr>
            </w:pPr>
            <w:r w:rsidRPr="002709F0">
              <w:rPr>
                <w:szCs w:val="24"/>
              </w:rPr>
              <w:t>Cover Page</w:t>
            </w:r>
          </w:p>
        </w:tc>
        <w:tc>
          <w:tcPr>
            <w:tcW w:w="4948" w:type="dxa"/>
            <w:shd w:val="clear" w:color="auto" w:fill="FFFFFF" w:themeFill="background1"/>
          </w:tcPr>
          <w:p w:rsidR="00694F26" w:rsidRPr="002709F0" w:rsidRDefault="00694F26" w:rsidP="00480ACB">
            <w:pPr>
              <w:spacing w:before="120" w:after="120"/>
              <w:rPr>
                <w:szCs w:val="24"/>
              </w:rPr>
            </w:pPr>
            <w:r w:rsidRPr="002709F0">
              <w:rPr>
                <w:szCs w:val="24"/>
              </w:rPr>
              <w:t>Cover Page to use with the fax</w:t>
            </w:r>
          </w:p>
        </w:tc>
        <w:tc>
          <w:tcPr>
            <w:tcW w:w="2538" w:type="dxa"/>
            <w:shd w:val="clear" w:color="auto" w:fill="FFFFFF" w:themeFill="background1"/>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Select from Drop Down List</w:t>
            </w:r>
          </w:p>
        </w:tc>
      </w:tr>
      <w:tr w:rsidR="00694F26" w:rsidRPr="002709F0" w:rsidTr="00694F26">
        <w:trPr>
          <w:jc w:val="center"/>
        </w:trPr>
        <w:tc>
          <w:tcPr>
            <w:tcW w:w="2090" w:type="dxa"/>
            <w:tcBorders>
              <w:bottom w:val="single" w:sz="4" w:space="0" w:color="000000"/>
            </w:tcBorders>
            <w:shd w:val="clear" w:color="auto" w:fill="FFFFFF" w:themeFill="background1"/>
          </w:tcPr>
          <w:p w:rsidR="00694F26" w:rsidRPr="002709F0" w:rsidRDefault="00694F26" w:rsidP="00480ACB">
            <w:pPr>
              <w:spacing w:before="120" w:after="120"/>
              <w:rPr>
                <w:szCs w:val="24"/>
              </w:rPr>
            </w:pPr>
            <w:r w:rsidRPr="002709F0">
              <w:rPr>
                <w:szCs w:val="24"/>
              </w:rPr>
              <w:t>Include Fax as Attachment</w:t>
            </w:r>
          </w:p>
        </w:tc>
        <w:tc>
          <w:tcPr>
            <w:tcW w:w="4948" w:type="dxa"/>
            <w:tcBorders>
              <w:bottom w:val="single" w:sz="4" w:space="0" w:color="000000"/>
            </w:tcBorders>
            <w:shd w:val="clear" w:color="auto" w:fill="FFFFFF" w:themeFill="background1"/>
          </w:tcPr>
          <w:p w:rsidR="00694F26" w:rsidRPr="002709F0" w:rsidRDefault="00694F26" w:rsidP="00AE359E">
            <w:pPr>
              <w:spacing w:before="120" w:after="120"/>
              <w:rPr>
                <w:szCs w:val="24"/>
              </w:rPr>
            </w:pPr>
            <w:r w:rsidRPr="002709F0">
              <w:rPr>
                <w:szCs w:val="24"/>
              </w:rPr>
              <w:t>Specifies whether to attach the fax as an attachment</w:t>
            </w:r>
          </w:p>
        </w:tc>
        <w:tc>
          <w:tcPr>
            <w:tcW w:w="2538" w:type="dxa"/>
            <w:tcBorders>
              <w:bottom w:val="single" w:sz="4" w:space="0" w:color="000000"/>
            </w:tcBorders>
            <w:shd w:val="clear" w:color="auto" w:fill="FFFFFF" w:themeFill="background1"/>
          </w:tcPr>
          <w:p w:rsidR="00694F26" w:rsidRPr="002709F0" w:rsidRDefault="00694F26" w:rsidP="00AE359E">
            <w:pPr>
              <w:spacing w:before="120" w:after="120"/>
              <w:rPr>
                <w:rFonts w:ascii="Courier New" w:hAnsi="Courier New" w:cs="Courier New"/>
                <w:sz w:val="20"/>
                <w:szCs w:val="20"/>
              </w:rPr>
            </w:pPr>
            <w:r w:rsidRPr="002709F0">
              <w:rPr>
                <w:rFonts w:ascii="Courier New" w:hAnsi="Courier New" w:cs="Courier New"/>
                <w:sz w:val="20"/>
                <w:szCs w:val="20"/>
              </w:rPr>
              <w:t>Yes/No</w:t>
            </w:r>
          </w:p>
        </w:tc>
      </w:tr>
      <w:tr w:rsidR="00694F26" w:rsidRPr="002709F0" w:rsidTr="00694F26">
        <w:trPr>
          <w:jc w:val="center"/>
        </w:trPr>
        <w:tc>
          <w:tcPr>
            <w:tcW w:w="2090" w:type="dxa"/>
            <w:shd w:val="clear" w:color="auto" w:fill="FFFFFF" w:themeFill="background1"/>
          </w:tcPr>
          <w:p w:rsidR="00694F26" w:rsidRPr="002709F0" w:rsidRDefault="00694F26" w:rsidP="00480ACB">
            <w:pPr>
              <w:spacing w:before="120" w:after="120"/>
              <w:rPr>
                <w:szCs w:val="24"/>
              </w:rPr>
            </w:pPr>
            <w:r w:rsidRPr="002709F0">
              <w:rPr>
                <w:szCs w:val="24"/>
              </w:rPr>
              <w:t>Priority</w:t>
            </w:r>
          </w:p>
        </w:tc>
        <w:tc>
          <w:tcPr>
            <w:tcW w:w="4948" w:type="dxa"/>
            <w:shd w:val="clear" w:color="auto" w:fill="FFFFFF" w:themeFill="background1"/>
          </w:tcPr>
          <w:p w:rsidR="00694F26" w:rsidRPr="002709F0" w:rsidRDefault="00694F26" w:rsidP="00480ACB">
            <w:pPr>
              <w:spacing w:before="120" w:after="120"/>
              <w:rPr>
                <w:szCs w:val="24"/>
              </w:rPr>
            </w:pPr>
            <w:r w:rsidRPr="002709F0">
              <w:rPr>
                <w:szCs w:val="24"/>
              </w:rPr>
              <w:t>Submits the fax with Low, Medium or High Priority</w:t>
            </w:r>
          </w:p>
        </w:tc>
        <w:tc>
          <w:tcPr>
            <w:tcW w:w="2538" w:type="dxa"/>
            <w:shd w:val="clear" w:color="auto" w:fill="FFFFFF" w:themeFill="background1"/>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Low/Medium/High</w:t>
            </w:r>
          </w:p>
        </w:tc>
      </w:tr>
      <w:tr w:rsidR="00694F26" w:rsidRPr="002709F0" w:rsidTr="00694F26">
        <w:trPr>
          <w:jc w:val="center"/>
        </w:trPr>
        <w:tc>
          <w:tcPr>
            <w:tcW w:w="2090" w:type="dxa"/>
            <w:shd w:val="clear" w:color="auto" w:fill="FFFFFF" w:themeFill="background1"/>
          </w:tcPr>
          <w:p w:rsidR="00694F26" w:rsidRPr="002709F0" w:rsidRDefault="00694F26" w:rsidP="00480ACB">
            <w:pPr>
              <w:spacing w:before="120" w:after="120"/>
              <w:rPr>
                <w:szCs w:val="24"/>
              </w:rPr>
            </w:pPr>
            <w:r w:rsidRPr="002709F0">
              <w:rPr>
                <w:szCs w:val="24"/>
              </w:rPr>
              <w:t>Send Using User Profile</w:t>
            </w:r>
          </w:p>
        </w:tc>
        <w:tc>
          <w:tcPr>
            <w:tcW w:w="4948" w:type="dxa"/>
            <w:shd w:val="clear" w:color="auto" w:fill="FFFFFF" w:themeFill="background1"/>
          </w:tcPr>
          <w:p w:rsidR="00694F26" w:rsidRPr="002709F0" w:rsidRDefault="00694F26" w:rsidP="00480ACB">
            <w:pPr>
              <w:spacing w:before="120" w:after="120"/>
              <w:rPr>
                <w:szCs w:val="24"/>
              </w:rPr>
            </w:pPr>
            <w:r w:rsidRPr="002709F0">
              <w:rPr>
                <w:szCs w:val="24"/>
              </w:rPr>
              <w:t>Specifies whether to send the fax to the FAX address in the user’s profile</w:t>
            </w:r>
          </w:p>
        </w:tc>
        <w:tc>
          <w:tcPr>
            <w:tcW w:w="2538" w:type="dxa"/>
            <w:shd w:val="clear" w:color="auto" w:fill="FFFFFF" w:themeFill="background1"/>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Yes/No</w:t>
            </w:r>
          </w:p>
        </w:tc>
      </w:tr>
      <w:tr w:rsidR="00694F26" w:rsidRPr="002709F0" w:rsidTr="00694F26">
        <w:trPr>
          <w:jc w:val="center"/>
        </w:trPr>
        <w:tc>
          <w:tcPr>
            <w:tcW w:w="2090" w:type="dxa"/>
            <w:shd w:val="clear" w:color="auto" w:fill="FFFFFF" w:themeFill="background1"/>
          </w:tcPr>
          <w:p w:rsidR="00694F26" w:rsidRPr="002709F0" w:rsidRDefault="00694F26" w:rsidP="00480ACB">
            <w:pPr>
              <w:spacing w:before="120" w:after="120"/>
              <w:rPr>
                <w:szCs w:val="24"/>
              </w:rPr>
            </w:pPr>
            <w:r w:rsidRPr="002709F0">
              <w:rPr>
                <w:szCs w:val="24"/>
              </w:rPr>
              <w:t>Fax Address</w:t>
            </w:r>
          </w:p>
        </w:tc>
        <w:tc>
          <w:tcPr>
            <w:tcW w:w="4948" w:type="dxa"/>
            <w:shd w:val="clear" w:color="auto" w:fill="FFFFFF" w:themeFill="background1"/>
          </w:tcPr>
          <w:p w:rsidR="00694F26" w:rsidRPr="002709F0" w:rsidRDefault="00694F26" w:rsidP="00694F26">
            <w:pPr>
              <w:spacing w:before="120" w:after="120"/>
              <w:rPr>
                <w:szCs w:val="24"/>
              </w:rPr>
            </w:pPr>
            <w:r w:rsidRPr="002709F0">
              <w:rPr>
                <w:szCs w:val="24"/>
              </w:rPr>
              <w:t xml:space="preserve">Only available if “Send Using User profile” is set to “NO”, this field allows Administrators to specify a fax number or a message token. </w:t>
            </w:r>
          </w:p>
        </w:tc>
        <w:tc>
          <w:tcPr>
            <w:tcW w:w="2538" w:type="dxa"/>
            <w:shd w:val="clear" w:color="auto" w:fill="FFFFFF" w:themeFill="background1"/>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$$MESSAGE.XSACT.XMIT.CALLER_ID$$</w:t>
            </w:r>
          </w:p>
        </w:tc>
      </w:tr>
      <w:tr w:rsidR="00694F26" w:rsidRPr="00E50724" w:rsidTr="00694F26">
        <w:trPr>
          <w:jc w:val="center"/>
        </w:trPr>
        <w:tc>
          <w:tcPr>
            <w:tcW w:w="2090" w:type="dxa"/>
            <w:shd w:val="clear" w:color="auto" w:fill="FFFFFF" w:themeFill="background1"/>
          </w:tcPr>
          <w:p w:rsidR="00694F26" w:rsidRPr="002709F0" w:rsidRDefault="00694F26" w:rsidP="00480ACB">
            <w:pPr>
              <w:spacing w:before="120" w:after="120"/>
              <w:rPr>
                <w:szCs w:val="24"/>
              </w:rPr>
            </w:pPr>
            <w:r w:rsidRPr="002709F0">
              <w:rPr>
                <w:szCs w:val="24"/>
              </w:rPr>
              <w:t>Send As Raw</w:t>
            </w:r>
          </w:p>
        </w:tc>
        <w:tc>
          <w:tcPr>
            <w:tcW w:w="4948" w:type="dxa"/>
            <w:shd w:val="clear" w:color="auto" w:fill="FFFFFF" w:themeFill="background1"/>
          </w:tcPr>
          <w:p w:rsidR="00694F26" w:rsidRPr="002709F0" w:rsidRDefault="00694F26" w:rsidP="00480ACB">
            <w:pPr>
              <w:spacing w:before="120" w:after="120"/>
              <w:rPr>
                <w:szCs w:val="24"/>
              </w:rPr>
            </w:pPr>
            <w:r w:rsidRPr="002709F0">
              <w:rPr>
                <w:szCs w:val="24"/>
              </w:rPr>
              <w:t xml:space="preserve">Specify whether to send the fax as Raw </w:t>
            </w:r>
          </w:p>
        </w:tc>
        <w:tc>
          <w:tcPr>
            <w:tcW w:w="2538" w:type="dxa"/>
            <w:shd w:val="clear" w:color="auto" w:fill="FFFFFF" w:themeFill="background1"/>
          </w:tcPr>
          <w:p w:rsidR="00694F26" w:rsidRPr="002709F0" w:rsidRDefault="00694F26" w:rsidP="00480ACB">
            <w:pPr>
              <w:spacing w:before="120" w:after="120"/>
              <w:rPr>
                <w:rFonts w:ascii="Courier New" w:hAnsi="Courier New" w:cs="Courier New"/>
                <w:sz w:val="20"/>
                <w:szCs w:val="20"/>
              </w:rPr>
            </w:pPr>
            <w:r w:rsidRPr="002709F0">
              <w:rPr>
                <w:rFonts w:ascii="Courier New" w:hAnsi="Courier New" w:cs="Courier New"/>
                <w:sz w:val="20"/>
                <w:szCs w:val="20"/>
              </w:rPr>
              <w:t>Yes/No</w:t>
            </w:r>
          </w:p>
        </w:tc>
      </w:tr>
    </w:tbl>
    <w:p w:rsidR="00480ACB" w:rsidRDefault="00480ACB" w:rsidP="00480ACB"/>
    <w:p w:rsidR="00AE359E" w:rsidRDefault="00AE359E" w:rsidP="004E621B">
      <w:pPr>
        <w:pStyle w:val="Heading6"/>
      </w:pPr>
      <w:r>
        <w:t>Email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800"/>
        <w:gridCol w:w="6048"/>
      </w:tblGrid>
      <w:tr w:rsidR="00694F26" w:rsidRPr="002709F0" w:rsidTr="00694F26">
        <w:trPr>
          <w:tblHeader/>
          <w:jc w:val="center"/>
        </w:trPr>
        <w:tc>
          <w:tcPr>
            <w:tcW w:w="1728" w:type="dxa"/>
            <w:shd w:val="clear" w:color="auto" w:fill="E6E6E6"/>
          </w:tcPr>
          <w:p w:rsidR="00694F26" w:rsidRPr="002709F0" w:rsidRDefault="00694F26" w:rsidP="00F4322E">
            <w:pPr>
              <w:spacing w:before="120" w:after="120"/>
              <w:rPr>
                <w:b/>
                <w:szCs w:val="24"/>
              </w:rPr>
            </w:pPr>
            <w:r w:rsidRPr="002709F0">
              <w:rPr>
                <w:b/>
                <w:szCs w:val="24"/>
              </w:rPr>
              <w:t>Field</w:t>
            </w:r>
          </w:p>
        </w:tc>
        <w:tc>
          <w:tcPr>
            <w:tcW w:w="1800" w:type="dxa"/>
            <w:shd w:val="clear" w:color="auto" w:fill="E6E6E6"/>
          </w:tcPr>
          <w:p w:rsidR="00694F26" w:rsidRPr="002709F0" w:rsidRDefault="00694F26" w:rsidP="00F4322E">
            <w:pPr>
              <w:spacing w:before="120" w:after="120"/>
              <w:rPr>
                <w:b/>
                <w:szCs w:val="24"/>
              </w:rPr>
            </w:pPr>
            <w:r w:rsidRPr="002709F0">
              <w:rPr>
                <w:b/>
                <w:szCs w:val="24"/>
              </w:rPr>
              <w:t>Description</w:t>
            </w:r>
          </w:p>
        </w:tc>
        <w:tc>
          <w:tcPr>
            <w:tcW w:w="6048" w:type="dxa"/>
            <w:shd w:val="clear" w:color="auto" w:fill="E6E6E6"/>
          </w:tcPr>
          <w:p w:rsidR="00694F26" w:rsidRPr="002709F0" w:rsidRDefault="00694F26" w:rsidP="00F4322E">
            <w:pPr>
              <w:spacing w:before="120" w:after="120"/>
              <w:rPr>
                <w:b/>
                <w:szCs w:val="24"/>
              </w:rPr>
            </w:pPr>
            <w:r w:rsidRPr="002709F0">
              <w:rPr>
                <w:b/>
                <w:szCs w:val="24"/>
              </w:rPr>
              <w:t>Sample Data:</w:t>
            </w:r>
          </w:p>
        </w:tc>
      </w:tr>
      <w:tr w:rsidR="00694F26" w:rsidRPr="002709F0" w:rsidTr="00694F26">
        <w:trPr>
          <w:jc w:val="center"/>
        </w:trPr>
        <w:tc>
          <w:tcPr>
            <w:tcW w:w="1728" w:type="dxa"/>
            <w:tcBorders>
              <w:bottom w:val="single" w:sz="4" w:space="0" w:color="000000"/>
            </w:tcBorders>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From</w:t>
            </w:r>
          </w:p>
        </w:tc>
        <w:tc>
          <w:tcPr>
            <w:tcW w:w="1800" w:type="dxa"/>
            <w:tcBorders>
              <w:bottom w:val="single" w:sz="4" w:space="0" w:color="000000"/>
            </w:tcBorders>
          </w:tcPr>
          <w:p w:rsidR="00694F26" w:rsidRPr="002709F0" w:rsidRDefault="00694F26" w:rsidP="00F4322E">
            <w:pPr>
              <w:spacing w:before="120" w:after="120"/>
              <w:rPr>
                <w:szCs w:val="24"/>
              </w:rPr>
            </w:pPr>
            <w:r w:rsidRPr="002709F0">
              <w:rPr>
                <w:szCs w:val="24"/>
              </w:rPr>
              <w:t>From Address for the Email</w:t>
            </w:r>
          </w:p>
        </w:tc>
        <w:tc>
          <w:tcPr>
            <w:tcW w:w="6048" w:type="dxa"/>
            <w:tcBorders>
              <w:bottom w:val="single" w:sz="4" w:space="0" w:color="000000"/>
            </w:tcBorders>
          </w:tcPr>
          <w:p w:rsidR="00694F26" w:rsidRPr="002709F0" w:rsidRDefault="00694F26" w:rsidP="00F4322E">
            <w:pPr>
              <w:spacing w:before="120" w:after="120"/>
              <w:rPr>
                <w:rFonts w:ascii="Courier New" w:hAnsi="Courier New" w:cs="Courier New"/>
                <w:sz w:val="20"/>
                <w:szCs w:val="20"/>
              </w:rPr>
            </w:pPr>
            <w:r w:rsidRPr="002709F0">
              <w:rPr>
                <w:rFonts w:ascii="Courier New" w:hAnsi="Courier New" w:cs="Courier New"/>
                <w:sz w:val="20"/>
                <w:szCs w:val="20"/>
              </w:rPr>
              <w:t>$$CONFIG.GENERAL.NOTIFICATION_FROM$$</w:t>
            </w:r>
          </w:p>
        </w:tc>
      </w:tr>
      <w:tr w:rsidR="00694F26" w:rsidRPr="002709F0" w:rsidTr="00694F26">
        <w:trPr>
          <w:jc w:val="center"/>
        </w:trPr>
        <w:tc>
          <w:tcPr>
            <w:tcW w:w="1728" w:type="dxa"/>
            <w:tcBorders>
              <w:bottom w:val="single" w:sz="4" w:space="0" w:color="000000"/>
            </w:tcBorders>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Subject</w:t>
            </w:r>
          </w:p>
        </w:tc>
        <w:tc>
          <w:tcPr>
            <w:tcW w:w="1800" w:type="dxa"/>
            <w:tcBorders>
              <w:bottom w:val="single" w:sz="4" w:space="0" w:color="000000"/>
            </w:tcBorders>
          </w:tcPr>
          <w:p w:rsidR="00694F26" w:rsidRPr="002709F0" w:rsidRDefault="00694F26" w:rsidP="00F4322E">
            <w:pPr>
              <w:spacing w:before="120" w:after="120"/>
              <w:rPr>
                <w:szCs w:val="24"/>
              </w:rPr>
            </w:pPr>
            <w:r w:rsidRPr="002709F0">
              <w:rPr>
                <w:szCs w:val="24"/>
              </w:rPr>
              <w:t xml:space="preserve">Subject line for the Email </w:t>
            </w:r>
          </w:p>
        </w:tc>
        <w:tc>
          <w:tcPr>
            <w:tcW w:w="6048" w:type="dxa"/>
            <w:tcBorders>
              <w:bottom w:val="single" w:sz="4" w:space="0" w:color="000000"/>
            </w:tcBorders>
          </w:tcPr>
          <w:p w:rsidR="00694F26" w:rsidRPr="002709F0" w:rsidRDefault="00694F26" w:rsidP="00F4322E">
            <w:pPr>
              <w:spacing w:before="120" w:after="120"/>
              <w:rPr>
                <w:rFonts w:ascii="Courier New" w:hAnsi="Courier New" w:cs="Courier New"/>
                <w:sz w:val="20"/>
                <w:szCs w:val="20"/>
              </w:rPr>
            </w:pPr>
            <w:r w:rsidRPr="002709F0">
              <w:rPr>
                <w:rFonts w:ascii="Courier New" w:hAnsi="Courier New" w:cs="Courier New"/>
                <w:sz w:val="20"/>
                <w:szCs w:val="20"/>
              </w:rPr>
              <w:t>Fax Received: $$MESSAGE.XSACT.XMIT.REMOTE_CSID$$</w:t>
            </w:r>
          </w:p>
        </w:tc>
      </w:tr>
      <w:tr w:rsidR="00694F26" w:rsidRPr="00696AC0" w:rsidTr="00694F26">
        <w:trPr>
          <w:jc w:val="center"/>
        </w:trPr>
        <w:tc>
          <w:tcPr>
            <w:tcW w:w="1728" w:type="dxa"/>
            <w:shd w:val="clear" w:color="auto" w:fill="FFFFFF" w:themeFill="background1"/>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Image File Name</w:t>
            </w:r>
          </w:p>
        </w:tc>
        <w:tc>
          <w:tcPr>
            <w:tcW w:w="1800" w:type="dxa"/>
            <w:shd w:val="clear" w:color="auto" w:fill="FFFFFF" w:themeFill="background1"/>
          </w:tcPr>
          <w:p w:rsidR="00694F26" w:rsidRPr="002709F0" w:rsidRDefault="00694F26" w:rsidP="00F4322E">
            <w:pPr>
              <w:spacing w:before="120" w:after="120"/>
              <w:rPr>
                <w:szCs w:val="24"/>
              </w:rPr>
            </w:pPr>
            <w:r w:rsidRPr="002709F0">
              <w:rPr>
                <w:szCs w:val="24"/>
              </w:rPr>
              <w:t>Attachment file name</w:t>
            </w:r>
          </w:p>
        </w:tc>
        <w:tc>
          <w:tcPr>
            <w:tcW w:w="6048" w:type="dxa"/>
            <w:shd w:val="clear" w:color="auto" w:fill="FFFFFF" w:themeFill="background1"/>
          </w:tcPr>
          <w:p w:rsidR="00694F26" w:rsidRPr="002709F0" w:rsidRDefault="00694F26" w:rsidP="00F4322E">
            <w:pPr>
              <w:spacing w:before="120" w:after="120"/>
              <w:rPr>
                <w:rFonts w:ascii="Courier New" w:hAnsi="Courier New" w:cs="Courier New"/>
                <w:sz w:val="20"/>
                <w:szCs w:val="20"/>
              </w:rPr>
            </w:pPr>
            <w:r w:rsidRPr="002709F0">
              <w:rPr>
                <w:rFonts w:ascii="Courier New" w:hAnsi="Courier New" w:cs="Courier New"/>
                <w:sz w:val="20"/>
                <w:szCs w:val="20"/>
              </w:rPr>
              <w:t>$$MESSAGE.XSACT.TRANSACTION_ID$$.$$MESSAGE.XSACT.ADDRESS_FORMAT_TYPE$$</w:t>
            </w:r>
          </w:p>
        </w:tc>
      </w:tr>
    </w:tbl>
    <w:p w:rsidR="004B2B13" w:rsidRDefault="004B2B13">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800"/>
        <w:gridCol w:w="6048"/>
      </w:tblGrid>
      <w:tr w:rsidR="00694F26" w:rsidRPr="00696AC0" w:rsidTr="00694F26">
        <w:trPr>
          <w:jc w:val="center"/>
        </w:trPr>
        <w:tc>
          <w:tcPr>
            <w:tcW w:w="1728" w:type="dxa"/>
            <w:tcBorders>
              <w:bottom w:val="single" w:sz="4" w:space="0" w:color="000000"/>
            </w:tcBorders>
            <w:shd w:val="clear" w:color="auto" w:fill="FFFFFF" w:themeFill="background1"/>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lastRenderedPageBreak/>
              <w:t>Body</w:t>
            </w:r>
          </w:p>
        </w:tc>
        <w:tc>
          <w:tcPr>
            <w:tcW w:w="1800" w:type="dxa"/>
            <w:tcBorders>
              <w:bottom w:val="single" w:sz="4" w:space="0" w:color="000000"/>
            </w:tcBorders>
            <w:shd w:val="clear" w:color="auto" w:fill="FFFFFF" w:themeFill="background1"/>
          </w:tcPr>
          <w:p w:rsidR="00694F26" w:rsidRPr="002709F0" w:rsidRDefault="00694F26" w:rsidP="00F4322E">
            <w:pPr>
              <w:spacing w:before="120" w:after="120"/>
              <w:rPr>
                <w:szCs w:val="24"/>
              </w:rPr>
            </w:pPr>
            <w:r w:rsidRPr="002709F0">
              <w:rPr>
                <w:szCs w:val="24"/>
              </w:rPr>
              <w:t>Email body/content</w:t>
            </w:r>
          </w:p>
        </w:tc>
        <w:tc>
          <w:tcPr>
            <w:tcW w:w="6048" w:type="dxa"/>
            <w:tcBorders>
              <w:bottom w:val="single" w:sz="4" w:space="0" w:color="000000"/>
            </w:tcBorders>
            <w:shd w:val="clear" w:color="auto" w:fill="FFFFFF" w:themeFill="background1"/>
          </w:tcPr>
          <w:p w:rsidR="00694F26" w:rsidRPr="002709F0" w:rsidRDefault="00694F26" w:rsidP="00694F26">
            <w:pPr>
              <w:spacing w:after="240"/>
            </w:pPr>
            <w:r w:rsidRPr="002709F0">
              <w:rPr>
                <w:rStyle w:val="Strong"/>
              </w:rPr>
              <w:t>Delivery Information:</w:t>
            </w:r>
            <w:r w:rsidR="002709F0">
              <w:t xml:space="preserve"> </w:t>
            </w:r>
          </w:p>
          <w:tbl>
            <w:tblPr>
              <w:tblW w:w="0" w:type="auto"/>
              <w:tblCellSpacing w:w="15" w:type="dxa"/>
              <w:tblBorders>
                <w:bottom w:val="dashed" w:sz="6" w:space="0" w:color="999999"/>
                <w:right w:val="dashed" w:sz="6" w:space="0" w:color="999999"/>
              </w:tblBorders>
              <w:tblLayout w:type="fixed"/>
              <w:tblCellMar>
                <w:top w:w="15" w:type="dxa"/>
                <w:left w:w="15" w:type="dxa"/>
                <w:bottom w:w="15" w:type="dxa"/>
                <w:right w:w="15" w:type="dxa"/>
              </w:tblCellMar>
              <w:tblLook w:val="04A0" w:firstRow="1" w:lastRow="0" w:firstColumn="1" w:lastColumn="0" w:noHBand="0" w:noVBand="1"/>
            </w:tblPr>
            <w:tblGrid>
              <w:gridCol w:w="1477"/>
              <w:gridCol w:w="202"/>
              <w:gridCol w:w="4050"/>
            </w:tblGrid>
            <w:tr w:rsidR="00694F26" w:rsidRPr="002709F0" w:rsidTr="00694F26">
              <w:trPr>
                <w:tblCellSpacing w:w="15" w:type="dxa"/>
              </w:trPr>
              <w:tc>
                <w:tcPr>
                  <w:tcW w:w="1432" w:type="dxa"/>
                  <w:tcBorders>
                    <w:top w:val="dashed" w:sz="6" w:space="0" w:color="999999"/>
                    <w:left w:val="dashed" w:sz="6" w:space="0" w:color="999999"/>
                  </w:tcBorders>
                  <w:vAlign w:val="center"/>
                  <w:hideMark/>
                </w:tcPr>
                <w:p w:rsidR="00694F26" w:rsidRPr="002709F0" w:rsidRDefault="00694F26">
                  <w:pPr>
                    <w:rPr>
                      <w:rFonts w:ascii="Verdana" w:hAnsi="Verdana"/>
                      <w:color w:val="537CB6"/>
                      <w:sz w:val="18"/>
                      <w:szCs w:val="18"/>
                    </w:rPr>
                  </w:pPr>
                  <w:r w:rsidRPr="002709F0">
                    <w:rPr>
                      <w:rFonts w:ascii="Verdana" w:hAnsi="Verdana"/>
                      <w:color w:val="537CB6"/>
                      <w:sz w:val="18"/>
                      <w:szCs w:val="18"/>
                    </w:rPr>
                    <w:t>Message #:</w:t>
                  </w:r>
                </w:p>
              </w:tc>
              <w:tc>
                <w:tcPr>
                  <w:tcW w:w="172"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  </w:t>
                  </w:r>
                </w:p>
              </w:tc>
              <w:tc>
                <w:tcPr>
                  <w:tcW w:w="4005"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$$MESSAGE.NUMBER$$</w:t>
                  </w:r>
                </w:p>
              </w:tc>
            </w:tr>
            <w:tr w:rsidR="00694F26" w:rsidRPr="002709F0" w:rsidTr="00694F26">
              <w:trPr>
                <w:trHeight w:val="150"/>
                <w:tblCellSpacing w:w="15" w:type="dxa"/>
              </w:trPr>
              <w:tc>
                <w:tcPr>
                  <w:tcW w:w="5669" w:type="dxa"/>
                  <w:gridSpan w:val="3"/>
                  <w:tcBorders>
                    <w:top w:val="dashed" w:sz="6" w:space="0" w:color="999999"/>
                    <w:left w:val="dashed" w:sz="6" w:space="0" w:color="999999"/>
                  </w:tcBorders>
                  <w:vAlign w:val="center"/>
                  <w:hideMark/>
                </w:tcPr>
                <w:p w:rsidR="00694F26" w:rsidRPr="002709F0" w:rsidRDefault="00694F26">
                  <w:pPr>
                    <w:rPr>
                      <w:rFonts w:ascii="Verdana" w:hAnsi="Verdana"/>
                      <w:sz w:val="16"/>
                      <w:szCs w:val="18"/>
                    </w:rPr>
                  </w:pPr>
                </w:p>
              </w:tc>
            </w:tr>
            <w:tr w:rsidR="00694F26" w:rsidRPr="002709F0" w:rsidTr="00694F26">
              <w:trPr>
                <w:tblCellSpacing w:w="15" w:type="dxa"/>
              </w:trPr>
              <w:tc>
                <w:tcPr>
                  <w:tcW w:w="1432" w:type="dxa"/>
                  <w:tcBorders>
                    <w:top w:val="dashed" w:sz="6" w:space="0" w:color="999999"/>
                    <w:left w:val="dashed" w:sz="6" w:space="0" w:color="999999"/>
                  </w:tcBorders>
                  <w:vAlign w:val="center"/>
                  <w:hideMark/>
                </w:tcPr>
                <w:p w:rsidR="00694F26" w:rsidRPr="002709F0" w:rsidRDefault="00694F26">
                  <w:pPr>
                    <w:rPr>
                      <w:rFonts w:ascii="Verdana" w:hAnsi="Verdana"/>
                      <w:color w:val="537CB6"/>
                      <w:sz w:val="18"/>
                      <w:szCs w:val="18"/>
                    </w:rPr>
                  </w:pPr>
                  <w:r w:rsidRPr="002709F0">
                    <w:rPr>
                      <w:rFonts w:ascii="Verdana" w:hAnsi="Verdana"/>
                      <w:color w:val="537CB6"/>
                      <w:sz w:val="18"/>
                      <w:szCs w:val="18"/>
                    </w:rPr>
                    <w:t>Remote CSID:</w:t>
                  </w:r>
                </w:p>
              </w:tc>
              <w:tc>
                <w:tcPr>
                  <w:tcW w:w="172"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  </w:t>
                  </w:r>
                </w:p>
              </w:tc>
              <w:tc>
                <w:tcPr>
                  <w:tcW w:w="4005"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$$MESSAGE.XSACT.XMIT.REMOTE_CSID$$</w:t>
                  </w:r>
                </w:p>
              </w:tc>
            </w:tr>
            <w:tr w:rsidR="00694F26" w:rsidRPr="002709F0" w:rsidTr="00694F26">
              <w:trPr>
                <w:tblCellSpacing w:w="15" w:type="dxa"/>
              </w:trPr>
              <w:tc>
                <w:tcPr>
                  <w:tcW w:w="1432" w:type="dxa"/>
                  <w:tcBorders>
                    <w:top w:val="dashed" w:sz="6" w:space="0" w:color="999999"/>
                    <w:left w:val="dashed" w:sz="6" w:space="0" w:color="999999"/>
                  </w:tcBorders>
                  <w:vAlign w:val="center"/>
                  <w:hideMark/>
                </w:tcPr>
                <w:p w:rsidR="00694F26" w:rsidRPr="002709F0" w:rsidRDefault="00694F26">
                  <w:pPr>
                    <w:rPr>
                      <w:rFonts w:ascii="Verdana" w:hAnsi="Verdana"/>
                      <w:color w:val="537CB6"/>
                      <w:sz w:val="18"/>
                      <w:szCs w:val="18"/>
                    </w:rPr>
                  </w:pPr>
                  <w:r w:rsidRPr="002709F0">
                    <w:rPr>
                      <w:rFonts w:ascii="Verdana" w:hAnsi="Verdana"/>
                      <w:color w:val="537CB6"/>
                      <w:sz w:val="18"/>
                      <w:szCs w:val="18"/>
                    </w:rPr>
                    <w:t>Total Pages:</w:t>
                  </w:r>
                </w:p>
              </w:tc>
              <w:tc>
                <w:tcPr>
                  <w:tcW w:w="172"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  </w:t>
                  </w:r>
                </w:p>
              </w:tc>
              <w:tc>
                <w:tcPr>
                  <w:tcW w:w="4005"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$$MESSAGE.XSACT_PAGE_COUNT$$</w:t>
                  </w:r>
                </w:p>
              </w:tc>
            </w:tr>
            <w:tr w:rsidR="00694F26" w:rsidRPr="002709F0" w:rsidTr="00694F26">
              <w:trPr>
                <w:trHeight w:val="150"/>
                <w:tblCellSpacing w:w="15" w:type="dxa"/>
              </w:trPr>
              <w:tc>
                <w:tcPr>
                  <w:tcW w:w="5669" w:type="dxa"/>
                  <w:gridSpan w:val="3"/>
                  <w:tcBorders>
                    <w:top w:val="dashed" w:sz="6" w:space="0" w:color="999999"/>
                    <w:left w:val="dashed" w:sz="6" w:space="0" w:color="999999"/>
                  </w:tcBorders>
                  <w:vAlign w:val="center"/>
                  <w:hideMark/>
                </w:tcPr>
                <w:p w:rsidR="00694F26" w:rsidRPr="002709F0" w:rsidRDefault="00694F26">
                  <w:pPr>
                    <w:rPr>
                      <w:rFonts w:ascii="Verdana" w:hAnsi="Verdana"/>
                      <w:sz w:val="16"/>
                      <w:szCs w:val="18"/>
                    </w:rPr>
                  </w:pPr>
                </w:p>
              </w:tc>
            </w:tr>
            <w:tr w:rsidR="00694F26" w:rsidRPr="002709F0" w:rsidTr="00694F26">
              <w:trPr>
                <w:tblCellSpacing w:w="15" w:type="dxa"/>
              </w:trPr>
              <w:tc>
                <w:tcPr>
                  <w:tcW w:w="1432" w:type="dxa"/>
                  <w:tcBorders>
                    <w:top w:val="dashed" w:sz="6" w:space="0" w:color="999999"/>
                    <w:left w:val="dashed" w:sz="6" w:space="0" w:color="999999"/>
                  </w:tcBorders>
                  <w:vAlign w:val="center"/>
                  <w:hideMark/>
                </w:tcPr>
                <w:p w:rsidR="00694F26" w:rsidRPr="002709F0" w:rsidRDefault="00694F26">
                  <w:pPr>
                    <w:rPr>
                      <w:rFonts w:ascii="Verdana" w:hAnsi="Verdana"/>
                      <w:color w:val="537CB6"/>
                      <w:sz w:val="18"/>
                      <w:szCs w:val="18"/>
                    </w:rPr>
                  </w:pPr>
                  <w:r w:rsidRPr="002709F0">
                    <w:rPr>
                      <w:rFonts w:ascii="Verdana" w:hAnsi="Verdana"/>
                      <w:color w:val="537CB6"/>
                      <w:sz w:val="18"/>
                      <w:szCs w:val="18"/>
                    </w:rPr>
                    <w:t>Receive Time:</w:t>
                  </w:r>
                </w:p>
              </w:tc>
              <w:tc>
                <w:tcPr>
                  <w:tcW w:w="172"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  </w:t>
                  </w:r>
                </w:p>
              </w:tc>
              <w:tc>
                <w:tcPr>
                  <w:tcW w:w="4005"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$$MESSAGE.DATE_TIME$$</w:t>
                  </w:r>
                </w:p>
              </w:tc>
            </w:tr>
            <w:tr w:rsidR="00694F26" w:rsidRPr="002709F0" w:rsidTr="00694F26">
              <w:trPr>
                <w:tblCellSpacing w:w="15" w:type="dxa"/>
              </w:trPr>
              <w:tc>
                <w:tcPr>
                  <w:tcW w:w="1432" w:type="dxa"/>
                  <w:tcBorders>
                    <w:top w:val="dashed" w:sz="6" w:space="0" w:color="999999"/>
                    <w:left w:val="dashed" w:sz="6" w:space="0" w:color="999999"/>
                  </w:tcBorders>
                  <w:vAlign w:val="center"/>
                  <w:hideMark/>
                </w:tcPr>
                <w:p w:rsidR="00694F26" w:rsidRPr="002709F0" w:rsidRDefault="00694F26">
                  <w:pPr>
                    <w:rPr>
                      <w:rFonts w:ascii="Verdana" w:hAnsi="Verdana"/>
                      <w:color w:val="537CB6"/>
                      <w:sz w:val="18"/>
                      <w:szCs w:val="18"/>
                    </w:rPr>
                  </w:pPr>
                  <w:r w:rsidRPr="002709F0">
                    <w:rPr>
                      <w:rFonts w:ascii="Verdana" w:hAnsi="Verdana"/>
                      <w:color w:val="537CB6"/>
                      <w:sz w:val="18"/>
                      <w:szCs w:val="18"/>
                    </w:rPr>
                    <w:t>Transmit Time:</w:t>
                  </w:r>
                </w:p>
              </w:tc>
              <w:tc>
                <w:tcPr>
                  <w:tcW w:w="172"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  </w:t>
                  </w:r>
                </w:p>
              </w:tc>
              <w:tc>
                <w:tcPr>
                  <w:tcW w:w="4005" w:type="dxa"/>
                  <w:tcBorders>
                    <w:top w:val="dashed" w:sz="6" w:space="0" w:color="999999"/>
                    <w:left w:val="dashed" w:sz="6" w:space="0" w:color="999999"/>
                  </w:tcBorders>
                  <w:vAlign w:val="center"/>
                  <w:hideMark/>
                </w:tcPr>
                <w:p w:rsidR="00694F26" w:rsidRPr="002709F0" w:rsidRDefault="00694F26">
                  <w:pPr>
                    <w:rPr>
                      <w:rFonts w:ascii="Verdana" w:hAnsi="Verdana"/>
                      <w:sz w:val="18"/>
                      <w:szCs w:val="18"/>
                    </w:rPr>
                  </w:pPr>
                  <w:r w:rsidRPr="002709F0">
                    <w:rPr>
                      <w:rFonts w:ascii="Verdana" w:hAnsi="Verdana"/>
                      <w:sz w:val="18"/>
                      <w:szCs w:val="18"/>
                    </w:rPr>
                    <w:t>$$MESSAGE.XSACT.XMIT_TIME$$</w:t>
                  </w:r>
                </w:p>
              </w:tc>
            </w:tr>
          </w:tbl>
          <w:p w:rsidR="00694F26" w:rsidRPr="002709F0" w:rsidRDefault="00694F26" w:rsidP="00F4322E">
            <w:pPr>
              <w:spacing w:before="120" w:after="120"/>
              <w:rPr>
                <w:szCs w:val="24"/>
              </w:rPr>
            </w:pPr>
          </w:p>
        </w:tc>
      </w:tr>
    </w:tbl>
    <w:p w:rsidR="00AE359E" w:rsidRDefault="00AE359E" w:rsidP="00480ACB"/>
    <w:p w:rsidR="00694F26" w:rsidRDefault="00694F26" w:rsidP="004E621B">
      <w:pPr>
        <w:pStyle w:val="Heading6"/>
      </w:pPr>
      <w:r>
        <w:t>HTTP</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800"/>
        <w:gridCol w:w="6048"/>
      </w:tblGrid>
      <w:tr w:rsidR="00694F26" w:rsidRPr="002709F0" w:rsidTr="00F4322E">
        <w:trPr>
          <w:tblHeader/>
          <w:jc w:val="center"/>
        </w:trPr>
        <w:tc>
          <w:tcPr>
            <w:tcW w:w="1728" w:type="dxa"/>
            <w:shd w:val="clear" w:color="auto" w:fill="E6E6E6"/>
          </w:tcPr>
          <w:p w:rsidR="00694F26" w:rsidRPr="002709F0" w:rsidRDefault="00694F26" w:rsidP="00F4322E">
            <w:pPr>
              <w:spacing w:before="120" w:after="120"/>
              <w:rPr>
                <w:b/>
                <w:szCs w:val="24"/>
              </w:rPr>
            </w:pPr>
            <w:r w:rsidRPr="002709F0">
              <w:rPr>
                <w:b/>
                <w:szCs w:val="24"/>
              </w:rPr>
              <w:t>Field</w:t>
            </w:r>
          </w:p>
        </w:tc>
        <w:tc>
          <w:tcPr>
            <w:tcW w:w="1800" w:type="dxa"/>
            <w:shd w:val="clear" w:color="auto" w:fill="E6E6E6"/>
          </w:tcPr>
          <w:p w:rsidR="00694F26" w:rsidRPr="002709F0" w:rsidRDefault="00694F26" w:rsidP="00F4322E">
            <w:pPr>
              <w:spacing w:before="120" w:after="120"/>
              <w:rPr>
                <w:b/>
                <w:szCs w:val="24"/>
              </w:rPr>
            </w:pPr>
            <w:r w:rsidRPr="002709F0">
              <w:rPr>
                <w:b/>
                <w:szCs w:val="24"/>
              </w:rPr>
              <w:t>Description</w:t>
            </w:r>
          </w:p>
        </w:tc>
        <w:tc>
          <w:tcPr>
            <w:tcW w:w="6048" w:type="dxa"/>
            <w:shd w:val="clear" w:color="auto" w:fill="E6E6E6"/>
          </w:tcPr>
          <w:p w:rsidR="00694F26" w:rsidRPr="002709F0" w:rsidRDefault="00694F26" w:rsidP="00F4322E">
            <w:pPr>
              <w:spacing w:before="120" w:after="120"/>
              <w:rPr>
                <w:b/>
                <w:szCs w:val="24"/>
              </w:rPr>
            </w:pPr>
            <w:r w:rsidRPr="002709F0">
              <w:rPr>
                <w:b/>
                <w:szCs w:val="24"/>
              </w:rPr>
              <w:t>Sample Data:</w:t>
            </w:r>
          </w:p>
        </w:tc>
      </w:tr>
      <w:tr w:rsidR="00694F26" w:rsidRPr="002709F0" w:rsidTr="00F4322E">
        <w:trPr>
          <w:jc w:val="center"/>
        </w:trPr>
        <w:tc>
          <w:tcPr>
            <w:tcW w:w="1728" w:type="dxa"/>
            <w:tcBorders>
              <w:bottom w:val="single" w:sz="4" w:space="0" w:color="000000"/>
            </w:tcBorders>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Image File Name</w:t>
            </w:r>
          </w:p>
        </w:tc>
        <w:tc>
          <w:tcPr>
            <w:tcW w:w="1800" w:type="dxa"/>
            <w:tcBorders>
              <w:bottom w:val="single" w:sz="4" w:space="0" w:color="000000"/>
            </w:tcBorders>
          </w:tcPr>
          <w:p w:rsidR="00694F26" w:rsidRPr="002709F0" w:rsidRDefault="00694F26" w:rsidP="00F4322E">
            <w:pPr>
              <w:spacing w:before="120" w:after="120"/>
              <w:rPr>
                <w:szCs w:val="24"/>
              </w:rPr>
            </w:pPr>
            <w:r w:rsidRPr="002709F0">
              <w:rPr>
                <w:szCs w:val="24"/>
              </w:rPr>
              <w:t>Filename of the image to post</w:t>
            </w:r>
          </w:p>
        </w:tc>
        <w:tc>
          <w:tcPr>
            <w:tcW w:w="6048" w:type="dxa"/>
            <w:tcBorders>
              <w:bottom w:val="single" w:sz="4" w:space="0" w:color="000000"/>
            </w:tcBorders>
          </w:tcPr>
          <w:p w:rsidR="00694F26" w:rsidRPr="002709F0" w:rsidRDefault="00694F26" w:rsidP="00F4322E">
            <w:pPr>
              <w:spacing w:before="120" w:after="120"/>
              <w:rPr>
                <w:rFonts w:ascii="Courier New" w:hAnsi="Courier New" w:cs="Courier New"/>
                <w:sz w:val="20"/>
                <w:szCs w:val="20"/>
              </w:rPr>
            </w:pPr>
            <w:r w:rsidRPr="002709F0">
              <w:rPr>
                <w:rFonts w:ascii="Courier New" w:hAnsi="Courier New" w:cs="Courier New"/>
                <w:sz w:val="20"/>
                <w:szCs w:val="20"/>
              </w:rPr>
              <w:t>$$MESSAGE.XSACT.TRANSACTION_ID$$.DOCUMENT.$$MESSAGE.XSACT.ADDRESS_FORMAT_TYPE$$</w:t>
            </w:r>
          </w:p>
        </w:tc>
      </w:tr>
      <w:tr w:rsidR="00694F26" w:rsidRPr="002709F0" w:rsidTr="00F4322E">
        <w:trPr>
          <w:jc w:val="center"/>
        </w:trPr>
        <w:tc>
          <w:tcPr>
            <w:tcW w:w="1728" w:type="dxa"/>
            <w:tcBorders>
              <w:bottom w:val="single" w:sz="4" w:space="0" w:color="000000"/>
            </w:tcBorders>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Report Query String</w:t>
            </w:r>
          </w:p>
        </w:tc>
        <w:tc>
          <w:tcPr>
            <w:tcW w:w="1800" w:type="dxa"/>
            <w:tcBorders>
              <w:bottom w:val="single" w:sz="4" w:space="0" w:color="000000"/>
            </w:tcBorders>
          </w:tcPr>
          <w:p w:rsidR="00694F26" w:rsidRPr="002709F0" w:rsidRDefault="00694F26" w:rsidP="00F4322E">
            <w:pPr>
              <w:spacing w:before="120" w:after="120"/>
              <w:rPr>
                <w:szCs w:val="24"/>
              </w:rPr>
            </w:pPr>
            <w:r w:rsidRPr="002709F0">
              <w:rPr>
                <w:szCs w:val="24"/>
              </w:rPr>
              <w:t>String to include with the HTTP Post</w:t>
            </w:r>
          </w:p>
        </w:tc>
        <w:tc>
          <w:tcPr>
            <w:tcW w:w="6048" w:type="dxa"/>
            <w:tcBorders>
              <w:bottom w:val="single" w:sz="4" w:space="0" w:color="000000"/>
            </w:tcBorders>
          </w:tcPr>
          <w:p w:rsidR="00694F26" w:rsidRPr="002709F0" w:rsidRDefault="00694F26" w:rsidP="00694F26">
            <w:pPr>
              <w:spacing w:before="120" w:after="120"/>
              <w:rPr>
                <w:rFonts w:ascii="Courier New" w:hAnsi="Courier New" w:cs="Courier New"/>
                <w:sz w:val="20"/>
                <w:szCs w:val="20"/>
              </w:rPr>
            </w:pPr>
            <w:r w:rsidRPr="002709F0">
              <w:rPr>
                <w:rFonts w:ascii="Courier New" w:hAnsi="Courier New" w:cs="Courier New"/>
                <w:sz w:val="20"/>
                <w:szCs w:val="20"/>
              </w:rPr>
              <w:t>?</w:t>
            </w:r>
            <w:proofErr w:type="spellStart"/>
            <w:r w:rsidRPr="002709F0">
              <w:rPr>
                <w:rFonts w:ascii="Courier New" w:hAnsi="Courier New" w:cs="Courier New"/>
                <w:sz w:val="20"/>
                <w:szCs w:val="20"/>
              </w:rPr>
              <w:t>MsgID</w:t>
            </w:r>
            <w:proofErr w:type="spellEnd"/>
            <w:r w:rsidRPr="002709F0">
              <w:rPr>
                <w:rFonts w:ascii="Courier New" w:hAnsi="Courier New" w:cs="Courier New"/>
                <w:sz w:val="20"/>
                <w:szCs w:val="20"/>
              </w:rPr>
              <w:t>=$$MESSAGE.ID$$&amp;</w:t>
            </w:r>
            <w:proofErr w:type="spellStart"/>
            <w:r w:rsidRPr="002709F0">
              <w:rPr>
                <w:rFonts w:ascii="Courier New" w:hAnsi="Courier New" w:cs="Courier New"/>
                <w:sz w:val="20"/>
                <w:szCs w:val="20"/>
              </w:rPr>
              <w:t>TrackingKey</w:t>
            </w:r>
            <w:proofErr w:type="spellEnd"/>
            <w:r w:rsidRPr="002709F0">
              <w:rPr>
                <w:rFonts w:ascii="Courier New" w:hAnsi="Courier New" w:cs="Courier New"/>
                <w:sz w:val="20"/>
                <w:szCs w:val="20"/>
              </w:rPr>
              <w:t>=$$MESSAGE.TRACKING_KEY$$</w:t>
            </w:r>
          </w:p>
        </w:tc>
      </w:tr>
      <w:tr w:rsidR="00694F26" w:rsidRPr="00696AC0" w:rsidTr="00F4322E">
        <w:trPr>
          <w:jc w:val="center"/>
        </w:trPr>
        <w:tc>
          <w:tcPr>
            <w:tcW w:w="1728" w:type="dxa"/>
            <w:shd w:val="clear" w:color="auto" w:fill="FFFFFF" w:themeFill="background1"/>
          </w:tcPr>
          <w:p w:rsidR="00694F26" w:rsidRPr="002709F0" w:rsidRDefault="00694F26" w:rsidP="00F4322E">
            <w:pPr>
              <w:spacing w:before="120" w:after="120"/>
              <w:rPr>
                <w:rFonts w:cstheme="minorHAnsi"/>
              </w:rPr>
            </w:pPr>
            <w:r w:rsidRPr="002709F0">
              <w:rPr>
                <w:rStyle w:val="label3"/>
                <w:rFonts w:asciiTheme="minorHAnsi" w:hAnsiTheme="minorHAnsi" w:cstheme="minorHAnsi"/>
                <w:sz w:val="22"/>
                <w:szCs w:val="22"/>
              </w:rPr>
              <w:t>Report Body</w:t>
            </w:r>
          </w:p>
        </w:tc>
        <w:tc>
          <w:tcPr>
            <w:tcW w:w="1800" w:type="dxa"/>
            <w:shd w:val="clear" w:color="auto" w:fill="FFFFFF" w:themeFill="background1"/>
          </w:tcPr>
          <w:p w:rsidR="00694F26" w:rsidRPr="002709F0" w:rsidRDefault="00694F26" w:rsidP="00F4322E">
            <w:pPr>
              <w:spacing w:before="120" w:after="120"/>
              <w:rPr>
                <w:szCs w:val="24"/>
              </w:rPr>
            </w:pPr>
            <w:r w:rsidRPr="002709F0">
              <w:rPr>
                <w:szCs w:val="24"/>
              </w:rPr>
              <w:t>Txt file to include with the HTTP POST</w:t>
            </w:r>
          </w:p>
        </w:tc>
        <w:tc>
          <w:tcPr>
            <w:tcW w:w="6048" w:type="dxa"/>
            <w:shd w:val="clear" w:color="auto" w:fill="FFFFFF" w:themeFill="background1"/>
          </w:tcPr>
          <w:p w:rsidR="00694F26" w:rsidRPr="002709F0" w:rsidRDefault="00694F26" w:rsidP="00F4322E">
            <w:pPr>
              <w:spacing w:before="120" w:after="120"/>
              <w:rPr>
                <w:rFonts w:ascii="Courier New" w:hAnsi="Courier New" w:cs="Courier New"/>
                <w:sz w:val="20"/>
                <w:szCs w:val="20"/>
              </w:rPr>
            </w:pPr>
            <w:r w:rsidRPr="002709F0">
              <w:rPr>
                <w:rFonts w:ascii="Courier New" w:hAnsi="Courier New" w:cs="Courier New"/>
                <w:sz w:val="20"/>
                <w:szCs w:val="20"/>
              </w:rPr>
              <w:t>$$MESSAGE.ID$$ complete</w:t>
            </w:r>
          </w:p>
        </w:tc>
      </w:tr>
    </w:tbl>
    <w:p w:rsidR="00AE359E" w:rsidRDefault="00AE359E" w:rsidP="00480ACB"/>
    <w:p w:rsidR="0060381A" w:rsidRDefault="0060381A" w:rsidP="004E621B">
      <w:pPr>
        <w:pStyle w:val="Heading6"/>
      </w:pPr>
      <w:r>
        <w:t>FTP/File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1800"/>
        <w:gridCol w:w="6048"/>
      </w:tblGrid>
      <w:tr w:rsidR="0060381A" w:rsidRPr="00BC0282" w:rsidTr="00F4322E">
        <w:trPr>
          <w:tblHeader/>
          <w:jc w:val="center"/>
        </w:trPr>
        <w:tc>
          <w:tcPr>
            <w:tcW w:w="1728" w:type="dxa"/>
            <w:shd w:val="clear" w:color="auto" w:fill="E6E6E6"/>
          </w:tcPr>
          <w:p w:rsidR="0060381A" w:rsidRPr="00BC0282" w:rsidRDefault="0060381A" w:rsidP="00F4322E">
            <w:pPr>
              <w:spacing w:before="120" w:after="120"/>
              <w:rPr>
                <w:b/>
                <w:szCs w:val="24"/>
              </w:rPr>
            </w:pPr>
            <w:r w:rsidRPr="00BC0282">
              <w:rPr>
                <w:b/>
                <w:szCs w:val="24"/>
              </w:rPr>
              <w:t>Field</w:t>
            </w:r>
          </w:p>
        </w:tc>
        <w:tc>
          <w:tcPr>
            <w:tcW w:w="1800" w:type="dxa"/>
            <w:shd w:val="clear" w:color="auto" w:fill="E6E6E6"/>
          </w:tcPr>
          <w:p w:rsidR="0060381A" w:rsidRPr="00BC0282" w:rsidRDefault="0060381A" w:rsidP="00F4322E">
            <w:pPr>
              <w:spacing w:before="120" w:after="120"/>
              <w:rPr>
                <w:b/>
                <w:szCs w:val="24"/>
              </w:rPr>
            </w:pPr>
            <w:r w:rsidRPr="00BC0282">
              <w:rPr>
                <w:b/>
                <w:szCs w:val="24"/>
              </w:rPr>
              <w:t>Description</w:t>
            </w:r>
          </w:p>
        </w:tc>
        <w:tc>
          <w:tcPr>
            <w:tcW w:w="6048" w:type="dxa"/>
            <w:shd w:val="clear" w:color="auto" w:fill="E6E6E6"/>
          </w:tcPr>
          <w:p w:rsidR="0060381A" w:rsidRPr="00BC0282" w:rsidRDefault="0060381A" w:rsidP="00F4322E">
            <w:pPr>
              <w:spacing w:before="120" w:after="120"/>
              <w:rPr>
                <w:b/>
                <w:szCs w:val="24"/>
              </w:rPr>
            </w:pPr>
            <w:r w:rsidRPr="00BC0282">
              <w:rPr>
                <w:b/>
                <w:szCs w:val="24"/>
              </w:rPr>
              <w:t>Sample Data:</w:t>
            </w:r>
          </w:p>
        </w:tc>
      </w:tr>
      <w:tr w:rsidR="0060381A" w:rsidRPr="00BC0282" w:rsidTr="00F4322E">
        <w:trPr>
          <w:jc w:val="center"/>
        </w:trPr>
        <w:tc>
          <w:tcPr>
            <w:tcW w:w="1728" w:type="dxa"/>
            <w:tcBorders>
              <w:bottom w:val="single" w:sz="4" w:space="0" w:color="000000"/>
            </w:tcBorders>
          </w:tcPr>
          <w:p w:rsidR="0060381A" w:rsidRPr="00BC0282" w:rsidRDefault="0060381A" w:rsidP="0060381A">
            <w:pPr>
              <w:spacing w:before="120" w:after="120"/>
              <w:rPr>
                <w:rFonts w:cstheme="minorHAnsi"/>
              </w:rPr>
            </w:pPr>
            <w:r w:rsidRPr="00BC0282">
              <w:rPr>
                <w:rStyle w:val="label3"/>
                <w:rFonts w:asciiTheme="minorHAnsi" w:hAnsiTheme="minorHAnsi" w:cstheme="minorHAnsi"/>
                <w:sz w:val="22"/>
                <w:szCs w:val="22"/>
              </w:rPr>
              <w:t>Image File Name</w:t>
            </w:r>
          </w:p>
        </w:tc>
        <w:tc>
          <w:tcPr>
            <w:tcW w:w="1800" w:type="dxa"/>
            <w:tcBorders>
              <w:bottom w:val="single" w:sz="4" w:space="0" w:color="000000"/>
            </w:tcBorders>
          </w:tcPr>
          <w:p w:rsidR="0060381A" w:rsidRPr="00BC0282" w:rsidRDefault="0060381A" w:rsidP="00F4322E">
            <w:pPr>
              <w:spacing w:before="120" w:after="120"/>
              <w:rPr>
                <w:szCs w:val="24"/>
              </w:rPr>
            </w:pPr>
            <w:r w:rsidRPr="00BC0282">
              <w:rPr>
                <w:szCs w:val="24"/>
              </w:rPr>
              <w:t>Filename of the image to post</w:t>
            </w:r>
          </w:p>
        </w:tc>
        <w:tc>
          <w:tcPr>
            <w:tcW w:w="6048" w:type="dxa"/>
            <w:tcBorders>
              <w:bottom w:val="single" w:sz="4" w:space="0" w:color="000000"/>
            </w:tcBorders>
          </w:tcPr>
          <w:p w:rsidR="0060381A" w:rsidRPr="00BC0282" w:rsidRDefault="0060381A" w:rsidP="0060381A">
            <w:pPr>
              <w:spacing w:before="120" w:after="120"/>
              <w:rPr>
                <w:rFonts w:ascii="Courier New" w:hAnsi="Courier New" w:cs="Courier New"/>
                <w:sz w:val="20"/>
                <w:szCs w:val="20"/>
              </w:rPr>
            </w:pPr>
            <w:r w:rsidRPr="00BC0282">
              <w:rPr>
                <w:rFonts w:ascii="Courier New" w:hAnsi="Courier New" w:cs="Courier New"/>
                <w:sz w:val="20"/>
                <w:szCs w:val="20"/>
              </w:rPr>
              <w:t>$$MESSAGE.ID$$.$$MESSAGE.XSACT.ADDRESS_FORMAT_TYPE$$</w:t>
            </w:r>
          </w:p>
        </w:tc>
      </w:tr>
      <w:tr w:rsidR="0060381A" w:rsidRPr="00BC0282" w:rsidTr="00F4322E">
        <w:trPr>
          <w:jc w:val="center"/>
        </w:trPr>
        <w:tc>
          <w:tcPr>
            <w:tcW w:w="1728" w:type="dxa"/>
            <w:tcBorders>
              <w:bottom w:val="single" w:sz="4" w:space="0" w:color="000000"/>
            </w:tcBorders>
          </w:tcPr>
          <w:p w:rsidR="0060381A" w:rsidRPr="00BC0282" w:rsidRDefault="0060381A" w:rsidP="0060381A">
            <w:pPr>
              <w:spacing w:before="120" w:after="120"/>
              <w:rPr>
                <w:rFonts w:cstheme="minorHAnsi"/>
              </w:rPr>
            </w:pPr>
            <w:r w:rsidRPr="00BC0282">
              <w:rPr>
                <w:rStyle w:val="label3"/>
                <w:rFonts w:asciiTheme="minorHAnsi" w:hAnsiTheme="minorHAnsi" w:cstheme="minorHAnsi"/>
                <w:sz w:val="22"/>
                <w:szCs w:val="22"/>
              </w:rPr>
              <w:t>Report File Name</w:t>
            </w:r>
          </w:p>
        </w:tc>
        <w:tc>
          <w:tcPr>
            <w:tcW w:w="1800" w:type="dxa"/>
            <w:tcBorders>
              <w:bottom w:val="single" w:sz="4" w:space="0" w:color="000000"/>
            </w:tcBorders>
          </w:tcPr>
          <w:p w:rsidR="0060381A" w:rsidRPr="00BC0282" w:rsidRDefault="0060381A" w:rsidP="00F4322E">
            <w:pPr>
              <w:spacing w:before="120" w:after="120"/>
              <w:rPr>
                <w:szCs w:val="24"/>
              </w:rPr>
            </w:pPr>
            <w:r w:rsidRPr="00BC0282">
              <w:rPr>
                <w:szCs w:val="24"/>
              </w:rPr>
              <w:t>String to include with the HTTP Post</w:t>
            </w:r>
          </w:p>
        </w:tc>
        <w:tc>
          <w:tcPr>
            <w:tcW w:w="6048" w:type="dxa"/>
            <w:tcBorders>
              <w:bottom w:val="single" w:sz="4" w:space="0" w:color="000000"/>
            </w:tcBorders>
          </w:tcPr>
          <w:p w:rsidR="0060381A" w:rsidRPr="00BC0282" w:rsidRDefault="0060381A" w:rsidP="0060381A">
            <w:pPr>
              <w:spacing w:before="120" w:after="120"/>
              <w:rPr>
                <w:rFonts w:ascii="Courier New" w:hAnsi="Courier New" w:cs="Courier New"/>
                <w:sz w:val="20"/>
                <w:szCs w:val="20"/>
              </w:rPr>
            </w:pPr>
            <w:r w:rsidRPr="00BC0282">
              <w:rPr>
                <w:rFonts w:ascii="Courier New" w:hAnsi="Courier New" w:cs="Courier New"/>
                <w:sz w:val="20"/>
                <w:szCs w:val="20"/>
              </w:rPr>
              <w:t>$$MESSAGE.ID$$.txt</w:t>
            </w:r>
          </w:p>
        </w:tc>
      </w:tr>
      <w:tr w:rsidR="0060381A" w:rsidRPr="00696AC0" w:rsidTr="00F4322E">
        <w:trPr>
          <w:jc w:val="center"/>
        </w:trPr>
        <w:tc>
          <w:tcPr>
            <w:tcW w:w="1728" w:type="dxa"/>
            <w:shd w:val="clear" w:color="auto" w:fill="FFFFFF" w:themeFill="background1"/>
          </w:tcPr>
          <w:p w:rsidR="0060381A" w:rsidRPr="00BC0282" w:rsidRDefault="0060381A" w:rsidP="00F4322E">
            <w:pPr>
              <w:spacing w:before="120" w:after="120"/>
              <w:rPr>
                <w:rFonts w:cstheme="minorHAnsi"/>
              </w:rPr>
            </w:pPr>
            <w:r w:rsidRPr="00BC0282">
              <w:rPr>
                <w:rStyle w:val="label3"/>
                <w:rFonts w:asciiTheme="minorHAnsi" w:hAnsiTheme="minorHAnsi" w:cstheme="minorHAnsi"/>
                <w:sz w:val="22"/>
                <w:szCs w:val="22"/>
              </w:rPr>
              <w:t>Report Body</w:t>
            </w:r>
          </w:p>
        </w:tc>
        <w:tc>
          <w:tcPr>
            <w:tcW w:w="1800" w:type="dxa"/>
            <w:shd w:val="clear" w:color="auto" w:fill="FFFFFF" w:themeFill="background1"/>
          </w:tcPr>
          <w:p w:rsidR="0060381A" w:rsidRPr="00BC0282" w:rsidRDefault="0060381A" w:rsidP="00F4322E">
            <w:pPr>
              <w:spacing w:before="120" w:after="120"/>
              <w:rPr>
                <w:szCs w:val="24"/>
              </w:rPr>
            </w:pPr>
            <w:r w:rsidRPr="00BC0282">
              <w:rPr>
                <w:szCs w:val="24"/>
              </w:rPr>
              <w:t>Txt file to include with the HTTP POST</w:t>
            </w:r>
          </w:p>
        </w:tc>
        <w:tc>
          <w:tcPr>
            <w:tcW w:w="6048" w:type="dxa"/>
            <w:shd w:val="clear" w:color="auto" w:fill="FFFFFF" w:themeFill="background1"/>
          </w:tcPr>
          <w:p w:rsidR="0060381A" w:rsidRPr="00BC0282" w:rsidRDefault="0060381A" w:rsidP="00F4322E">
            <w:pPr>
              <w:spacing w:before="120" w:after="120"/>
              <w:rPr>
                <w:rFonts w:ascii="Courier New" w:hAnsi="Courier New" w:cs="Courier New"/>
                <w:sz w:val="20"/>
                <w:szCs w:val="20"/>
              </w:rPr>
            </w:pPr>
            <w:r w:rsidRPr="00BC0282">
              <w:rPr>
                <w:rFonts w:ascii="Courier New" w:hAnsi="Courier New" w:cs="Courier New"/>
                <w:sz w:val="20"/>
                <w:szCs w:val="20"/>
              </w:rPr>
              <w:t>$$MESSAGE.ID$$ complete</w:t>
            </w:r>
          </w:p>
        </w:tc>
      </w:tr>
    </w:tbl>
    <w:p w:rsidR="0060381A" w:rsidRDefault="0060381A" w:rsidP="004E621B">
      <w:pPr>
        <w:pStyle w:val="Heading6"/>
      </w:pPr>
      <w:r>
        <w:lastRenderedPageBreak/>
        <w:t>Print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4230"/>
        <w:gridCol w:w="3618"/>
      </w:tblGrid>
      <w:tr w:rsidR="0060381A" w:rsidRPr="00BC0282" w:rsidTr="0060381A">
        <w:trPr>
          <w:tblHeader/>
          <w:jc w:val="center"/>
        </w:trPr>
        <w:tc>
          <w:tcPr>
            <w:tcW w:w="1728" w:type="dxa"/>
            <w:shd w:val="clear" w:color="auto" w:fill="E6E6E6"/>
          </w:tcPr>
          <w:p w:rsidR="0060381A" w:rsidRPr="00BC0282" w:rsidRDefault="0060381A" w:rsidP="00F4322E">
            <w:pPr>
              <w:spacing w:before="120" w:after="120"/>
              <w:rPr>
                <w:b/>
                <w:szCs w:val="24"/>
              </w:rPr>
            </w:pPr>
            <w:r w:rsidRPr="00BC0282">
              <w:rPr>
                <w:b/>
                <w:szCs w:val="24"/>
              </w:rPr>
              <w:t>Field</w:t>
            </w:r>
          </w:p>
        </w:tc>
        <w:tc>
          <w:tcPr>
            <w:tcW w:w="4230" w:type="dxa"/>
            <w:shd w:val="clear" w:color="auto" w:fill="E6E6E6"/>
          </w:tcPr>
          <w:p w:rsidR="0060381A" w:rsidRPr="00BC0282" w:rsidRDefault="0060381A" w:rsidP="00F4322E">
            <w:pPr>
              <w:spacing w:before="120" w:after="120"/>
              <w:rPr>
                <w:b/>
                <w:szCs w:val="24"/>
              </w:rPr>
            </w:pPr>
            <w:r w:rsidRPr="00BC0282">
              <w:rPr>
                <w:b/>
                <w:szCs w:val="24"/>
              </w:rPr>
              <w:t>Description</w:t>
            </w:r>
          </w:p>
        </w:tc>
        <w:tc>
          <w:tcPr>
            <w:tcW w:w="3618" w:type="dxa"/>
            <w:shd w:val="clear" w:color="auto" w:fill="E6E6E6"/>
          </w:tcPr>
          <w:p w:rsidR="0060381A" w:rsidRPr="00BC0282" w:rsidRDefault="0060381A" w:rsidP="00F4322E">
            <w:pPr>
              <w:spacing w:before="120" w:after="120"/>
              <w:rPr>
                <w:b/>
                <w:szCs w:val="24"/>
              </w:rPr>
            </w:pPr>
            <w:r w:rsidRPr="00BC0282">
              <w:rPr>
                <w:b/>
                <w:szCs w:val="24"/>
              </w:rPr>
              <w:t>Sample Data:</w:t>
            </w:r>
          </w:p>
        </w:tc>
      </w:tr>
      <w:tr w:rsidR="0060381A" w:rsidRPr="00BC0282" w:rsidTr="0060381A">
        <w:trPr>
          <w:jc w:val="center"/>
        </w:trPr>
        <w:tc>
          <w:tcPr>
            <w:tcW w:w="1728" w:type="dxa"/>
            <w:tcBorders>
              <w:bottom w:val="single" w:sz="4" w:space="0" w:color="000000"/>
            </w:tcBorders>
          </w:tcPr>
          <w:p w:rsidR="0060381A" w:rsidRPr="00BC0282" w:rsidRDefault="0060381A" w:rsidP="00F4322E">
            <w:pPr>
              <w:spacing w:before="120" w:after="120"/>
              <w:rPr>
                <w:rFonts w:cstheme="minorHAnsi"/>
              </w:rPr>
            </w:pPr>
            <w:r w:rsidRPr="00BC0282">
              <w:rPr>
                <w:rStyle w:val="label3"/>
                <w:rFonts w:asciiTheme="minorHAnsi" w:hAnsiTheme="minorHAnsi" w:cstheme="minorHAnsi"/>
                <w:sz w:val="22"/>
                <w:szCs w:val="22"/>
              </w:rPr>
              <w:t>Border Text</w:t>
            </w:r>
          </w:p>
        </w:tc>
        <w:tc>
          <w:tcPr>
            <w:tcW w:w="4230" w:type="dxa"/>
            <w:tcBorders>
              <w:bottom w:val="single" w:sz="4" w:space="0" w:color="000000"/>
            </w:tcBorders>
          </w:tcPr>
          <w:p w:rsidR="0060381A" w:rsidRPr="00BC0282" w:rsidRDefault="0060381A" w:rsidP="00F4322E">
            <w:pPr>
              <w:spacing w:before="120" w:after="120"/>
              <w:rPr>
                <w:szCs w:val="24"/>
              </w:rPr>
            </w:pPr>
            <w:r w:rsidRPr="00BC0282">
              <w:rPr>
                <w:szCs w:val="24"/>
              </w:rPr>
              <w:t>Text to print on the border of every page on the printed document</w:t>
            </w:r>
          </w:p>
        </w:tc>
        <w:tc>
          <w:tcPr>
            <w:tcW w:w="3618" w:type="dxa"/>
            <w:tcBorders>
              <w:bottom w:val="single" w:sz="4" w:space="0" w:color="000000"/>
            </w:tcBorders>
          </w:tcPr>
          <w:p w:rsidR="0060381A" w:rsidRPr="00BC0282" w:rsidRDefault="0060381A" w:rsidP="00F4322E">
            <w:pPr>
              <w:spacing w:before="120" w:after="120"/>
              <w:rPr>
                <w:szCs w:val="24"/>
              </w:rPr>
            </w:pPr>
          </w:p>
        </w:tc>
      </w:tr>
      <w:tr w:rsidR="0060381A" w:rsidRPr="00BC0282" w:rsidTr="0060381A">
        <w:trPr>
          <w:jc w:val="center"/>
        </w:trPr>
        <w:tc>
          <w:tcPr>
            <w:tcW w:w="1728" w:type="dxa"/>
            <w:tcBorders>
              <w:bottom w:val="single" w:sz="4" w:space="0" w:color="000000"/>
            </w:tcBorders>
          </w:tcPr>
          <w:p w:rsidR="0060381A" w:rsidRPr="00BC0282" w:rsidRDefault="0060381A" w:rsidP="00F4322E">
            <w:pPr>
              <w:spacing w:before="120" w:after="120"/>
              <w:rPr>
                <w:rFonts w:cstheme="minorHAnsi"/>
              </w:rPr>
            </w:pPr>
            <w:r w:rsidRPr="00BC0282">
              <w:rPr>
                <w:rStyle w:val="label3"/>
                <w:rFonts w:asciiTheme="minorHAnsi" w:hAnsiTheme="minorHAnsi" w:cstheme="minorHAnsi"/>
                <w:sz w:val="22"/>
                <w:szCs w:val="22"/>
              </w:rPr>
              <w:t>Print With</w:t>
            </w:r>
          </w:p>
        </w:tc>
        <w:tc>
          <w:tcPr>
            <w:tcW w:w="4230" w:type="dxa"/>
            <w:tcBorders>
              <w:bottom w:val="single" w:sz="4" w:space="0" w:color="000000"/>
            </w:tcBorders>
          </w:tcPr>
          <w:p w:rsidR="0060381A" w:rsidRPr="00BC0282" w:rsidRDefault="0060381A" w:rsidP="00F4322E">
            <w:pPr>
              <w:spacing w:before="120" w:after="120"/>
              <w:rPr>
                <w:szCs w:val="24"/>
              </w:rPr>
            </w:pPr>
            <w:r w:rsidRPr="00BC0282">
              <w:rPr>
                <w:szCs w:val="24"/>
              </w:rPr>
              <w:t>Specify whether to print the document with Banner Page, Attachment or Both</w:t>
            </w:r>
          </w:p>
        </w:tc>
        <w:tc>
          <w:tcPr>
            <w:tcW w:w="3618" w:type="dxa"/>
            <w:tcBorders>
              <w:bottom w:val="single" w:sz="4" w:space="0" w:color="000000"/>
            </w:tcBorders>
          </w:tcPr>
          <w:p w:rsidR="0060381A" w:rsidRPr="00BC0282" w:rsidRDefault="0060381A" w:rsidP="00F4322E">
            <w:pPr>
              <w:spacing w:before="120" w:after="120"/>
              <w:rPr>
                <w:szCs w:val="24"/>
              </w:rPr>
            </w:pPr>
          </w:p>
        </w:tc>
      </w:tr>
      <w:tr w:rsidR="0060381A" w:rsidRPr="00696AC0" w:rsidTr="0060381A">
        <w:trPr>
          <w:jc w:val="center"/>
        </w:trPr>
        <w:tc>
          <w:tcPr>
            <w:tcW w:w="1728" w:type="dxa"/>
            <w:shd w:val="clear" w:color="auto" w:fill="FFFFFF" w:themeFill="background1"/>
          </w:tcPr>
          <w:p w:rsidR="0060381A" w:rsidRPr="00BC0282" w:rsidRDefault="0060381A" w:rsidP="00F4322E">
            <w:pPr>
              <w:spacing w:before="120" w:after="120"/>
              <w:rPr>
                <w:rFonts w:cstheme="minorHAnsi"/>
              </w:rPr>
            </w:pPr>
            <w:r w:rsidRPr="00BC0282">
              <w:rPr>
                <w:rStyle w:val="label3"/>
                <w:rFonts w:asciiTheme="minorHAnsi" w:hAnsiTheme="minorHAnsi" w:cstheme="minorHAnsi"/>
                <w:sz w:val="22"/>
                <w:szCs w:val="22"/>
              </w:rPr>
              <w:t>Banner Body Page</w:t>
            </w:r>
          </w:p>
        </w:tc>
        <w:tc>
          <w:tcPr>
            <w:tcW w:w="4230" w:type="dxa"/>
            <w:shd w:val="clear" w:color="auto" w:fill="FFFFFF" w:themeFill="background1"/>
          </w:tcPr>
          <w:p w:rsidR="0060381A" w:rsidRPr="00BC0282" w:rsidRDefault="0060381A" w:rsidP="00F4322E">
            <w:pPr>
              <w:spacing w:before="120" w:after="120"/>
              <w:rPr>
                <w:szCs w:val="24"/>
              </w:rPr>
            </w:pPr>
            <w:r w:rsidRPr="00BC0282">
              <w:rPr>
                <w:szCs w:val="24"/>
              </w:rPr>
              <w:t xml:space="preserve">Content/Body of the Banner page to print </w:t>
            </w:r>
          </w:p>
        </w:tc>
        <w:tc>
          <w:tcPr>
            <w:tcW w:w="3618" w:type="dxa"/>
            <w:shd w:val="clear" w:color="auto" w:fill="FFFFFF" w:themeFill="background1"/>
          </w:tcPr>
          <w:p w:rsidR="0060381A" w:rsidRPr="00BC0282" w:rsidRDefault="0060381A" w:rsidP="00F4322E">
            <w:pPr>
              <w:spacing w:before="120" w:after="120"/>
              <w:rPr>
                <w:rFonts w:ascii="Courier New" w:hAnsi="Courier New" w:cs="Courier New"/>
                <w:sz w:val="20"/>
                <w:szCs w:val="20"/>
              </w:rPr>
            </w:pPr>
            <w:r w:rsidRPr="00BC0282">
              <w:rPr>
                <w:rFonts w:ascii="Courier New" w:hAnsi="Courier New" w:cs="Courier New"/>
                <w:sz w:val="20"/>
                <w:szCs w:val="20"/>
              </w:rPr>
              <w:t>Message  #: $$MESSAGE.NUMBER</w:t>
            </w:r>
          </w:p>
        </w:tc>
      </w:tr>
    </w:tbl>
    <w:p w:rsidR="0060381A" w:rsidRDefault="0060381A" w:rsidP="0060381A"/>
    <w:p w:rsidR="0060381A" w:rsidRDefault="00193750" w:rsidP="004E621B">
      <w:pPr>
        <w:pStyle w:val="Heading4"/>
      </w:pPr>
      <w:r>
        <w:t>Working Scenarios of FaxCore Delivery Templates</w:t>
      </w:r>
    </w:p>
    <w:p w:rsidR="00193750" w:rsidRDefault="00193750" w:rsidP="004E621B">
      <w:pPr>
        <w:pStyle w:val="Heading5"/>
      </w:pPr>
      <w:r>
        <w:t xml:space="preserve">Scenario: To setup all inbound faxes to drop </w:t>
      </w:r>
      <w:r w:rsidR="008D11DC">
        <w:t xml:space="preserve">as a PDF file along with a TXT file </w:t>
      </w:r>
      <w:r>
        <w:t xml:space="preserve">to a folder </w:t>
      </w:r>
      <w:r w:rsidR="0026753E">
        <w:t>(C:\</w:t>
      </w:r>
      <w:proofErr w:type="spellStart"/>
      <w:r w:rsidR="0026753E">
        <w:t>Infax</w:t>
      </w:r>
      <w:proofErr w:type="spellEnd"/>
      <w:r w:rsidR="0026753E">
        <w:t xml:space="preserve">) </w:t>
      </w:r>
      <w:r>
        <w:t>on the FaxCore server.</w:t>
      </w:r>
    </w:p>
    <w:p w:rsidR="008D11DC" w:rsidRPr="008D11DC" w:rsidRDefault="00193750" w:rsidP="00193750">
      <w:pPr>
        <w:rPr>
          <w:rFonts w:cstheme="minorHAnsi"/>
          <w:i/>
          <w:szCs w:val="24"/>
        </w:rPr>
      </w:pPr>
      <w:r w:rsidRPr="008D11DC">
        <w:rPr>
          <w:rFonts w:cstheme="minorHAnsi"/>
          <w:i/>
        </w:rPr>
        <w:t xml:space="preserve">Notification Event:  </w:t>
      </w:r>
      <w:r w:rsidRPr="00BC0282">
        <w:rPr>
          <w:rFonts w:cstheme="minorHAnsi"/>
          <w:b/>
          <w:i/>
          <w:szCs w:val="24"/>
        </w:rPr>
        <w:t>Message receive success</w:t>
      </w:r>
      <w:r w:rsidR="008D11DC" w:rsidRPr="008D11DC">
        <w:rPr>
          <w:rFonts w:cstheme="minorHAnsi"/>
          <w:i/>
          <w:szCs w:val="24"/>
        </w:rPr>
        <w:br/>
      </w:r>
      <w:r w:rsidRPr="008D11DC">
        <w:rPr>
          <w:rFonts w:cstheme="minorHAnsi"/>
          <w:i/>
          <w:szCs w:val="24"/>
        </w:rPr>
        <w:t xml:space="preserve">Delivery Template: </w:t>
      </w:r>
      <w:proofErr w:type="spellStart"/>
      <w:r w:rsidRPr="00BC0282">
        <w:rPr>
          <w:rFonts w:cstheme="minorHAnsi"/>
          <w:b/>
          <w:i/>
          <w:szCs w:val="24"/>
        </w:rPr>
        <w:t>MessageReceiveSuccess</w:t>
      </w:r>
      <w:proofErr w:type="spellEnd"/>
      <w:r w:rsidRPr="00BC0282">
        <w:rPr>
          <w:rFonts w:cstheme="minorHAnsi"/>
          <w:b/>
          <w:i/>
          <w:szCs w:val="24"/>
        </w:rPr>
        <w:t xml:space="preserve"> (SYSTEM</w:t>
      </w:r>
      <w:proofErr w:type="gramStart"/>
      <w:r w:rsidRPr="00BC0282">
        <w:rPr>
          <w:rFonts w:cstheme="minorHAnsi"/>
          <w:b/>
          <w:i/>
          <w:szCs w:val="24"/>
        </w:rPr>
        <w:t>)</w:t>
      </w:r>
      <w:proofErr w:type="gramEnd"/>
      <w:r w:rsidR="008D11DC" w:rsidRPr="008D11DC">
        <w:rPr>
          <w:rFonts w:cstheme="minorHAnsi"/>
          <w:i/>
          <w:szCs w:val="24"/>
        </w:rPr>
        <w:br/>
        <w:t xml:space="preserve">User: </w:t>
      </w:r>
      <w:r w:rsidR="008D11DC" w:rsidRPr="00BC0282">
        <w:rPr>
          <w:rFonts w:cstheme="minorHAnsi"/>
          <w:b/>
          <w:i/>
          <w:szCs w:val="24"/>
        </w:rPr>
        <w:t>SYS-UNROUTED</w:t>
      </w:r>
    </w:p>
    <w:p w:rsidR="008D11DC" w:rsidRDefault="008D11DC" w:rsidP="00193750">
      <w:pPr>
        <w:rPr>
          <w:szCs w:val="24"/>
        </w:rPr>
      </w:pPr>
      <w:r w:rsidRPr="00BC0282">
        <w:rPr>
          <w:b/>
          <w:szCs w:val="24"/>
        </w:rPr>
        <w:t>Step 1:</w:t>
      </w:r>
      <w:r>
        <w:rPr>
          <w:szCs w:val="24"/>
        </w:rPr>
        <w:t xml:space="preserve"> Navigate to </w:t>
      </w:r>
      <w:r w:rsidRPr="008D11DC">
        <w:rPr>
          <w:b/>
          <w:szCs w:val="24"/>
        </w:rPr>
        <w:t>Domain Management &gt; Delivery Templates</w:t>
      </w:r>
      <w:r>
        <w:rPr>
          <w:szCs w:val="24"/>
        </w:rPr>
        <w:t xml:space="preserve"> and double click on </w:t>
      </w:r>
      <w:proofErr w:type="spellStart"/>
      <w:r w:rsidRPr="008D11DC">
        <w:rPr>
          <w:b/>
          <w:szCs w:val="24"/>
        </w:rPr>
        <w:t>MessageReceiveSuccess</w:t>
      </w:r>
      <w:proofErr w:type="spellEnd"/>
      <w:r>
        <w:rPr>
          <w:szCs w:val="24"/>
        </w:rPr>
        <w:t xml:space="preserve"> template. Navigate to File tab and enter the field as following: </w:t>
      </w:r>
    </w:p>
    <w:p w:rsidR="008D11DC" w:rsidRPr="00BC0282" w:rsidRDefault="008D11DC" w:rsidP="00193750">
      <w:pPr>
        <w:rPr>
          <w:b/>
          <w:i/>
          <w:szCs w:val="24"/>
        </w:rPr>
      </w:pPr>
      <w:r w:rsidRPr="008D11DC">
        <w:rPr>
          <w:i/>
          <w:szCs w:val="24"/>
        </w:rPr>
        <w:t xml:space="preserve">Image File Name: </w:t>
      </w:r>
      <w:r w:rsidRPr="00BC0282">
        <w:rPr>
          <w:b/>
          <w:i/>
          <w:szCs w:val="24"/>
        </w:rPr>
        <w:t>$$MESSAGE.ID$$</w:t>
      </w:r>
      <w:proofErr w:type="gramStart"/>
      <w:r w:rsidRPr="00BC0282">
        <w:rPr>
          <w:b/>
          <w:i/>
          <w:szCs w:val="24"/>
        </w:rPr>
        <w:t>.$</w:t>
      </w:r>
      <w:proofErr w:type="gramEnd"/>
      <w:r w:rsidRPr="00BC0282">
        <w:rPr>
          <w:b/>
          <w:i/>
          <w:szCs w:val="24"/>
        </w:rPr>
        <w:t>$MESSAGE.XSACT.ADDRESS_FORMAT_TYPE$$</w:t>
      </w:r>
      <w:r w:rsidRPr="008D11DC">
        <w:rPr>
          <w:i/>
          <w:szCs w:val="24"/>
        </w:rPr>
        <w:br/>
        <w:t xml:space="preserve">Report File Name: </w:t>
      </w:r>
      <w:r w:rsidRPr="00BC0282">
        <w:rPr>
          <w:b/>
          <w:i/>
          <w:szCs w:val="24"/>
        </w:rPr>
        <w:t>$$MESSAGE.ID$$.TXT</w:t>
      </w:r>
      <w:r w:rsidRPr="008D11DC">
        <w:rPr>
          <w:i/>
          <w:szCs w:val="24"/>
        </w:rPr>
        <w:br/>
        <w:t xml:space="preserve">Report Body: </w:t>
      </w:r>
      <w:r w:rsidRPr="00BC0282">
        <w:rPr>
          <w:b/>
          <w:i/>
          <w:szCs w:val="24"/>
        </w:rPr>
        <w:t>Message Received: $$MESSAGE.ID$$</w:t>
      </w:r>
    </w:p>
    <w:p w:rsidR="008D11DC" w:rsidRDefault="005E7BFA" w:rsidP="00193750">
      <w:r>
        <w:rPr>
          <w:noProof/>
        </w:rPr>
        <w:drawing>
          <wp:inline distT="0" distB="0" distL="0" distR="0" wp14:anchorId="60AFD04D" wp14:editId="53D6FE27">
            <wp:extent cx="5943600" cy="2501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_templates_receive_success_file.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2501900"/>
                    </a:xfrm>
                    <a:prstGeom prst="rect">
                      <a:avLst/>
                    </a:prstGeom>
                  </pic:spPr>
                </pic:pic>
              </a:graphicData>
            </a:graphic>
          </wp:inline>
        </w:drawing>
      </w:r>
      <w:r w:rsidR="008D11DC">
        <w:br/>
      </w:r>
    </w:p>
    <w:p w:rsidR="00BC0282" w:rsidRDefault="00BC0282">
      <w:pPr>
        <w:rPr>
          <w:b/>
        </w:rPr>
      </w:pPr>
      <w:r>
        <w:rPr>
          <w:b/>
        </w:rPr>
        <w:br w:type="page"/>
      </w:r>
    </w:p>
    <w:p w:rsidR="008D11DC" w:rsidRPr="00BC0282" w:rsidRDefault="008D11DC" w:rsidP="00193750">
      <w:pPr>
        <w:rPr>
          <w:b/>
        </w:rPr>
      </w:pPr>
      <w:r w:rsidRPr="00BC0282">
        <w:rPr>
          <w:b/>
        </w:rPr>
        <w:lastRenderedPageBreak/>
        <w:t>User General Settings:</w:t>
      </w:r>
    </w:p>
    <w:p w:rsidR="00193750" w:rsidRDefault="009A0A58" w:rsidP="00193750">
      <w:r>
        <w:rPr>
          <w:noProof/>
        </w:rPr>
        <w:drawing>
          <wp:inline distT="0" distB="0" distL="0" distR="0" wp14:anchorId="79E0F262" wp14:editId="45BFA019">
            <wp:extent cx="5534025" cy="1280311"/>
            <wp:effectExtent l="19050" t="0" r="9525" b="0"/>
            <wp:docPr id="10" name="Picture 9" descr="user_profile_general_settings_tab_notification_delivery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profile_general_settings_tab_notification_delivery_template.png"/>
                    <pic:cNvPicPr/>
                  </pic:nvPicPr>
                  <pic:blipFill>
                    <a:blip r:embed="rId117" cstate="print"/>
                    <a:srcRect b="69927"/>
                    <a:stretch>
                      <a:fillRect/>
                    </a:stretch>
                  </pic:blipFill>
                  <pic:spPr>
                    <a:xfrm>
                      <a:off x="0" y="0"/>
                      <a:ext cx="5534025" cy="1280311"/>
                    </a:xfrm>
                    <a:prstGeom prst="rect">
                      <a:avLst/>
                    </a:prstGeom>
                  </pic:spPr>
                </pic:pic>
              </a:graphicData>
            </a:graphic>
          </wp:inline>
        </w:drawing>
      </w:r>
    </w:p>
    <w:p w:rsidR="0026753E" w:rsidRPr="00BC0282" w:rsidRDefault="0026753E" w:rsidP="00193750">
      <w:pPr>
        <w:rPr>
          <w:b/>
        </w:rPr>
      </w:pPr>
      <w:r w:rsidRPr="00BC0282">
        <w:rPr>
          <w:b/>
        </w:rPr>
        <w:t>User Profile:</w:t>
      </w:r>
    </w:p>
    <w:p w:rsidR="0026753E" w:rsidRDefault="0034366E" w:rsidP="00193750">
      <w:r>
        <w:rPr>
          <w:noProof/>
        </w:rPr>
        <w:drawing>
          <wp:inline distT="0" distB="0" distL="0" distR="0" wp14:anchorId="636DBAB8" wp14:editId="03A1044E">
            <wp:extent cx="5534025" cy="3405179"/>
            <wp:effectExtent l="19050" t="0" r="9525" b="0"/>
            <wp:docPr id="11" name="Picture 10" descr="user_notification_file_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notification_file_drop.png"/>
                    <pic:cNvPicPr/>
                  </pic:nvPicPr>
                  <pic:blipFill>
                    <a:blip r:embed="rId120" cstate="print"/>
                    <a:srcRect b="17337"/>
                    <a:stretch>
                      <a:fillRect/>
                    </a:stretch>
                  </pic:blipFill>
                  <pic:spPr>
                    <a:xfrm>
                      <a:off x="0" y="0"/>
                      <a:ext cx="5534025" cy="3405179"/>
                    </a:xfrm>
                    <a:prstGeom prst="rect">
                      <a:avLst/>
                    </a:prstGeom>
                  </pic:spPr>
                </pic:pic>
              </a:graphicData>
            </a:graphic>
          </wp:inline>
        </w:drawing>
      </w:r>
    </w:p>
    <w:p w:rsidR="00E93193" w:rsidRDefault="008D11DC" w:rsidP="00A07A28">
      <w:pPr>
        <w:sectPr w:rsidR="00E93193" w:rsidSect="00DC6ECB">
          <w:headerReference w:type="default" r:id="rId121"/>
          <w:pgSz w:w="12240" w:h="15840"/>
          <w:pgMar w:top="1440" w:right="1440" w:bottom="1440" w:left="1440" w:header="720" w:footer="720" w:gutter="0"/>
          <w:cols w:space="720"/>
          <w:docGrid w:linePitch="360"/>
        </w:sectPr>
      </w:pPr>
      <w:r>
        <w:t xml:space="preserve">Upon completion of the above steps, all inbound faxes will have a copy </w:t>
      </w:r>
      <w:r w:rsidR="00E33090">
        <w:t>of the fax dropped to C:\Infax\</w:t>
      </w:r>
      <w:r w:rsidR="00157AD3">
        <w:rPr>
          <w:noProof/>
        </w:rPr>
        <w:drawing>
          <wp:inline distT="0" distB="0" distL="0" distR="0" wp14:anchorId="532EE78C" wp14:editId="4975BD13">
            <wp:extent cx="4095750" cy="1566239"/>
            <wp:effectExtent l="0" t="0" r="0" b="0"/>
            <wp:docPr id="7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4095239" cy="1566044"/>
                    </a:xfrm>
                    <a:prstGeom prst="rect">
                      <a:avLst/>
                    </a:prstGeom>
                  </pic:spPr>
                </pic:pic>
              </a:graphicData>
            </a:graphic>
          </wp:inline>
        </w:drawing>
      </w:r>
    </w:p>
    <w:p w:rsidR="00311B06" w:rsidRDefault="00311B06" w:rsidP="005B3C76">
      <w:pPr>
        <w:pStyle w:val="Heading1"/>
      </w:pPr>
      <w:bookmarkStart w:id="107" w:name="_Toc323115172"/>
      <w:r>
        <w:lastRenderedPageBreak/>
        <w:t>Working with Address Books</w:t>
      </w:r>
      <w:bookmarkEnd w:id="107"/>
    </w:p>
    <w:p w:rsidR="00311B06" w:rsidRPr="004E6107" w:rsidRDefault="00311B06" w:rsidP="004E6107">
      <w:pPr>
        <w:pStyle w:val="Heading2"/>
      </w:pPr>
      <w:bookmarkStart w:id="108" w:name="_Toc323115173"/>
      <w:r w:rsidRPr="004E6107">
        <w:t xml:space="preserve">User </w:t>
      </w:r>
      <w:r w:rsidR="00035C7F" w:rsidRPr="004E6107">
        <w:t>P</w:t>
      </w:r>
      <w:r w:rsidRPr="004E6107">
        <w:t xml:space="preserve">rivate </w:t>
      </w:r>
      <w:r w:rsidR="00035C7F" w:rsidRPr="004E6107">
        <w:t>A</w:t>
      </w:r>
      <w:r w:rsidRPr="004E6107">
        <w:t xml:space="preserve">ddress </w:t>
      </w:r>
      <w:r w:rsidR="00035C7F" w:rsidRPr="004E6107">
        <w:t>B</w:t>
      </w:r>
      <w:r w:rsidRPr="004E6107">
        <w:t>ooks</w:t>
      </w:r>
      <w:bookmarkEnd w:id="108"/>
    </w:p>
    <w:p w:rsidR="00941226" w:rsidRPr="00941226" w:rsidRDefault="00941226" w:rsidP="00941226">
      <w:r w:rsidRPr="00BC0282">
        <w:t xml:space="preserve">Users can create their own Address books from the </w:t>
      </w:r>
      <w:r w:rsidR="004E6107" w:rsidRPr="00BC0282">
        <w:t xml:space="preserve">FaxCore Web User Interface. Refer to </w:t>
      </w:r>
      <w:hyperlink r:id="rId123" w:history="1">
        <w:r w:rsidR="004E6107" w:rsidRPr="00BC0282">
          <w:rPr>
            <w:rStyle w:val="Hyperlink"/>
            <w:b/>
            <w:color w:val="4F81BD" w:themeColor="accent1"/>
          </w:rPr>
          <w:t>FaxCore User Manual</w:t>
        </w:r>
      </w:hyperlink>
      <w:r w:rsidR="004E6107" w:rsidRPr="00BC0282">
        <w:t xml:space="preserve"> for more information on how users can setup their Private Address books.</w:t>
      </w:r>
    </w:p>
    <w:p w:rsidR="00311B06" w:rsidRDefault="00311B06" w:rsidP="004E6107">
      <w:pPr>
        <w:pStyle w:val="Heading2"/>
      </w:pPr>
      <w:bookmarkStart w:id="109" w:name="_Toc323115174"/>
      <w:r w:rsidRPr="004E6107">
        <w:t>Global/Public Address Books</w:t>
      </w:r>
      <w:bookmarkEnd w:id="109"/>
    </w:p>
    <w:p w:rsidR="004E6107" w:rsidRPr="00BC0282" w:rsidRDefault="004E6107" w:rsidP="004E6107">
      <w:r w:rsidRPr="00BC0282">
        <w:t>Administrators can setup Global/Public address books that are shared across users within a certain domain or system-wide.</w:t>
      </w:r>
    </w:p>
    <w:p w:rsidR="004E6107" w:rsidRPr="00BC0282" w:rsidRDefault="004E6107" w:rsidP="004E6107">
      <w:r w:rsidRPr="00BC0282">
        <w:t xml:space="preserve">The supported Address Books </w:t>
      </w:r>
      <w:r w:rsidR="005D5529" w:rsidRPr="00BC0282">
        <w:t>types are</w:t>
      </w:r>
      <w:r w:rsidRPr="00BC0282">
        <w:t>:</w:t>
      </w:r>
    </w:p>
    <w:p w:rsidR="004E6107" w:rsidRPr="00BC0282" w:rsidRDefault="004E6107" w:rsidP="00915C25">
      <w:pPr>
        <w:pStyle w:val="ListParagraph"/>
        <w:numPr>
          <w:ilvl w:val="0"/>
          <w:numId w:val="39"/>
        </w:numPr>
      </w:pPr>
      <w:r w:rsidRPr="00BC0282">
        <w:t xml:space="preserve">External – loads data from an external source such as an Excel, CSV or Excel file, SQL database or any ODBC connection. </w:t>
      </w:r>
    </w:p>
    <w:p w:rsidR="004E6107" w:rsidRPr="00BC0282" w:rsidRDefault="004E6107" w:rsidP="00915C25">
      <w:pPr>
        <w:pStyle w:val="ListParagraph"/>
        <w:numPr>
          <w:ilvl w:val="0"/>
          <w:numId w:val="39"/>
        </w:numPr>
      </w:pPr>
      <w:r w:rsidRPr="00BC0282">
        <w:t>Internal – Creates an internal FaxCore address book that stores contacts on FaxCore Database.</w:t>
      </w:r>
    </w:p>
    <w:p w:rsidR="004E6107" w:rsidRPr="00BC0282" w:rsidRDefault="004E6107" w:rsidP="00915C25">
      <w:pPr>
        <w:pStyle w:val="ListParagraph"/>
        <w:numPr>
          <w:ilvl w:val="0"/>
          <w:numId w:val="39"/>
        </w:numPr>
      </w:pPr>
      <w:r w:rsidRPr="00BC0282">
        <w:t xml:space="preserve">Exchange Public Address Book. </w:t>
      </w:r>
    </w:p>
    <w:p w:rsidR="004E6107" w:rsidRDefault="004E6107" w:rsidP="004E6107">
      <w:r w:rsidRPr="00BC0282">
        <w:t>This section will provide information on how to setup the above mentioned address books.</w:t>
      </w:r>
    </w:p>
    <w:p w:rsidR="00433CBA" w:rsidRDefault="00433CBA">
      <w:pPr>
        <w:rPr>
          <w:rFonts w:eastAsiaTheme="majorEastAsia" w:cstheme="majorBidi"/>
          <w:b/>
          <w:bCs/>
          <w:color w:val="4F81BD" w:themeColor="accent1"/>
          <w:sz w:val="26"/>
        </w:rPr>
      </w:pPr>
      <w:r>
        <w:br w:type="page"/>
      </w:r>
    </w:p>
    <w:p w:rsidR="004E6107" w:rsidRPr="00BC0282" w:rsidRDefault="004E6107" w:rsidP="004E6107">
      <w:pPr>
        <w:pStyle w:val="Heading3"/>
      </w:pPr>
      <w:bookmarkStart w:id="110" w:name="_Toc323115175"/>
      <w:r w:rsidRPr="00BC0282">
        <w:lastRenderedPageBreak/>
        <w:t>External Address Books</w:t>
      </w:r>
      <w:bookmarkEnd w:id="110"/>
    </w:p>
    <w:p w:rsidR="004E6107" w:rsidRDefault="004E6107" w:rsidP="004E6107">
      <w:pPr>
        <w:rPr>
          <w:b/>
        </w:rPr>
      </w:pPr>
      <w:r w:rsidRPr="00BC0282">
        <w:t xml:space="preserve">Navigate </w:t>
      </w:r>
      <w:r w:rsidRPr="00BC0282">
        <w:rPr>
          <w:b/>
        </w:rPr>
        <w:t>to Domain Management &gt; Address Books</w:t>
      </w:r>
      <w:r w:rsidRPr="00BC0282">
        <w:t xml:space="preserve"> and select </w:t>
      </w:r>
      <w:r w:rsidRPr="00BC0282">
        <w:rPr>
          <w:b/>
        </w:rPr>
        <w:t>“New”</w:t>
      </w:r>
    </w:p>
    <w:p w:rsidR="004E6107" w:rsidRDefault="00F76E0A" w:rsidP="00F76E0A">
      <w:pPr>
        <w:pStyle w:val="Heading4"/>
      </w:pPr>
      <w:r>
        <w:t>Load external contact data from CSV file</w:t>
      </w:r>
    </w:p>
    <w:p w:rsidR="008121FE" w:rsidRDefault="00E37567" w:rsidP="00F76E0A">
      <w:r>
        <w:rPr>
          <w:noProof/>
        </w:rPr>
        <w:drawing>
          <wp:inline distT="0" distB="0" distL="0" distR="0" wp14:anchorId="44E36C3A" wp14:editId="63BBBD3E">
            <wp:extent cx="5943600" cy="45250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csv_connection_setup.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rsidR="008121FE" w:rsidRPr="00BC0282" w:rsidRDefault="008121FE" w:rsidP="00BC0282">
      <w:r w:rsidRPr="00BC0282">
        <w:t xml:space="preserve">Enter an Address Book Name for the address book (example, </w:t>
      </w:r>
      <w:r w:rsidR="002517BC">
        <w:t>CSV</w:t>
      </w:r>
      <w:r w:rsidRPr="00BC0282">
        <w:t xml:space="preserve"> Address Book)</w:t>
      </w:r>
    </w:p>
    <w:p w:rsidR="00BC0282" w:rsidRDefault="008121FE" w:rsidP="00BC0282">
      <w:r w:rsidRPr="00BC0282">
        <w:t>Change the following settings:</w:t>
      </w:r>
    </w:p>
    <w:p w:rsidR="00BC0282" w:rsidRPr="00BC0282" w:rsidRDefault="008121FE" w:rsidP="00BC0282">
      <w:pPr>
        <w:rPr>
          <w:b/>
        </w:rPr>
      </w:pPr>
      <w:r w:rsidRPr="00BC0282">
        <w:rPr>
          <w:b/>
        </w:rPr>
        <w:t>Visibility =</w:t>
      </w:r>
      <w:r w:rsidRPr="00BC0282">
        <w:t xml:space="preserve"> Global</w:t>
      </w:r>
      <w:r w:rsidRPr="00BC0282">
        <w:rPr>
          <w:b/>
        </w:rPr>
        <w:br/>
        <w:t xml:space="preserve">Address Book Type = </w:t>
      </w:r>
      <w:r w:rsidRPr="00BC0282">
        <w:t>External</w:t>
      </w:r>
      <w:r w:rsidRPr="00BC0282">
        <w:rPr>
          <w:b/>
        </w:rPr>
        <w:br/>
        <w:t xml:space="preserve">Connection Type = </w:t>
      </w:r>
      <w:proofErr w:type="spellStart"/>
      <w:r w:rsidRPr="00BC0282">
        <w:t>OleDb</w:t>
      </w:r>
      <w:proofErr w:type="spellEnd"/>
      <w:r w:rsidRPr="00BC0282">
        <w:t xml:space="preserve"> Connection</w:t>
      </w:r>
    </w:p>
    <w:p w:rsidR="008121FE" w:rsidRPr="00EE3713" w:rsidRDefault="008121FE" w:rsidP="00BC0282">
      <w:pPr>
        <w:rPr>
          <w:rFonts w:ascii="Courier New" w:hAnsi="Courier New" w:cs="Courier New"/>
          <w:sz w:val="20"/>
          <w:szCs w:val="20"/>
        </w:rPr>
      </w:pPr>
      <w:r w:rsidRPr="00BC0282">
        <w:rPr>
          <w:b/>
        </w:rPr>
        <w:t>Connection String</w:t>
      </w:r>
      <w:proofErr w:type="gramStart"/>
      <w:r w:rsidRPr="00BC0282">
        <w:rPr>
          <w:b/>
        </w:rPr>
        <w:t>:</w:t>
      </w:r>
      <w:proofErr w:type="gramEnd"/>
      <w:r w:rsidR="00BC0282" w:rsidRPr="00BC0282">
        <w:rPr>
          <w:b/>
        </w:rPr>
        <w:br/>
      </w:r>
      <w:r w:rsidR="00536B46" w:rsidRPr="00536B46">
        <w:rPr>
          <w:rFonts w:ascii="Courier New" w:hAnsi="Courier New" w:cs="Courier New"/>
          <w:sz w:val="20"/>
          <w:szCs w:val="20"/>
        </w:rPr>
        <w:t>Provider=Microsoft.Jet.OLEDB.4.0;Data Source=C:\;Extended Properties="</w:t>
      </w:r>
      <w:proofErr w:type="spellStart"/>
      <w:r w:rsidR="00536B46" w:rsidRPr="00536B46">
        <w:rPr>
          <w:rFonts w:ascii="Courier New" w:hAnsi="Courier New" w:cs="Courier New"/>
          <w:sz w:val="20"/>
          <w:szCs w:val="20"/>
        </w:rPr>
        <w:t>text;HDR</w:t>
      </w:r>
      <w:proofErr w:type="spellEnd"/>
      <w:r w:rsidR="00536B46" w:rsidRPr="00536B46">
        <w:rPr>
          <w:rFonts w:ascii="Courier New" w:hAnsi="Courier New" w:cs="Courier New"/>
          <w:sz w:val="20"/>
          <w:szCs w:val="20"/>
        </w:rPr>
        <w:t>=</w:t>
      </w:r>
      <w:proofErr w:type="spellStart"/>
      <w:r w:rsidR="00536B46" w:rsidRPr="00536B46">
        <w:rPr>
          <w:rFonts w:ascii="Courier New" w:hAnsi="Courier New" w:cs="Courier New"/>
          <w:sz w:val="20"/>
          <w:szCs w:val="20"/>
        </w:rPr>
        <w:t>Yes;FMT</w:t>
      </w:r>
      <w:proofErr w:type="spellEnd"/>
      <w:r w:rsidR="00536B46" w:rsidRPr="00536B46">
        <w:rPr>
          <w:rFonts w:ascii="Courier New" w:hAnsi="Courier New" w:cs="Courier New"/>
          <w:sz w:val="20"/>
          <w:szCs w:val="20"/>
        </w:rPr>
        <w:t>=Delimited";</w:t>
      </w:r>
    </w:p>
    <w:p w:rsidR="008121FE" w:rsidRPr="00BC0282" w:rsidRDefault="008121FE" w:rsidP="00F76E0A">
      <w:pPr>
        <w:rPr>
          <w:rFonts w:cstheme="minorHAnsi"/>
          <w:i/>
        </w:rPr>
      </w:pPr>
      <w:r w:rsidRPr="00BC0282">
        <w:rPr>
          <w:rFonts w:cstheme="minorHAnsi"/>
          <w:b/>
          <w:i/>
        </w:rPr>
        <w:lastRenderedPageBreak/>
        <w:t>Note:</w:t>
      </w:r>
      <w:r w:rsidRPr="00BC0282">
        <w:rPr>
          <w:rFonts w:cstheme="minorHAnsi"/>
          <w:i/>
        </w:rPr>
        <w:t xml:space="preserve"> The above connection string assumes the CSV file(s) that we’re loading is located in C:\addressbooks\ of the FaxCore server. If the CSV(s) are located in a different folder, change the value of “</w:t>
      </w:r>
      <w:r w:rsidRPr="00BC0282">
        <w:rPr>
          <w:rFonts w:ascii="Courier New" w:hAnsi="Courier New" w:cs="Courier New"/>
          <w:i/>
        </w:rPr>
        <w:t>Source=</w:t>
      </w:r>
      <w:r w:rsidRPr="00BC0282">
        <w:rPr>
          <w:rFonts w:cstheme="minorHAnsi"/>
          <w:i/>
        </w:rPr>
        <w:t>” in the connection string.</w:t>
      </w:r>
    </w:p>
    <w:p w:rsidR="008121FE" w:rsidRPr="00EE3713" w:rsidRDefault="00BC0282" w:rsidP="00F76E0A">
      <w:pPr>
        <w:rPr>
          <w:b/>
          <w:sz w:val="20"/>
          <w:szCs w:val="20"/>
        </w:rPr>
      </w:pPr>
      <w:r w:rsidRPr="00BC0282">
        <w:rPr>
          <w:b/>
        </w:rPr>
        <w:t>Query Expression</w:t>
      </w:r>
      <w:r>
        <w:rPr>
          <w:b/>
        </w:rPr>
        <w:t xml:space="preserve">: </w:t>
      </w:r>
      <w:r>
        <w:rPr>
          <w:b/>
        </w:rPr>
        <w:br/>
      </w:r>
      <w:r w:rsidR="00536B46" w:rsidRPr="00536B46">
        <w:rPr>
          <w:rFonts w:ascii="Courier New" w:hAnsi="Courier New" w:cs="Courier New"/>
          <w:sz w:val="20"/>
          <w:szCs w:val="20"/>
        </w:rPr>
        <w:t xml:space="preserve">SELECT </w:t>
      </w:r>
      <w:proofErr w:type="spellStart"/>
      <w:r w:rsidR="00536B46" w:rsidRPr="00536B46">
        <w:rPr>
          <w:rFonts w:ascii="Courier New" w:hAnsi="Courier New" w:cs="Courier New"/>
          <w:sz w:val="20"/>
          <w:szCs w:val="20"/>
        </w:rPr>
        <w:t>DisplayName</w:t>
      </w:r>
      <w:proofErr w:type="spellEnd"/>
      <w:r w:rsidR="00536B46" w:rsidRPr="00536B46">
        <w:rPr>
          <w:rFonts w:ascii="Courier New" w:hAnsi="Courier New" w:cs="Courier New"/>
          <w:sz w:val="20"/>
          <w:szCs w:val="20"/>
        </w:rPr>
        <w:t xml:space="preserve"> as </w:t>
      </w:r>
      <w:proofErr w:type="spellStart"/>
      <w:r w:rsidR="00536B46" w:rsidRPr="00536B46">
        <w:rPr>
          <w:rFonts w:ascii="Courier New" w:hAnsi="Courier New" w:cs="Courier New"/>
          <w:sz w:val="20"/>
          <w:szCs w:val="20"/>
        </w:rPr>
        <w:t>xDisplayName</w:t>
      </w:r>
      <w:proofErr w:type="spellEnd"/>
      <w:r w:rsidR="00536B46" w:rsidRPr="00536B46">
        <w:rPr>
          <w:rFonts w:ascii="Courier New" w:hAnsi="Courier New" w:cs="Courier New"/>
          <w:sz w:val="20"/>
          <w:szCs w:val="20"/>
        </w:rPr>
        <w:t xml:space="preserve">, </w:t>
      </w:r>
      <w:proofErr w:type="spellStart"/>
      <w:r w:rsidR="00536B46" w:rsidRPr="00536B46">
        <w:rPr>
          <w:rFonts w:ascii="Courier New" w:hAnsi="Courier New" w:cs="Courier New"/>
          <w:sz w:val="20"/>
          <w:szCs w:val="20"/>
        </w:rPr>
        <w:t>CompanyName</w:t>
      </w:r>
      <w:proofErr w:type="spellEnd"/>
      <w:r w:rsidR="00536B46" w:rsidRPr="00536B46">
        <w:rPr>
          <w:rFonts w:ascii="Courier New" w:hAnsi="Courier New" w:cs="Courier New"/>
          <w:sz w:val="20"/>
          <w:szCs w:val="20"/>
        </w:rPr>
        <w:t xml:space="preserve"> as </w:t>
      </w:r>
      <w:proofErr w:type="spellStart"/>
      <w:r w:rsidR="00536B46" w:rsidRPr="00536B46">
        <w:rPr>
          <w:rFonts w:ascii="Courier New" w:hAnsi="Courier New" w:cs="Courier New"/>
          <w:sz w:val="20"/>
          <w:szCs w:val="20"/>
        </w:rPr>
        <w:t>xCompanyName</w:t>
      </w:r>
      <w:proofErr w:type="spellEnd"/>
      <w:r w:rsidR="00536B46" w:rsidRPr="00536B46">
        <w:rPr>
          <w:rFonts w:ascii="Courier New" w:hAnsi="Courier New" w:cs="Courier New"/>
          <w:sz w:val="20"/>
          <w:szCs w:val="20"/>
        </w:rPr>
        <w:t xml:space="preserve">, Fax as </w:t>
      </w:r>
      <w:proofErr w:type="spellStart"/>
      <w:r w:rsidR="00536B46" w:rsidRPr="00536B46">
        <w:rPr>
          <w:rFonts w:ascii="Courier New" w:hAnsi="Courier New" w:cs="Courier New"/>
          <w:sz w:val="20"/>
          <w:szCs w:val="20"/>
        </w:rPr>
        <w:t>xAddress</w:t>
      </w:r>
      <w:proofErr w:type="spellEnd"/>
      <w:r w:rsidR="00536B46" w:rsidRPr="00536B46">
        <w:rPr>
          <w:rFonts w:ascii="Courier New" w:hAnsi="Courier New" w:cs="Courier New"/>
          <w:sz w:val="20"/>
          <w:szCs w:val="20"/>
        </w:rPr>
        <w:t xml:space="preserve"> FROM Contacts_01_CSV.csv</w:t>
      </w:r>
    </w:p>
    <w:p w:rsidR="008121FE" w:rsidRPr="00BC0282" w:rsidRDefault="00BC0282" w:rsidP="00F76E0A">
      <w:pPr>
        <w:rPr>
          <w:rFonts w:cstheme="minorHAnsi"/>
          <w:i/>
        </w:rPr>
      </w:pPr>
      <w:r w:rsidRPr="00BC0282">
        <w:rPr>
          <w:rFonts w:cstheme="minorHAnsi"/>
          <w:b/>
          <w:i/>
        </w:rPr>
        <w:t xml:space="preserve">Note: </w:t>
      </w:r>
      <w:r w:rsidR="008121FE" w:rsidRPr="00BC0282">
        <w:rPr>
          <w:rFonts w:cstheme="minorHAnsi"/>
          <w:i/>
        </w:rPr>
        <w:t xml:space="preserve">The above Query expression assumes the CSV file name we’re loading is “dbAddressBook.csv” that contains the headers, </w:t>
      </w:r>
      <w:proofErr w:type="spellStart"/>
      <w:r w:rsidR="008121FE" w:rsidRPr="00BC0282">
        <w:rPr>
          <w:rFonts w:cstheme="minorHAnsi"/>
          <w:i/>
        </w:rPr>
        <w:t>DisplayName</w:t>
      </w:r>
      <w:proofErr w:type="spellEnd"/>
      <w:r w:rsidR="008121FE" w:rsidRPr="00BC0282">
        <w:rPr>
          <w:rFonts w:cstheme="minorHAnsi"/>
          <w:i/>
        </w:rPr>
        <w:t xml:space="preserve">, </w:t>
      </w:r>
      <w:proofErr w:type="spellStart"/>
      <w:r w:rsidR="008121FE" w:rsidRPr="00BC0282">
        <w:rPr>
          <w:rFonts w:cstheme="minorHAnsi"/>
          <w:i/>
        </w:rPr>
        <w:t>CompanyName</w:t>
      </w:r>
      <w:proofErr w:type="spellEnd"/>
      <w:r w:rsidR="008121FE" w:rsidRPr="00BC0282">
        <w:rPr>
          <w:rFonts w:cstheme="minorHAnsi"/>
          <w:i/>
        </w:rPr>
        <w:t xml:space="preserve">, </w:t>
      </w:r>
      <w:proofErr w:type="gramStart"/>
      <w:r w:rsidR="008121FE" w:rsidRPr="00BC0282">
        <w:rPr>
          <w:rFonts w:cstheme="minorHAnsi"/>
          <w:i/>
        </w:rPr>
        <w:t>Fax</w:t>
      </w:r>
      <w:proofErr w:type="gramEnd"/>
      <w:r w:rsidR="008121FE" w:rsidRPr="00BC0282">
        <w:rPr>
          <w:rFonts w:cstheme="minorHAnsi"/>
          <w:i/>
        </w:rPr>
        <w:t>.</w:t>
      </w:r>
    </w:p>
    <w:p w:rsidR="008121FE" w:rsidRDefault="00E37567" w:rsidP="00F76E0A">
      <w:pPr>
        <w:rPr>
          <w:rFonts w:cstheme="minorHAnsi"/>
        </w:rPr>
      </w:pPr>
      <w:r>
        <w:rPr>
          <w:rFonts w:cstheme="minorHAnsi"/>
          <w:noProof/>
        </w:rPr>
        <w:drawing>
          <wp:inline distT="0" distB="0" distL="0" distR="0" wp14:anchorId="3457DB00" wp14:editId="297962EC">
            <wp:extent cx="5476875" cy="15335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csv_file.png"/>
                    <pic:cNvPicPr/>
                  </pic:nvPicPr>
                  <pic:blipFill>
                    <a:blip r:embed="rId125">
                      <a:extLst>
                        <a:ext uri="{28A0092B-C50C-407E-A947-70E740481C1C}">
                          <a14:useLocalDpi xmlns:a14="http://schemas.microsoft.com/office/drawing/2010/main" val="0"/>
                        </a:ext>
                      </a:extLst>
                    </a:blip>
                    <a:stretch>
                      <a:fillRect/>
                    </a:stretch>
                  </pic:blipFill>
                  <pic:spPr>
                    <a:xfrm>
                      <a:off x="0" y="0"/>
                      <a:ext cx="5476875" cy="1533525"/>
                    </a:xfrm>
                    <a:prstGeom prst="rect">
                      <a:avLst/>
                    </a:prstGeom>
                  </pic:spPr>
                </pic:pic>
              </a:graphicData>
            </a:graphic>
          </wp:inline>
        </w:drawing>
      </w:r>
    </w:p>
    <w:p w:rsidR="008121FE" w:rsidRPr="00BC0282" w:rsidRDefault="008121FE" w:rsidP="00433CBA">
      <w:r w:rsidRPr="00BC0282">
        <w:t xml:space="preserve">Replace this value with the actual CSV </w:t>
      </w:r>
      <w:r w:rsidR="00433CBA" w:rsidRPr="00BC0282">
        <w:t xml:space="preserve">you want to load contacts from and </w:t>
      </w:r>
      <w:proofErr w:type="spellStart"/>
      <w:r w:rsidRPr="00BC0282">
        <w:t>DisplayName</w:t>
      </w:r>
      <w:proofErr w:type="spellEnd"/>
      <w:r w:rsidRPr="00BC0282">
        <w:t xml:space="preserve">, </w:t>
      </w:r>
      <w:proofErr w:type="spellStart"/>
      <w:r w:rsidRPr="00BC0282">
        <w:t>CompanyNAme</w:t>
      </w:r>
      <w:proofErr w:type="spellEnd"/>
      <w:r w:rsidRPr="00BC0282">
        <w:t xml:space="preserve"> and Fax with the actual headers </w:t>
      </w:r>
      <w:r w:rsidR="00433CBA" w:rsidRPr="00BC0282">
        <w:t xml:space="preserve">from the actual </w:t>
      </w:r>
      <w:r w:rsidRPr="00BC0282">
        <w:t xml:space="preserve">CSV file. </w:t>
      </w:r>
    </w:p>
    <w:p w:rsidR="00433CBA" w:rsidRDefault="00433CBA" w:rsidP="00433CBA">
      <w:r w:rsidRPr="00BC0282">
        <w:t>Click on “</w:t>
      </w:r>
      <w:r w:rsidRPr="00BC0282">
        <w:rPr>
          <w:b/>
        </w:rPr>
        <w:t>Test</w:t>
      </w:r>
      <w:r w:rsidRPr="00BC0282">
        <w:t>” to test the connection with the CSV file. Successful result should return “</w:t>
      </w:r>
      <w:r w:rsidRPr="00BC0282">
        <w:rPr>
          <w:b/>
        </w:rPr>
        <w:t>Connected</w:t>
      </w:r>
      <w:r w:rsidRPr="00BC0282">
        <w:t>”</w:t>
      </w:r>
      <w:r w:rsidR="00E37567">
        <w:rPr>
          <w:noProof/>
        </w:rPr>
        <w:drawing>
          <wp:inline distT="0" distB="0" distL="0" distR="0" wp14:anchorId="30D4BBFF" wp14:editId="6C3CEB51">
            <wp:extent cx="5943600" cy="8629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csv_connection_successful.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862965"/>
                    </a:xfrm>
                    <a:prstGeom prst="rect">
                      <a:avLst/>
                    </a:prstGeom>
                  </pic:spPr>
                </pic:pic>
              </a:graphicData>
            </a:graphic>
          </wp:inline>
        </w:drawing>
      </w:r>
    </w:p>
    <w:p w:rsidR="00433CBA" w:rsidRDefault="00433CBA" w:rsidP="00433CBA">
      <w:r>
        <w:t xml:space="preserve">Click on “Read Data” to check if the data are read correctly. </w:t>
      </w:r>
    </w:p>
    <w:p w:rsidR="00433CBA" w:rsidRDefault="00E37567" w:rsidP="00433CBA">
      <w:r>
        <w:rPr>
          <w:noProof/>
        </w:rPr>
        <w:drawing>
          <wp:inline distT="0" distB="0" distL="0" distR="0" wp14:anchorId="781C7FC7" wp14:editId="785EF125">
            <wp:extent cx="5943600" cy="15297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csv_read_data.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1529715"/>
                    </a:xfrm>
                    <a:prstGeom prst="rect">
                      <a:avLst/>
                    </a:prstGeom>
                  </pic:spPr>
                </pic:pic>
              </a:graphicData>
            </a:graphic>
          </wp:inline>
        </w:drawing>
      </w:r>
    </w:p>
    <w:p w:rsidR="00433CBA" w:rsidRPr="008121FE" w:rsidRDefault="00433CBA" w:rsidP="00433CBA">
      <w:r w:rsidRPr="00BC0282">
        <w:t>Finally, click “</w:t>
      </w:r>
      <w:r w:rsidRPr="00BC0282">
        <w:rPr>
          <w:b/>
        </w:rPr>
        <w:t>Save &amp; Close</w:t>
      </w:r>
      <w:r w:rsidRPr="00BC0282">
        <w:t>”</w:t>
      </w:r>
    </w:p>
    <w:p w:rsidR="00433CBA" w:rsidRDefault="00433CBA">
      <w:pPr>
        <w:rPr>
          <w:rFonts w:asciiTheme="majorHAnsi" w:eastAsiaTheme="majorEastAsia" w:hAnsiTheme="majorHAnsi" w:cstheme="majorBidi"/>
          <w:b/>
          <w:bCs/>
          <w:i/>
          <w:iCs/>
          <w:color w:val="4F81BD" w:themeColor="accent1"/>
        </w:rPr>
      </w:pPr>
      <w:r>
        <w:br w:type="page"/>
      </w:r>
    </w:p>
    <w:p w:rsidR="00F76E0A" w:rsidRPr="00BC0282" w:rsidRDefault="00F76E0A" w:rsidP="00433CBA">
      <w:pPr>
        <w:pStyle w:val="Heading4"/>
      </w:pPr>
      <w:r w:rsidRPr="00BC0282">
        <w:lastRenderedPageBreak/>
        <w:t>Load external contact data from Microsoft Access file</w:t>
      </w:r>
    </w:p>
    <w:p w:rsidR="00433CBA" w:rsidRDefault="00433CBA" w:rsidP="00433CBA">
      <w:r w:rsidRPr="00BC0282">
        <w:t>The steps to create an External Address book with a Microsoft Access file are similar with a CSV file. The difference is on the Co</w:t>
      </w:r>
      <w:r w:rsidR="00E439AD" w:rsidRPr="00BC0282">
        <w:t>nnection String and Query Expression</w:t>
      </w:r>
      <w:r w:rsidR="00BC0282">
        <w:t>.</w:t>
      </w:r>
      <w:r w:rsidR="002517BC">
        <w:rPr>
          <w:noProof/>
        </w:rPr>
        <w:drawing>
          <wp:inline distT="0" distB="0" distL="0" distR="0" wp14:anchorId="6D562262" wp14:editId="1C71F2E1">
            <wp:extent cx="5943600" cy="45250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connection_setup.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rsidR="00E439AD" w:rsidRPr="00EE3713" w:rsidRDefault="00E439AD" w:rsidP="00433CBA">
      <w:pPr>
        <w:rPr>
          <w:rFonts w:ascii="Courier New" w:hAnsi="Courier New" w:cs="Courier New"/>
          <w:sz w:val="20"/>
          <w:szCs w:val="20"/>
        </w:rPr>
      </w:pPr>
      <w:r w:rsidRPr="00BC0282">
        <w:rPr>
          <w:b/>
        </w:rPr>
        <w:t>Connection String</w:t>
      </w:r>
      <w:proofErr w:type="gramStart"/>
      <w:r w:rsidRPr="00BC0282">
        <w:rPr>
          <w:b/>
        </w:rPr>
        <w:t>:</w:t>
      </w:r>
      <w:proofErr w:type="gramEnd"/>
      <w:r w:rsidR="00BC0282" w:rsidRPr="00BC0282">
        <w:rPr>
          <w:b/>
        </w:rPr>
        <w:br/>
      </w:r>
      <w:r w:rsidR="002517BC" w:rsidRPr="002517BC">
        <w:rPr>
          <w:rFonts w:ascii="Courier New" w:hAnsi="Courier New" w:cs="Courier New"/>
          <w:sz w:val="20"/>
          <w:szCs w:val="20"/>
        </w:rPr>
        <w:t>Provider=Microsoft.Jet.OLEDB.4.0;Data Source=C:\externalAddressBook.mdb;</w:t>
      </w:r>
    </w:p>
    <w:p w:rsidR="00E439AD" w:rsidRPr="00BC0282" w:rsidRDefault="00E439AD" w:rsidP="00E439AD">
      <w:pPr>
        <w:rPr>
          <w:rFonts w:cstheme="minorHAnsi"/>
          <w:i/>
        </w:rPr>
      </w:pPr>
      <w:r w:rsidRPr="00BC0282">
        <w:rPr>
          <w:rFonts w:cstheme="minorHAnsi"/>
          <w:b/>
          <w:i/>
        </w:rPr>
        <w:t>Note:</w:t>
      </w:r>
      <w:r w:rsidRPr="00BC0282">
        <w:rPr>
          <w:rFonts w:cstheme="minorHAnsi"/>
          <w:i/>
        </w:rPr>
        <w:t xml:space="preserve"> The above connection string assumes the Microsoft Access MDB file that we’re loading is located in C:\ of the FaxCore server. If the MDB</w:t>
      </w:r>
      <w:r w:rsidR="002517BC">
        <w:rPr>
          <w:rFonts w:cstheme="minorHAnsi"/>
          <w:i/>
        </w:rPr>
        <w:t>s</w:t>
      </w:r>
      <w:r w:rsidRPr="00BC0282">
        <w:rPr>
          <w:rFonts w:cstheme="minorHAnsi"/>
          <w:i/>
        </w:rPr>
        <w:t xml:space="preserve"> are located in a different folder, change the value of “</w:t>
      </w:r>
      <w:r w:rsidRPr="00BC0282">
        <w:rPr>
          <w:rFonts w:ascii="Courier New" w:hAnsi="Courier New" w:cs="Courier New"/>
          <w:i/>
        </w:rPr>
        <w:t>Source=</w:t>
      </w:r>
      <w:r w:rsidRPr="00BC0282">
        <w:rPr>
          <w:rFonts w:cstheme="minorHAnsi"/>
          <w:i/>
        </w:rPr>
        <w:t>” in the connection string.</w:t>
      </w:r>
    </w:p>
    <w:p w:rsidR="00E439AD" w:rsidRPr="00EE3713" w:rsidRDefault="00E439AD" w:rsidP="00433CBA">
      <w:pPr>
        <w:rPr>
          <w:rFonts w:ascii="Courier New" w:hAnsi="Courier New" w:cs="Courier New"/>
          <w:sz w:val="20"/>
          <w:szCs w:val="20"/>
        </w:rPr>
      </w:pPr>
      <w:r w:rsidRPr="00BC0282">
        <w:rPr>
          <w:b/>
        </w:rPr>
        <w:t>Query Expression</w:t>
      </w:r>
      <w:proofErr w:type="gramStart"/>
      <w:r w:rsidRPr="00BC0282">
        <w:rPr>
          <w:b/>
        </w:rPr>
        <w:t>:</w:t>
      </w:r>
      <w:proofErr w:type="gramEnd"/>
      <w:r w:rsidR="00BC0282" w:rsidRPr="00BC0282">
        <w:rPr>
          <w:b/>
        </w:rPr>
        <w:br/>
      </w:r>
      <w:r w:rsidR="002517BC" w:rsidRPr="002517BC">
        <w:rPr>
          <w:rFonts w:ascii="Courier New" w:hAnsi="Courier New" w:cs="Courier New"/>
          <w:sz w:val="20"/>
          <w:szCs w:val="20"/>
        </w:rPr>
        <w:t xml:space="preserve">SELECT A as </w:t>
      </w:r>
      <w:proofErr w:type="spellStart"/>
      <w:r w:rsidR="002517BC" w:rsidRPr="002517BC">
        <w:rPr>
          <w:rFonts w:ascii="Courier New" w:hAnsi="Courier New" w:cs="Courier New"/>
          <w:sz w:val="20"/>
          <w:szCs w:val="20"/>
        </w:rPr>
        <w:t>xDisplayName</w:t>
      </w:r>
      <w:proofErr w:type="spellEnd"/>
      <w:r w:rsidR="002517BC" w:rsidRPr="002517BC">
        <w:rPr>
          <w:rFonts w:ascii="Courier New" w:hAnsi="Courier New" w:cs="Courier New"/>
          <w:sz w:val="20"/>
          <w:szCs w:val="20"/>
        </w:rPr>
        <w:t xml:space="preserve">, E as </w:t>
      </w:r>
      <w:proofErr w:type="spellStart"/>
      <w:r w:rsidR="002517BC" w:rsidRPr="002517BC">
        <w:rPr>
          <w:rFonts w:ascii="Courier New" w:hAnsi="Courier New" w:cs="Courier New"/>
          <w:sz w:val="20"/>
          <w:szCs w:val="20"/>
        </w:rPr>
        <w:t>xCompanyName</w:t>
      </w:r>
      <w:proofErr w:type="spellEnd"/>
      <w:r w:rsidR="002517BC" w:rsidRPr="002517BC">
        <w:rPr>
          <w:rFonts w:ascii="Courier New" w:hAnsi="Courier New" w:cs="Courier New"/>
          <w:sz w:val="20"/>
          <w:szCs w:val="20"/>
        </w:rPr>
        <w:t xml:space="preserve">, Q as </w:t>
      </w:r>
      <w:proofErr w:type="spellStart"/>
      <w:r w:rsidR="002517BC" w:rsidRPr="002517BC">
        <w:rPr>
          <w:rFonts w:ascii="Courier New" w:hAnsi="Courier New" w:cs="Courier New"/>
          <w:sz w:val="20"/>
          <w:szCs w:val="20"/>
        </w:rPr>
        <w:t>xAddressTypeID</w:t>
      </w:r>
      <w:proofErr w:type="spellEnd"/>
      <w:r w:rsidR="002517BC" w:rsidRPr="002517BC">
        <w:rPr>
          <w:rFonts w:ascii="Courier New" w:hAnsi="Courier New" w:cs="Courier New"/>
          <w:sz w:val="20"/>
          <w:szCs w:val="20"/>
        </w:rPr>
        <w:t xml:space="preserve">, H as </w:t>
      </w:r>
      <w:proofErr w:type="spellStart"/>
      <w:r w:rsidR="002517BC" w:rsidRPr="002517BC">
        <w:rPr>
          <w:rFonts w:ascii="Courier New" w:hAnsi="Courier New" w:cs="Courier New"/>
          <w:sz w:val="20"/>
          <w:szCs w:val="20"/>
        </w:rPr>
        <w:t>xAddress</w:t>
      </w:r>
      <w:proofErr w:type="spellEnd"/>
      <w:r w:rsidR="002517BC" w:rsidRPr="002517BC">
        <w:rPr>
          <w:rFonts w:ascii="Courier New" w:hAnsi="Courier New" w:cs="Courier New"/>
          <w:sz w:val="20"/>
          <w:szCs w:val="20"/>
        </w:rPr>
        <w:t xml:space="preserve">, </w:t>
      </w:r>
      <w:proofErr w:type="spellStart"/>
      <w:r w:rsidR="002517BC" w:rsidRPr="002517BC">
        <w:rPr>
          <w:rFonts w:ascii="Courier New" w:hAnsi="Courier New" w:cs="Courier New"/>
          <w:sz w:val="20"/>
          <w:szCs w:val="20"/>
        </w:rPr>
        <w:t>G as</w:t>
      </w:r>
      <w:proofErr w:type="spellEnd"/>
      <w:r w:rsidR="002517BC" w:rsidRPr="002517BC">
        <w:rPr>
          <w:rFonts w:ascii="Courier New" w:hAnsi="Courier New" w:cs="Courier New"/>
          <w:sz w:val="20"/>
          <w:szCs w:val="20"/>
        </w:rPr>
        <w:t xml:space="preserve"> </w:t>
      </w:r>
      <w:proofErr w:type="spellStart"/>
      <w:r w:rsidR="002517BC" w:rsidRPr="002517BC">
        <w:rPr>
          <w:rFonts w:ascii="Courier New" w:hAnsi="Courier New" w:cs="Courier New"/>
          <w:sz w:val="20"/>
          <w:szCs w:val="20"/>
        </w:rPr>
        <w:t>xNotifyAddress</w:t>
      </w:r>
      <w:proofErr w:type="spellEnd"/>
      <w:r w:rsidR="002517BC" w:rsidRPr="002517BC">
        <w:rPr>
          <w:rFonts w:ascii="Courier New" w:hAnsi="Courier New" w:cs="Courier New"/>
          <w:sz w:val="20"/>
          <w:szCs w:val="20"/>
        </w:rPr>
        <w:t xml:space="preserve">, R as </w:t>
      </w:r>
      <w:proofErr w:type="spellStart"/>
      <w:r w:rsidR="002517BC" w:rsidRPr="002517BC">
        <w:rPr>
          <w:rFonts w:ascii="Courier New" w:hAnsi="Courier New" w:cs="Courier New"/>
          <w:sz w:val="20"/>
          <w:szCs w:val="20"/>
        </w:rPr>
        <w:t>xIsRRSOn</w:t>
      </w:r>
      <w:proofErr w:type="spellEnd"/>
      <w:r w:rsidR="002517BC" w:rsidRPr="002517BC">
        <w:rPr>
          <w:rFonts w:ascii="Courier New" w:hAnsi="Courier New" w:cs="Courier New"/>
          <w:sz w:val="20"/>
          <w:szCs w:val="20"/>
        </w:rPr>
        <w:t xml:space="preserve">, S as </w:t>
      </w:r>
      <w:proofErr w:type="spellStart"/>
      <w:r w:rsidR="002517BC" w:rsidRPr="002517BC">
        <w:rPr>
          <w:rFonts w:ascii="Courier New" w:hAnsi="Courier New" w:cs="Courier New"/>
          <w:sz w:val="20"/>
          <w:szCs w:val="20"/>
        </w:rPr>
        <w:t>xIsRRFOn</w:t>
      </w:r>
      <w:proofErr w:type="spellEnd"/>
      <w:r w:rsidR="002517BC" w:rsidRPr="002517BC">
        <w:rPr>
          <w:rFonts w:ascii="Courier New" w:hAnsi="Courier New" w:cs="Courier New"/>
          <w:sz w:val="20"/>
          <w:szCs w:val="20"/>
        </w:rPr>
        <w:t xml:space="preserve"> FROM </w:t>
      </w:r>
      <w:proofErr w:type="spellStart"/>
      <w:r w:rsidR="002517BC" w:rsidRPr="002517BC">
        <w:rPr>
          <w:rFonts w:ascii="Courier New" w:hAnsi="Courier New" w:cs="Courier New"/>
          <w:sz w:val="20"/>
          <w:szCs w:val="20"/>
        </w:rPr>
        <w:t>importContactsTable</w:t>
      </w:r>
      <w:proofErr w:type="spellEnd"/>
    </w:p>
    <w:p w:rsidR="00E439AD" w:rsidRPr="00BC0282" w:rsidRDefault="00BC0282" w:rsidP="00433CBA">
      <w:pPr>
        <w:rPr>
          <w:rFonts w:cstheme="minorHAnsi"/>
          <w:i/>
        </w:rPr>
      </w:pPr>
      <w:r w:rsidRPr="00BC0282">
        <w:rPr>
          <w:rFonts w:cstheme="minorHAnsi"/>
          <w:b/>
          <w:i/>
        </w:rPr>
        <w:t xml:space="preserve">Note: </w:t>
      </w:r>
      <w:r w:rsidR="00E439AD" w:rsidRPr="00BC0282">
        <w:rPr>
          <w:rFonts w:cstheme="minorHAnsi"/>
          <w:i/>
        </w:rPr>
        <w:t xml:space="preserve">The above Query expression assumes the MDB file we’re loading contain </w:t>
      </w:r>
      <w:proofErr w:type="gramStart"/>
      <w:r w:rsidR="00E439AD" w:rsidRPr="00BC0282">
        <w:rPr>
          <w:rFonts w:cstheme="minorHAnsi"/>
          <w:i/>
        </w:rPr>
        <w:t>a</w:t>
      </w:r>
      <w:proofErr w:type="gramEnd"/>
      <w:r w:rsidR="00E439AD" w:rsidRPr="00BC0282">
        <w:rPr>
          <w:rFonts w:cstheme="minorHAnsi"/>
          <w:i/>
        </w:rPr>
        <w:t xml:space="preserve"> “</w:t>
      </w:r>
      <w:proofErr w:type="spellStart"/>
      <w:r w:rsidR="002517BC">
        <w:rPr>
          <w:rFonts w:cstheme="minorHAnsi"/>
          <w:i/>
        </w:rPr>
        <w:t>importContact</w:t>
      </w:r>
      <w:r w:rsidR="00E439AD" w:rsidRPr="00BC0282">
        <w:rPr>
          <w:rFonts w:cstheme="minorHAnsi"/>
          <w:i/>
        </w:rPr>
        <w:t>s</w:t>
      </w:r>
      <w:r w:rsidR="002517BC">
        <w:rPr>
          <w:rFonts w:cstheme="minorHAnsi"/>
          <w:i/>
        </w:rPr>
        <w:t>Table</w:t>
      </w:r>
      <w:proofErr w:type="spellEnd"/>
      <w:r w:rsidR="00E439AD" w:rsidRPr="00BC0282">
        <w:rPr>
          <w:rFonts w:cstheme="minorHAnsi"/>
          <w:i/>
        </w:rPr>
        <w:t xml:space="preserve">” table that contains the following column </w:t>
      </w:r>
      <w:r w:rsidR="002517BC">
        <w:rPr>
          <w:rFonts w:cstheme="minorHAnsi"/>
          <w:i/>
        </w:rPr>
        <w:t>A</w:t>
      </w:r>
      <w:r w:rsidR="00E439AD" w:rsidRPr="00BC0282">
        <w:rPr>
          <w:rFonts w:cstheme="minorHAnsi"/>
          <w:i/>
        </w:rPr>
        <w:t xml:space="preserve">, </w:t>
      </w:r>
      <w:r w:rsidR="002517BC">
        <w:rPr>
          <w:rFonts w:cstheme="minorHAnsi"/>
          <w:i/>
        </w:rPr>
        <w:t>E</w:t>
      </w:r>
      <w:r w:rsidR="00E439AD" w:rsidRPr="00BC0282">
        <w:rPr>
          <w:rFonts w:cstheme="minorHAnsi"/>
          <w:i/>
        </w:rPr>
        <w:t xml:space="preserve">, </w:t>
      </w:r>
      <w:r w:rsidR="002517BC">
        <w:rPr>
          <w:rFonts w:cstheme="minorHAnsi"/>
          <w:i/>
        </w:rPr>
        <w:t>H</w:t>
      </w:r>
      <w:r w:rsidR="00E439AD" w:rsidRPr="00BC0282">
        <w:rPr>
          <w:rFonts w:cstheme="minorHAnsi"/>
          <w:i/>
        </w:rPr>
        <w:t xml:space="preserve">. </w:t>
      </w:r>
    </w:p>
    <w:p w:rsidR="00E439AD" w:rsidRDefault="00060C96" w:rsidP="00433CBA">
      <w:pPr>
        <w:rPr>
          <w:rFonts w:cstheme="minorHAnsi"/>
        </w:rPr>
      </w:pPr>
      <w:r>
        <w:rPr>
          <w:rFonts w:cstheme="minorHAnsi"/>
          <w:noProof/>
        </w:rPr>
        <w:lastRenderedPageBreak/>
        <w:drawing>
          <wp:inline distT="0" distB="0" distL="0" distR="0" wp14:anchorId="5A7F5D28" wp14:editId="6325A2F1">
            <wp:extent cx="5943600" cy="1727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mdb_file.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1727200"/>
                    </a:xfrm>
                    <a:prstGeom prst="rect">
                      <a:avLst/>
                    </a:prstGeom>
                  </pic:spPr>
                </pic:pic>
              </a:graphicData>
            </a:graphic>
          </wp:inline>
        </w:drawing>
      </w:r>
    </w:p>
    <w:p w:rsidR="00F76E0A" w:rsidRDefault="00F76E0A" w:rsidP="00433CBA">
      <w:pPr>
        <w:pStyle w:val="Heading4"/>
      </w:pPr>
      <w:r w:rsidRPr="00BC0282">
        <w:t>Load external contact data from SQL server</w:t>
      </w:r>
    </w:p>
    <w:p w:rsidR="00AC175C" w:rsidRPr="00AC175C" w:rsidRDefault="004C6ABF" w:rsidP="00AC175C">
      <w:r>
        <w:rPr>
          <w:noProof/>
        </w:rPr>
        <w:drawing>
          <wp:inline distT="0" distB="0" distL="0" distR="0" wp14:anchorId="35E8E878" wp14:editId="432B132B">
            <wp:extent cx="5943600" cy="45250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_book_sql_connection_setup.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4525010"/>
                    </a:xfrm>
                    <a:prstGeom prst="rect">
                      <a:avLst/>
                    </a:prstGeom>
                  </pic:spPr>
                </pic:pic>
              </a:graphicData>
            </a:graphic>
          </wp:inline>
        </w:drawing>
      </w:r>
    </w:p>
    <w:p w:rsidR="00F76E0A" w:rsidRPr="00EE3713" w:rsidRDefault="00AC175C" w:rsidP="00F76E0A">
      <w:pPr>
        <w:rPr>
          <w:rFonts w:ascii="Courier New" w:hAnsi="Courier New" w:cs="Courier New"/>
          <w:sz w:val="20"/>
          <w:szCs w:val="20"/>
        </w:rPr>
      </w:pPr>
      <w:r w:rsidRPr="00EE3713">
        <w:rPr>
          <w:b/>
        </w:rPr>
        <w:t>Connection String</w:t>
      </w:r>
      <w:proofErr w:type="gramStart"/>
      <w:r w:rsidRPr="00EE3713">
        <w:rPr>
          <w:b/>
        </w:rPr>
        <w:t>:</w:t>
      </w:r>
      <w:proofErr w:type="gramEnd"/>
      <w:r w:rsidR="00BC0282" w:rsidRPr="00EE3713">
        <w:rPr>
          <w:b/>
        </w:rPr>
        <w:br/>
      </w:r>
      <w:r w:rsidRPr="00EE3713">
        <w:rPr>
          <w:rFonts w:ascii="Courier New" w:hAnsi="Courier New" w:cs="Courier New"/>
          <w:sz w:val="20"/>
          <w:szCs w:val="20"/>
        </w:rPr>
        <w:t>Provider=</w:t>
      </w:r>
      <w:proofErr w:type="spellStart"/>
      <w:r w:rsidRPr="00EE3713">
        <w:rPr>
          <w:rFonts w:ascii="Courier New" w:hAnsi="Courier New" w:cs="Courier New"/>
          <w:sz w:val="20"/>
          <w:szCs w:val="20"/>
        </w:rPr>
        <w:t>sqloledb;Data</w:t>
      </w:r>
      <w:proofErr w:type="spellEnd"/>
      <w:r w:rsidRPr="00EE3713">
        <w:rPr>
          <w:rFonts w:ascii="Courier New" w:hAnsi="Courier New" w:cs="Courier New"/>
          <w:sz w:val="20"/>
          <w:szCs w:val="20"/>
        </w:rPr>
        <w:t xml:space="preserve"> Source=</w:t>
      </w:r>
      <w:r w:rsidRPr="00EE3713">
        <w:rPr>
          <w:rFonts w:ascii="Courier New" w:hAnsi="Courier New" w:cs="Courier New"/>
          <w:color w:val="FF0000"/>
          <w:sz w:val="20"/>
          <w:szCs w:val="20"/>
        </w:rPr>
        <w:t>SQLProd01</w:t>
      </w:r>
      <w:r w:rsidRPr="00EE3713">
        <w:rPr>
          <w:rFonts w:ascii="Courier New" w:hAnsi="Courier New" w:cs="Courier New"/>
          <w:sz w:val="20"/>
          <w:szCs w:val="20"/>
        </w:rPr>
        <w:t>;Initial Catalog=</w:t>
      </w:r>
      <w:proofErr w:type="spellStart"/>
      <w:r w:rsidRPr="00EE3713">
        <w:rPr>
          <w:rFonts w:ascii="Courier New" w:hAnsi="Courier New" w:cs="Courier New"/>
          <w:color w:val="FF0000"/>
          <w:sz w:val="20"/>
          <w:szCs w:val="20"/>
        </w:rPr>
        <w:t>dbAddressbook</w:t>
      </w:r>
      <w:r w:rsidRPr="00EE3713">
        <w:rPr>
          <w:rFonts w:ascii="Courier New" w:hAnsi="Courier New" w:cs="Courier New"/>
          <w:sz w:val="20"/>
          <w:szCs w:val="20"/>
        </w:rPr>
        <w:t>;User</w:t>
      </w:r>
      <w:proofErr w:type="spellEnd"/>
      <w:r w:rsidRPr="00EE3713">
        <w:rPr>
          <w:rFonts w:ascii="Courier New" w:hAnsi="Courier New" w:cs="Courier New"/>
          <w:sz w:val="20"/>
          <w:szCs w:val="20"/>
        </w:rPr>
        <w:t xml:space="preserve"> Id=</w:t>
      </w:r>
      <w:proofErr w:type="spellStart"/>
      <w:r w:rsidRPr="00EE3713">
        <w:rPr>
          <w:rFonts w:ascii="Courier New" w:hAnsi="Courier New" w:cs="Courier New"/>
          <w:color w:val="FF0000"/>
          <w:sz w:val="20"/>
          <w:szCs w:val="20"/>
        </w:rPr>
        <w:t>fxc_admin</w:t>
      </w:r>
      <w:r w:rsidRPr="00EE3713">
        <w:rPr>
          <w:rFonts w:ascii="Courier New" w:hAnsi="Courier New" w:cs="Courier New"/>
          <w:sz w:val="20"/>
          <w:szCs w:val="20"/>
        </w:rPr>
        <w:t>;Password</w:t>
      </w:r>
      <w:proofErr w:type="spellEnd"/>
      <w:r w:rsidRPr="00EE3713">
        <w:rPr>
          <w:rFonts w:ascii="Courier New" w:hAnsi="Courier New" w:cs="Courier New"/>
          <w:sz w:val="20"/>
          <w:szCs w:val="20"/>
        </w:rPr>
        <w:t>=</w:t>
      </w:r>
      <w:r w:rsidRPr="00EE3713">
        <w:rPr>
          <w:rFonts w:ascii="Courier New" w:hAnsi="Courier New" w:cs="Courier New"/>
          <w:color w:val="FF0000"/>
          <w:sz w:val="20"/>
          <w:szCs w:val="20"/>
        </w:rPr>
        <w:t>########</w:t>
      </w:r>
      <w:r w:rsidRPr="00EE3713">
        <w:rPr>
          <w:rFonts w:ascii="Courier New" w:hAnsi="Courier New" w:cs="Courier New"/>
          <w:sz w:val="20"/>
          <w:szCs w:val="20"/>
        </w:rPr>
        <w:t>;</w:t>
      </w:r>
    </w:p>
    <w:p w:rsidR="00AC175C" w:rsidRPr="00EE3713" w:rsidRDefault="00AC175C" w:rsidP="00AC175C">
      <w:pPr>
        <w:rPr>
          <w:rFonts w:cstheme="minorHAnsi"/>
          <w:i/>
        </w:rPr>
      </w:pPr>
      <w:r w:rsidRPr="00EE3713">
        <w:rPr>
          <w:rFonts w:cstheme="minorHAnsi"/>
          <w:b/>
          <w:i/>
        </w:rPr>
        <w:t>Note:</w:t>
      </w:r>
      <w:r w:rsidRPr="00EE3713">
        <w:rPr>
          <w:rFonts w:cstheme="minorHAnsi"/>
          <w:i/>
        </w:rPr>
        <w:t xml:space="preserve"> The above connection string assumes the SQL Server hostname is ‘</w:t>
      </w:r>
      <w:r w:rsidRPr="00EE3713">
        <w:rPr>
          <w:rFonts w:cstheme="minorHAnsi"/>
          <w:b/>
          <w:i/>
        </w:rPr>
        <w:t>SQLProd01</w:t>
      </w:r>
      <w:r w:rsidRPr="00EE3713">
        <w:rPr>
          <w:rFonts w:cstheme="minorHAnsi"/>
          <w:i/>
        </w:rPr>
        <w:t>’ and we’re connecting to the SQL server with username ‘</w:t>
      </w:r>
      <w:proofErr w:type="spellStart"/>
      <w:r w:rsidRPr="00EE3713">
        <w:rPr>
          <w:rFonts w:cstheme="minorHAnsi"/>
          <w:i/>
        </w:rPr>
        <w:t>fxc_admin</w:t>
      </w:r>
      <w:proofErr w:type="spellEnd"/>
      <w:r w:rsidRPr="00EE3713">
        <w:rPr>
          <w:rFonts w:cstheme="minorHAnsi"/>
          <w:i/>
        </w:rPr>
        <w:t>’ and password ‘</w:t>
      </w:r>
      <w:proofErr w:type="spellStart"/>
      <w:r w:rsidRPr="00EE3713">
        <w:rPr>
          <w:rFonts w:cstheme="minorHAnsi"/>
          <w:i/>
        </w:rPr>
        <w:t>fxc_</w:t>
      </w:r>
      <w:proofErr w:type="gramStart"/>
      <w:r w:rsidRPr="00EE3713">
        <w:rPr>
          <w:rFonts w:cstheme="minorHAnsi"/>
          <w:i/>
        </w:rPr>
        <w:t>admin@pwd</w:t>
      </w:r>
      <w:proofErr w:type="spellEnd"/>
      <w:r w:rsidRPr="00EE3713">
        <w:rPr>
          <w:rFonts w:cstheme="minorHAnsi"/>
          <w:i/>
        </w:rPr>
        <w:t>’ .</w:t>
      </w:r>
      <w:proofErr w:type="gramEnd"/>
      <w:r w:rsidRPr="00EE3713">
        <w:rPr>
          <w:rFonts w:cstheme="minorHAnsi"/>
          <w:i/>
        </w:rPr>
        <w:t xml:space="preserve"> If the change </w:t>
      </w:r>
      <w:r w:rsidRPr="00EE3713">
        <w:rPr>
          <w:rFonts w:cstheme="minorHAnsi"/>
          <w:i/>
        </w:rPr>
        <w:lastRenderedPageBreak/>
        <w:t xml:space="preserve">the value of “Data </w:t>
      </w:r>
      <w:r w:rsidRPr="00EE3713">
        <w:rPr>
          <w:rFonts w:ascii="Courier New" w:hAnsi="Courier New" w:cs="Courier New"/>
          <w:i/>
        </w:rPr>
        <w:t>Source=</w:t>
      </w:r>
      <w:r w:rsidRPr="00EE3713">
        <w:rPr>
          <w:rFonts w:cstheme="minorHAnsi"/>
          <w:i/>
        </w:rPr>
        <w:t>” in the connection string to point to the actual SQL server hostname and replace ‘User Id’ and ‘Password’ with the actual login credentials to the server.</w:t>
      </w:r>
    </w:p>
    <w:p w:rsidR="00AC175C" w:rsidRPr="00EE3713" w:rsidRDefault="00AC175C" w:rsidP="00F76E0A">
      <w:pPr>
        <w:rPr>
          <w:rStyle w:val="Code"/>
          <w:sz w:val="20"/>
          <w:szCs w:val="20"/>
        </w:rPr>
      </w:pPr>
      <w:r w:rsidRPr="00EE3713">
        <w:rPr>
          <w:b/>
        </w:rPr>
        <w:t>Query Expression</w:t>
      </w:r>
      <w:proofErr w:type="gramStart"/>
      <w:r w:rsidRPr="00EE3713">
        <w:rPr>
          <w:b/>
        </w:rPr>
        <w:t>:</w:t>
      </w:r>
      <w:proofErr w:type="gramEnd"/>
      <w:r w:rsidR="00EE3713">
        <w:rPr>
          <w:b/>
        </w:rPr>
        <w:br/>
      </w:r>
      <w:r w:rsidRPr="00EE3713">
        <w:rPr>
          <w:rStyle w:val="Code"/>
          <w:sz w:val="20"/>
          <w:szCs w:val="20"/>
        </w:rPr>
        <w:t xml:space="preserve">select </w:t>
      </w:r>
      <w:proofErr w:type="spellStart"/>
      <w:r w:rsidRPr="00EE3713">
        <w:rPr>
          <w:rStyle w:val="Code"/>
          <w:color w:val="FF0000"/>
          <w:sz w:val="20"/>
          <w:szCs w:val="20"/>
        </w:rPr>
        <w:t>xName</w:t>
      </w:r>
      <w:proofErr w:type="spellEnd"/>
      <w:r w:rsidRPr="00EE3713">
        <w:rPr>
          <w:rStyle w:val="Code"/>
          <w:color w:val="FF0000"/>
          <w:sz w:val="20"/>
          <w:szCs w:val="20"/>
        </w:rPr>
        <w:t xml:space="preserve"> </w:t>
      </w:r>
      <w:r w:rsidRPr="00EE3713">
        <w:rPr>
          <w:rStyle w:val="Code"/>
          <w:sz w:val="20"/>
          <w:szCs w:val="20"/>
        </w:rPr>
        <w:t xml:space="preserve">as </w:t>
      </w:r>
      <w:proofErr w:type="spellStart"/>
      <w:r w:rsidRPr="00EE3713">
        <w:rPr>
          <w:rStyle w:val="Code"/>
          <w:color w:val="000000"/>
          <w:sz w:val="20"/>
          <w:szCs w:val="20"/>
        </w:rPr>
        <w:t>xDisplayName</w:t>
      </w:r>
      <w:proofErr w:type="spellEnd"/>
      <w:r w:rsidRPr="00EE3713">
        <w:rPr>
          <w:rStyle w:val="Code"/>
          <w:sz w:val="20"/>
          <w:szCs w:val="20"/>
        </w:rPr>
        <w:t xml:space="preserve">, </w:t>
      </w:r>
      <w:proofErr w:type="spellStart"/>
      <w:r w:rsidRPr="00EE3713">
        <w:rPr>
          <w:rStyle w:val="Code"/>
          <w:color w:val="FF0000"/>
          <w:sz w:val="20"/>
          <w:szCs w:val="20"/>
        </w:rPr>
        <w:t>xCompany</w:t>
      </w:r>
      <w:proofErr w:type="spellEnd"/>
      <w:r w:rsidRPr="00EE3713">
        <w:rPr>
          <w:rStyle w:val="Code"/>
          <w:sz w:val="20"/>
          <w:szCs w:val="20"/>
        </w:rPr>
        <w:t xml:space="preserve"> as </w:t>
      </w:r>
      <w:proofErr w:type="spellStart"/>
      <w:r w:rsidRPr="00EE3713">
        <w:rPr>
          <w:rStyle w:val="Code"/>
          <w:sz w:val="20"/>
          <w:szCs w:val="20"/>
        </w:rPr>
        <w:t>xCompanyName</w:t>
      </w:r>
      <w:proofErr w:type="spellEnd"/>
      <w:r w:rsidRPr="00EE3713">
        <w:rPr>
          <w:rStyle w:val="Code"/>
          <w:sz w:val="20"/>
          <w:szCs w:val="20"/>
        </w:rPr>
        <w:t xml:space="preserve">, </w:t>
      </w:r>
      <w:proofErr w:type="spellStart"/>
      <w:r w:rsidRPr="00EE3713">
        <w:rPr>
          <w:rStyle w:val="Code"/>
          <w:color w:val="FF0000"/>
          <w:sz w:val="20"/>
          <w:szCs w:val="20"/>
        </w:rPr>
        <w:t>xFax</w:t>
      </w:r>
      <w:proofErr w:type="spellEnd"/>
      <w:r w:rsidRPr="00EE3713">
        <w:rPr>
          <w:rStyle w:val="Code"/>
          <w:sz w:val="20"/>
          <w:szCs w:val="20"/>
        </w:rPr>
        <w:t xml:space="preserve"> as </w:t>
      </w:r>
      <w:proofErr w:type="spellStart"/>
      <w:r w:rsidRPr="00EE3713">
        <w:rPr>
          <w:rStyle w:val="Code"/>
          <w:sz w:val="20"/>
          <w:szCs w:val="20"/>
        </w:rPr>
        <w:t>xAddress</w:t>
      </w:r>
      <w:proofErr w:type="spellEnd"/>
      <w:r w:rsidRPr="00EE3713">
        <w:rPr>
          <w:rStyle w:val="Code"/>
          <w:sz w:val="20"/>
          <w:szCs w:val="20"/>
        </w:rPr>
        <w:t xml:space="preserve"> from </w:t>
      </w:r>
      <w:proofErr w:type="spellStart"/>
      <w:r w:rsidRPr="00EE3713">
        <w:rPr>
          <w:rStyle w:val="Code"/>
          <w:color w:val="FF0000"/>
          <w:sz w:val="20"/>
          <w:szCs w:val="20"/>
        </w:rPr>
        <w:t>zContacts</w:t>
      </w:r>
      <w:proofErr w:type="spellEnd"/>
      <w:r w:rsidRPr="00EE3713">
        <w:rPr>
          <w:rStyle w:val="Code"/>
          <w:sz w:val="20"/>
          <w:szCs w:val="20"/>
        </w:rPr>
        <w:t xml:space="preserve"> where </w:t>
      </w:r>
      <w:proofErr w:type="spellStart"/>
      <w:r w:rsidRPr="00EE3713">
        <w:rPr>
          <w:rStyle w:val="Code"/>
          <w:color w:val="FF0000"/>
          <w:sz w:val="20"/>
          <w:szCs w:val="20"/>
        </w:rPr>
        <w:t>xName</w:t>
      </w:r>
      <w:proofErr w:type="spellEnd"/>
      <w:r w:rsidRPr="00EE3713">
        <w:rPr>
          <w:rStyle w:val="Code"/>
          <w:sz w:val="20"/>
          <w:szCs w:val="20"/>
        </w:rPr>
        <w:t xml:space="preserve"> like (@filter + '%') order by </w:t>
      </w:r>
      <w:proofErr w:type="spellStart"/>
      <w:r w:rsidRPr="00EE3713">
        <w:rPr>
          <w:rStyle w:val="Code"/>
          <w:color w:val="FF0000"/>
          <w:sz w:val="20"/>
          <w:szCs w:val="20"/>
        </w:rPr>
        <w:t>xName</w:t>
      </w:r>
      <w:proofErr w:type="spellEnd"/>
    </w:p>
    <w:p w:rsidR="00AC175C" w:rsidRPr="00B574C2" w:rsidRDefault="00EE3713" w:rsidP="00AC175C">
      <w:pPr>
        <w:rPr>
          <w:rFonts w:cstheme="minorHAnsi"/>
          <w:i/>
        </w:rPr>
      </w:pPr>
      <w:r>
        <w:rPr>
          <w:rFonts w:cstheme="minorHAnsi"/>
          <w:b/>
          <w:i/>
        </w:rPr>
        <w:t xml:space="preserve">Note: </w:t>
      </w:r>
      <w:r w:rsidR="00AC175C" w:rsidRPr="00EE3713">
        <w:rPr>
          <w:rFonts w:cstheme="minorHAnsi"/>
          <w:i/>
        </w:rPr>
        <w:t>The above Query expression assumes the SQL server contains a “</w:t>
      </w:r>
      <w:proofErr w:type="spellStart"/>
      <w:r w:rsidR="00AC175C" w:rsidRPr="00EE3713">
        <w:rPr>
          <w:rFonts w:cstheme="minorHAnsi"/>
          <w:i/>
        </w:rPr>
        <w:t>zContacts</w:t>
      </w:r>
      <w:proofErr w:type="spellEnd"/>
      <w:r w:rsidR="00AC175C" w:rsidRPr="00EE3713">
        <w:rPr>
          <w:rFonts w:cstheme="minorHAnsi"/>
          <w:i/>
        </w:rPr>
        <w:t xml:space="preserve">” table that contains the following column </w:t>
      </w:r>
      <w:proofErr w:type="spellStart"/>
      <w:r w:rsidR="00AC175C" w:rsidRPr="00EE3713">
        <w:rPr>
          <w:rFonts w:cstheme="minorHAnsi"/>
          <w:i/>
        </w:rPr>
        <w:t>xName</w:t>
      </w:r>
      <w:proofErr w:type="spellEnd"/>
      <w:r w:rsidR="00AC175C" w:rsidRPr="00EE3713">
        <w:rPr>
          <w:rFonts w:cstheme="minorHAnsi"/>
          <w:i/>
        </w:rPr>
        <w:t xml:space="preserve">, </w:t>
      </w:r>
      <w:proofErr w:type="spellStart"/>
      <w:r w:rsidR="00AC175C" w:rsidRPr="00EE3713">
        <w:rPr>
          <w:rFonts w:cstheme="minorHAnsi"/>
          <w:i/>
        </w:rPr>
        <w:t>xCompany</w:t>
      </w:r>
      <w:proofErr w:type="spellEnd"/>
      <w:r w:rsidR="00AC175C" w:rsidRPr="00EE3713">
        <w:rPr>
          <w:rFonts w:cstheme="minorHAnsi"/>
          <w:i/>
        </w:rPr>
        <w:t xml:space="preserve">, </w:t>
      </w:r>
      <w:proofErr w:type="spellStart"/>
      <w:r w:rsidR="00AC175C" w:rsidRPr="00EE3713">
        <w:rPr>
          <w:rFonts w:cstheme="minorHAnsi"/>
          <w:i/>
        </w:rPr>
        <w:t>xFax</w:t>
      </w:r>
      <w:proofErr w:type="spellEnd"/>
      <w:r w:rsidR="00AC175C" w:rsidRPr="00EE3713">
        <w:rPr>
          <w:rFonts w:cstheme="minorHAnsi"/>
          <w:i/>
        </w:rPr>
        <w:t>.</w:t>
      </w:r>
      <w:r w:rsidR="00AC175C" w:rsidRPr="00B574C2">
        <w:rPr>
          <w:rFonts w:cstheme="minorHAnsi"/>
          <w:i/>
        </w:rPr>
        <w:t xml:space="preserve"> </w:t>
      </w:r>
    </w:p>
    <w:p w:rsidR="00AC175C" w:rsidRDefault="00AC175C" w:rsidP="00AC175C">
      <w:pPr>
        <w:rPr>
          <w:rFonts w:cstheme="minorHAnsi"/>
        </w:rPr>
      </w:pPr>
      <w:r>
        <w:rPr>
          <w:noProof/>
        </w:rPr>
        <w:drawing>
          <wp:inline distT="0" distB="0" distL="0" distR="0" wp14:anchorId="668B2EB6" wp14:editId="048BF102">
            <wp:extent cx="3171825" cy="1030165"/>
            <wp:effectExtent l="0" t="0" r="0" b="0"/>
            <wp:docPr id="8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3171428" cy="1030036"/>
                    </a:xfrm>
                    <a:prstGeom prst="rect">
                      <a:avLst/>
                    </a:prstGeom>
                  </pic:spPr>
                </pic:pic>
              </a:graphicData>
            </a:graphic>
          </wp:inline>
        </w:drawing>
      </w:r>
    </w:p>
    <w:p w:rsidR="00AC175C" w:rsidRPr="00F76E0A" w:rsidRDefault="00AC175C" w:rsidP="00F76E0A"/>
    <w:p w:rsidR="00311B06" w:rsidRDefault="00311B06" w:rsidP="0032424A">
      <w:pPr>
        <w:pStyle w:val="Heading2"/>
      </w:pPr>
      <w:bookmarkStart w:id="111" w:name="_Toc323115176"/>
      <w:r w:rsidRPr="00956BE0">
        <w:t>Importing Contacts from CSV</w:t>
      </w:r>
      <w:bookmarkEnd w:id="111"/>
    </w:p>
    <w:p w:rsidR="0032424A" w:rsidRPr="00E50724" w:rsidRDefault="0032424A" w:rsidP="0032424A">
      <w:pPr>
        <w:spacing w:before="120" w:after="120"/>
        <w:rPr>
          <w:szCs w:val="24"/>
        </w:rPr>
      </w:pPr>
      <w:r>
        <w:rPr>
          <w:szCs w:val="24"/>
        </w:rPr>
        <w:t xml:space="preserve">System administrators and users can </w:t>
      </w:r>
      <w:r w:rsidRPr="00E50724">
        <w:rPr>
          <w:szCs w:val="24"/>
        </w:rPr>
        <w:t>import contact</w:t>
      </w:r>
      <w:r>
        <w:rPr>
          <w:szCs w:val="24"/>
        </w:rPr>
        <w:t>s</w:t>
      </w:r>
      <w:r w:rsidRPr="00E50724">
        <w:rPr>
          <w:szCs w:val="24"/>
        </w:rPr>
        <w:t xml:space="preserve"> from an external data file into </w:t>
      </w:r>
      <w:r>
        <w:rPr>
          <w:szCs w:val="24"/>
        </w:rPr>
        <w:t xml:space="preserve">a </w:t>
      </w:r>
      <w:r w:rsidR="004E6107">
        <w:rPr>
          <w:szCs w:val="24"/>
        </w:rPr>
        <w:t xml:space="preserve">Global/Public </w:t>
      </w:r>
      <w:r w:rsidRPr="00E50724">
        <w:rPr>
          <w:szCs w:val="24"/>
        </w:rPr>
        <w:t xml:space="preserve">FaxCore user address book. The </w:t>
      </w:r>
      <w:r>
        <w:rPr>
          <w:szCs w:val="24"/>
        </w:rPr>
        <w:t>i</w:t>
      </w:r>
      <w:r w:rsidRPr="00E50724">
        <w:rPr>
          <w:szCs w:val="24"/>
        </w:rPr>
        <w:t>mport utility</w:t>
      </w:r>
    </w:p>
    <w:p w:rsidR="0032424A" w:rsidRPr="00E50724" w:rsidRDefault="00EE3713" w:rsidP="00F260F0">
      <w:pPr>
        <w:pStyle w:val="ListParagraph"/>
        <w:numPr>
          <w:ilvl w:val="0"/>
          <w:numId w:val="27"/>
        </w:numPr>
      </w:pPr>
      <w:r>
        <w:t>A</w:t>
      </w:r>
      <w:r w:rsidR="0032424A" w:rsidRPr="00E50724">
        <w:t>llow</w:t>
      </w:r>
      <w:r w:rsidR="0032424A">
        <w:t>s</w:t>
      </w:r>
      <w:r w:rsidR="0032424A" w:rsidRPr="00E50724">
        <w:t xml:space="preserve"> </w:t>
      </w:r>
      <w:r w:rsidR="0032424A">
        <w:t xml:space="preserve">the </w:t>
      </w:r>
      <w:r w:rsidR="0032424A" w:rsidRPr="00E50724">
        <w:t>import of contact</w:t>
      </w:r>
      <w:r w:rsidR="0032424A">
        <w:t>s</w:t>
      </w:r>
      <w:r w:rsidR="0032424A" w:rsidRPr="00E50724">
        <w:t xml:space="preserve"> into</w:t>
      </w:r>
      <w:r w:rsidR="0032424A">
        <w:t xml:space="preserve"> one or more distributed groups</w:t>
      </w:r>
    </w:p>
    <w:p w:rsidR="0032424A" w:rsidRPr="00E50724" w:rsidRDefault="00EE3713" w:rsidP="00F260F0">
      <w:pPr>
        <w:pStyle w:val="ListParagraph"/>
        <w:numPr>
          <w:ilvl w:val="0"/>
          <w:numId w:val="27"/>
        </w:numPr>
      </w:pPr>
      <w:r>
        <w:t>A</w:t>
      </w:r>
      <w:r w:rsidR="0032424A" w:rsidRPr="00E50724">
        <w:t>llow</w:t>
      </w:r>
      <w:r w:rsidR="0032424A">
        <w:t>s</w:t>
      </w:r>
      <w:r w:rsidR="0032424A" w:rsidRPr="00E50724">
        <w:t xml:space="preserve"> the specification of common default values for fields not pr</w:t>
      </w:r>
      <w:r w:rsidR="0032424A">
        <w:t>esent in the external data file</w:t>
      </w:r>
    </w:p>
    <w:p w:rsidR="0032424A" w:rsidRDefault="00EE3713" w:rsidP="00F260F0">
      <w:pPr>
        <w:pStyle w:val="ListParagraph"/>
        <w:numPr>
          <w:ilvl w:val="0"/>
          <w:numId w:val="27"/>
        </w:numPr>
      </w:pPr>
      <w:r>
        <w:t>Supports</w:t>
      </w:r>
      <w:r w:rsidR="0032424A" w:rsidRPr="00E50724">
        <w:t xml:space="preserve"> any line</w:t>
      </w:r>
      <w:r w:rsidR="0032424A">
        <w:t>-</w:t>
      </w:r>
      <w:r w:rsidR="0032424A" w:rsidRPr="00E50724">
        <w:t>delimited flat file format, with support of XML data file in a future release.</w:t>
      </w:r>
    </w:p>
    <w:p w:rsidR="002A33A3" w:rsidRPr="00A16D32" w:rsidRDefault="00A16D32" w:rsidP="00EE3713">
      <w:proofErr w:type="gramStart"/>
      <w:r>
        <w:lastRenderedPageBreak/>
        <w:t xml:space="preserve">To use this functionality, navigate to </w:t>
      </w:r>
      <w:r>
        <w:rPr>
          <w:b/>
        </w:rPr>
        <w:t>Utilities &gt; Import Contacts</w:t>
      </w:r>
      <w:r>
        <w:t>.</w:t>
      </w:r>
      <w:proofErr w:type="gramEnd"/>
      <w:r w:rsidR="00D1090A">
        <w:rPr>
          <w:noProof/>
        </w:rPr>
        <w:drawing>
          <wp:inline distT="0" distB="0" distL="0" distR="0" wp14:anchorId="07A99AFE" wp14:editId="10ABBDC5">
            <wp:extent cx="5657088" cy="3541204"/>
            <wp:effectExtent l="19050" t="0" r="762" b="0"/>
            <wp:docPr id="14" name="Picture 13" descr="utilities_import_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ies_import_contacts.png"/>
                    <pic:cNvPicPr/>
                  </pic:nvPicPr>
                  <pic:blipFill>
                    <a:blip r:embed="rId132" cstate="print"/>
                    <a:stretch>
                      <a:fillRect/>
                    </a:stretch>
                  </pic:blipFill>
                  <pic:spPr>
                    <a:xfrm>
                      <a:off x="0" y="0"/>
                      <a:ext cx="5657088" cy="3541204"/>
                    </a:xfrm>
                    <a:prstGeom prst="rect">
                      <a:avLst/>
                    </a:prstGeom>
                  </pic:spPr>
                </pic:pic>
              </a:graphicData>
            </a:graphic>
          </wp:inline>
        </w:drawing>
      </w:r>
    </w:p>
    <w:p w:rsidR="0032424A" w:rsidRDefault="0032424A" w:rsidP="004C6ABF">
      <w:bookmarkStart w:id="112" w:name="_Toc209143036"/>
      <w:bookmarkStart w:id="113" w:name="_Toc244500613"/>
      <w:bookmarkStart w:id="114" w:name="_Ref248565471"/>
      <w:bookmarkStart w:id="115" w:name="_Ref248565480"/>
      <w:r w:rsidRPr="007C1CEE">
        <w:t>Import Specification</w:t>
      </w:r>
      <w:bookmarkEnd w:id="112"/>
      <w:bookmarkEnd w:id="113"/>
      <w:bookmarkEnd w:id="114"/>
      <w:bookmarkEnd w:id="115"/>
    </w:p>
    <w:p w:rsidR="0060630A" w:rsidRDefault="00B176CF" w:rsidP="00B176CF">
      <w:r>
        <w:t>This section lets you identify the user who owns the contact and to specify the import file</w:t>
      </w:r>
      <w:r w:rsidR="008934CB">
        <w:t xml:space="preserve"> and its format</w:t>
      </w:r>
      <w:r>
        <w:t>.</w:t>
      </w:r>
      <w:r w:rsidR="0060630A">
        <w:t xml:space="preserve"> </w:t>
      </w:r>
    </w:p>
    <w:p w:rsidR="00B176CF" w:rsidRDefault="0060630A" w:rsidP="00B176CF">
      <w:r>
        <w:t xml:space="preserve">Use the </w:t>
      </w:r>
      <w:r w:rsidRPr="0060630A">
        <w:rPr>
          <w:b/>
        </w:rPr>
        <w:t>Browse</w:t>
      </w:r>
      <w:r>
        <w:t xml:space="preserve"> button next to the </w:t>
      </w:r>
      <w:r w:rsidRPr="0060630A">
        <w:rPr>
          <w:b/>
        </w:rPr>
        <w:t>Import File</w:t>
      </w:r>
      <w:r>
        <w:t xml:space="preserve"> input field to specify the file. For the format of the file, you can use the default format defined by FaxCore, or you can specify your own format. In the </w:t>
      </w:r>
      <w:r w:rsidRPr="0060630A">
        <w:rPr>
          <w:b/>
        </w:rPr>
        <w:t>Header Format</w:t>
      </w:r>
      <w:r>
        <w:t xml:space="preserve"> input field, select </w:t>
      </w:r>
      <w:r>
        <w:rPr>
          <w:b/>
        </w:rPr>
        <w:t>FaxCore Default Import Header</w:t>
      </w:r>
      <w:r>
        <w:t xml:space="preserve"> to use the FaxCore default, or </w:t>
      </w:r>
      <w:r>
        <w:rPr>
          <w:b/>
        </w:rPr>
        <w:t>Custom Header</w:t>
      </w:r>
      <w:r>
        <w:t xml:space="preserve"> to use your own format. If you select </w:t>
      </w:r>
      <w:r>
        <w:rPr>
          <w:b/>
        </w:rPr>
        <w:t>Custom Header</w:t>
      </w:r>
      <w:r>
        <w:t xml:space="preserve">, a new input field, </w:t>
      </w:r>
      <w:r>
        <w:rPr>
          <w:b/>
        </w:rPr>
        <w:t>Control File</w:t>
      </w:r>
      <w:r>
        <w:t xml:space="preserve">, appears with a </w:t>
      </w:r>
      <w:r>
        <w:rPr>
          <w:b/>
        </w:rPr>
        <w:t>Browse</w:t>
      </w:r>
      <w:r>
        <w:t xml:space="preserve"> button that lets you point to the file in which you have defined your custom layout.</w:t>
      </w:r>
    </w:p>
    <w:p w:rsidR="006B38D9" w:rsidRDefault="006B38D9" w:rsidP="00B176CF">
      <w:r>
        <w:t xml:space="preserve">The FaxCore default layout header format </w:t>
      </w:r>
      <w:r w:rsidR="00BF084C">
        <w:t>specifies that the input fields are to be listed in the following order</w:t>
      </w:r>
      <w:r>
        <w:t>:</w:t>
      </w:r>
    </w:p>
    <w:p w:rsidR="00AC175C" w:rsidRPr="00EE3713" w:rsidRDefault="00AC175C" w:rsidP="00AC175C">
      <w:pPr>
        <w:ind w:left="720"/>
        <w:rPr>
          <w:rStyle w:val="Code"/>
          <w:sz w:val="20"/>
          <w:szCs w:val="20"/>
        </w:rPr>
      </w:pPr>
      <w:proofErr w:type="spellStart"/>
      <w:r w:rsidRPr="00EE3713">
        <w:rPr>
          <w:rStyle w:val="Code"/>
          <w:sz w:val="20"/>
          <w:szCs w:val="20"/>
        </w:rPr>
        <w:t>DisplayName</w:t>
      </w:r>
      <w:proofErr w:type="spellEnd"/>
      <w:r w:rsidRPr="00EE3713">
        <w:rPr>
          <w:rStyle w:val="Code"/>
          <w:sz w:val="20"/>
          <w:szCs w:val="20"/>
        </w:rPr>
        <w:t xml:space="preserve">, </w:t>
      </w:r>
      <w:proofErr w:type="spellStart"/>
      <w:r w:rsidRPr="00EE3713">
        <w:rPr>
          <w:rStyle w:val="Code"/>
          <w:sz w:val="20"/>
          <w:szCs w:val="20"/>
        </w:rPr>
        <w:t>FirstName</w:t>
      </w:r>
      <w:proofErr w:type="spellEnd"/>
      <w:r w:rsidRPr="00EE3713">
        <w:rPr>
          <w:rStyle w:val="Code"/>
          <w:sz w:val="20"/>
          <w:szCs w:val="20"/>
        </w:rPr>
        <w:t xml:space="preserve">, </w:t>
      </w:r>
      <w:proofErr w:type="spellStart"/>
      <w:r w:rsidRPr="00EE3713">
        <w:rPr>
          <w:rStyle w:val="Code"/>
          <w:sz w:val="20"/>
          <w:szCs w:val="20"/>
        </w:rPr>
        <w:t>MiddleName</w:t>
      </w:r>
      <w:proofErr w:type="spellEnd"/>
      <w:r w:rsidRPr="00EE3713">
        <w:rPr>
          <w:rStyle w:val="Code"/>
          <w:sz w:val="20"/>
          <w:szCs w:val="20"/>
        </w:rPr>
        <w:t xml:space="preserve">, </w:t>
      </w:r>
      <w:proofErr w:type="spellStart"/>
      <w:r w:rsidRPr="00EE3713">
        <w:rPr>
          <w:rStyle w:val="Code"/>
          <w:sz w:val="20"/>
          <w:szCs w:val="20"/>
        </w:rPr>
        <w:t>LastName</w:t>
      </w:r>
      <w:proofErr w:type="spellEnd"/>
      <w:r w:rsidRPr="00EE3713">
        <w:rPr>
          <w:rStyle w:val="Code"/>
          <w:sz w:val="20"/>
          <w:szCs w:val="20"/>
        </w:rPr>
        <w:t xml:space="preserve">, </w:t>
      </w:r>
      <w:proofErr w:type="spellStart"/>
      <w:r w:rsidRPr="00EE3713">
        <w:rPr>
          <w:rStyle w:val="Code"/>
          <w:sz w:val="20"/>
          <w:szCs w:val="20"/>
        </w:rPr>
        <w:t>CompanyName</w:t>
      </w:r>
      <w:proofErr w:type="spellEnd"/>
      <w:r w:rsidRPr="00EE3713">
        <w:rPr>
          <w:rStyle w:val="Code"/>
          <w:sz w:val="20"/>
          <w:szCs w:val="20"/>
        </w:rPr>
        <w:t xml:space="preserve">, </w:t>
      </w:r>
      <w:proofErr w:type="spellStart"/>
      <w:r w:rsidRPr="00EE3713">
        <w:rPr>
          <w:rStyle w:val="Code"/>
          <w:sz w:val="20"/>
          <w:szCs w:val="20"/>
        </w:rPr>
        <w:t>Desc</w:t>
      </w:r>
      <w:proofErr w:type="spellEnd"/>
      <w:r w:rsidRPr="00EE3713">
        <w:rPr>
          <w:rStyle w:val="Code"/>
          <w:sz w:val="20"/>
          <w:szCs w:val="20"/>
        </w:rPr>
        <w:t xml:space="preserve">, Email, Fax, Http, Ftp, File, Printer, Mobile, </w:t>
      </w:r>
      <w:proofErr w:type="spellStart"/>
      <w:r w:rsidRPr="00EE3713">
        <w:rPr>
          <w:rStyle w:val="Code"/>
          <w:sz w:val="20"/>
          <w:szCs w:val="20"/>
        </w:rPr>
        <w:t>FaxRaw</w:t>
      </w:r>
      <w:proofErr w:type="spellEnd"/>
      <w:r w:rsidRPr="00EE3713">
        <w:rPr>
          <w:rStyle w:val="Code"/>
          <w:sz w:val="20"/>
          <w:szCs w:val="20"/>
        </w:rPr>
        <w:t>, Phone, CSID/</w:t>
      </w:r>
      <w:proofErr w:type="spellStart"/>
      <w:r w:rsidRPr="00EE3713">
        <w:rPr>
          <w:rStyle w:val="Code"/>
          <w:sz w:val="20"/>
          <w:szCs w:val="20"/>
        </w:rPr>
        <w:t>CallerID</w:t>
      </w:r>
      <w:proofErr w:type="spellEnd"/>
    </w:p>
    <w:p w:rsidR="008934CB" w:rsidRDefault="006B38D9" w:rsidP="00B176CF">
      <w:r>
        <w:t>Where the fields have the following meanings: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5508"/>
      </w:tblGrid>
      <w:tr w:rsidR="008934CB" w:rsidRPr="00E50724" w:rsidTr="008934CB">
        <w:trPr>
          <w:tblHeader/>
          <w:jc w:val="center"/>
        </w:trPr>
        <w:tc>
          <w:tcPr>
            <w:tcW w:w="3348" w:type="dxa"/>
            <w:shd w:val="clear" w:color="auto" w:fill="E6E6E6"/>
          </w:tcPr>
          <w:p w:rsidR="008934CB" w:rsidRPr="00E50724" w:rsidRDefault="008934CB" w:rsidP="00D442E3">
            <w:pPr>
              <w:spacing w:before="120" w:after="120"/>
              <w:rPr>
                <w:b/>
                <w:szCs w:val="24"/>
              </w:rPr>
            </w:pPr>
            <w:r w:rsidRPr="00E50724">
              <w:rPr>
                <w:b/>
                <w:szCs w:val="24"/>
              </w:rPr>
              <w:t>Data Field Name</w:t>
            </w:r>
          </w:p>
        </w:tc>
        <w:tc>
          <w:tcPr>
            <w:tcW w:w="5508" w:type="dxa"/>
            <w:shd w:val="clear" w:color="auto" w:fill="E6E6E6"/>
          </w:tcPr>
          <w:p w:rsidR="008934CB" w:rsidRPr="00E50724" w:rsidRDefault="008934CB" w:rsidP="00D442E3">
            <w:pPr>
              <w:spacing w:before="120" w:after="120"/>
              <w:rPr>
                <w:b/>
                <w:szCs w:val="24"/>
              </w:rPr>
            </w:pPr>
            <w:r w:rsidRPr="00E50724">
              <w:rPr>
                <w:b/>
                <w:szCs w:val="24"/>
              </w:rPr>
              <w:t>Description</w:t>
            </w:r>
          </w:p>
        </w:tc>
      </w:tr>
      <w:tr w:rsidR="008934CB" w:rsidRPr="00E50724" w:rsidTr="008934CB">
        <w:trPr>
          <w:jc w:val="center"/>
        </w:trPr>
        <w:tc>
          <w:tcPr>
            <w:tcW w:w="3348" w:type="dxa"/>
            <w:tcBorders>
              <w:bottom w:val="single" w:sz="4" w:space="0" w:color="000000"/>
            </w:tcBorders>
          </w:tcPr>
          <w:p w:rsidR="008934CB" w:rsidRPr="00E50724" w:rsidRDefault="008934CB" w:rsidP="00D442E3">
            <w:pPr>
              <w:spacing w:before="120" w:after="120"/>
              <w:rPr>
                <w:szCs w:val="24"/>
              </w:rPr>
            </w:pPr>
            <w:proofErr w:type="spellStart"/>
            <w:r w:rsidRPr="00E50724">
              <w:rPr>
                <w:szCs w:val="24"/>
              </w:rPr>
              <w:t>DisplayName</w:t>
            </w:r>
            <w:proofErr w:type="spellEnd"/>
          </w:p>
        </w:tc>
        <w:tc>
          <w:tcPr>
            <w:tcW w:w="5508" w:type="dxa"/>
            <w:tcBorders>
              <w:bottom w:val="single" w:sz="4" w:space="0" w:color="000000"/>
            </w:tcBorders>
          </w:tcPr>
          <w:p w:rsidR="008934CB" w:rsidRPr="00E50724" w:rsidRDefault="008934CB" w:rsidP="00D442E3">
            <w:pPr>
              <w:spacing w:before="120" w:after="120"/>
              <w:rPr>
                <w:szCs w:val="24"/>
              </w:rPr>
            </w:pPr>
            <w:r w:rsidRPr="00E50724">
              <w:rPr>
                <w:szCs w:val="24"/>
              </w:rPr>
              <w:t>Contact’s display name.</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proofErr w:type="spellStart"/>
            <w:r w:rsidRPr="00E50724">
              <w:rPr>
                <w:szCs w:val="24"/>
              </w:rPr>
              <w:t>FirstName</w:t>
            </w:r>
            <w:proofErr w:type="spellEnd"/>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first name.</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proofErr w:type="spellStart"/>
            <w:r w:rsidRPr="00E50724">
              <w:rPr>
                <w:szCs w:val="24"/>
              </w:rPr>
              <w:lastRenderedPageBreak/>
              <w:t>MiddleName</w:t>
            </w:r>
            <w:proofErr w:type="spellEnd"/>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middle name.</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proofErr w:type="spellStart"/>
            <w:r w:rsidRPr="00E50724">
              <w:rPr>
                <w:szCs w:val="24"/>
              </w:rPr>
              <w:t>LastName</w:t>
            </w:r>
            <w:proofErr w:type="spellEnd"/>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last name.</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proofErr w:type="spellStart"/>
            <w:r w:rsidRPr="00E50724">
              <w:rPr>
                <w:szCs w:val="24"/>
              </w:rPr>
              <w:t>CompanyName</w:t>
            </w:r>
            <w:proofErr w:type="spellEnd"/>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company name.</w:t>
            </w:r>
          </w:p>
        </w:tc>
      </w:tr>
      <w:tr w:rsidR="00AC175C" w:rsidRPr="00E50724" w:rsidTr="00B574C2">
        <w:trPr>
          <w:jc w:val="center"/>
        </w:trPr>
        <w:tc>
          <w:tcPr>
            <w:tcW w:w="3348" w:type="dxa"/>
            <w:shd w:val="clear" w:color="auto" w:fill="FFFFFF" w:themeFill="background1"/>
          </w:tcPr>
          <w:p w:rsidR="00AC175C" w:rsidRPr="00E50724" w:rsidRDefault="00AC175C" w:rsidP="00B574C2">
            <w:pPr>
              <w:spacing w:before="120" w:after="120"/>
              <w:rPr>
                <w:szCs w:val="24"/>
              </w:rPr>
            </w:pPr>
            <w:proofErr w:type="spellStart"/>
            <w:r w:rsidRPr="00E50724">
              <w:rPr>
                <w:szCs w:val="24"/>
              </w:rPr>
              <w:t>Desc</w:t>
            </w:r>
            <w:proofErr w:type="spellEnd"/>
          </w:p>
        </w:tc>
        <w:tc>
          <w:tcPr>
            <w:tcW w:w="5508" w:type="dxa"/>
            <w:shd w:val="clear" w:color="auto" w:fill="FFFFFF" w:themeFill="background1"/>
          </w:tcPr>
          <w:p w:rsidR="00AC175C" w:rsidRPr="00E50724" w:rsidRDefault="00AC175C" w:rsidP="00B574C2">
            <w:pPr>
              <w:spacing w:before="120" w:after="120"/>
              <w:rPr>
                <w:szCs w:val="24"/>
              </w:rPr>
            </w:pPr>
            <w:r w:rsidRPr="00E50724">
              <w:rPr>
                <w:szCs w:val="24"/>
              </w:rPr>
              <w:t>Contact’s description.</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Email</w:t>
            </w:r>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email address.</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r w:rsidRPr="00E50724">
              <w:rPr>
                <w:szCs w:val="24"/>
              </w:rPr>
              <w:t>Fax</w:t>
            </w:r>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fax number.</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Http</w:t>
            </w:r>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http address.</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r w:rsidRPr="00E50724">
              <w:rPr>
                <w:szCs w:val="24"/>
              </w:rPr>
              <w:t>Ftp</w:t>
            </w:r>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ftp address.</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File</w:t>
            </w:r>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file address.</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r w:rsidRPr="00E50724">
              <w:rPr>
                <w:szCs w:val="24"/>
              </w:rPr>
              <w:t>Printer</w:t>
            </w:r>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printer.</w:t>
            </w:r>
          </w:p>
        </w:tc>
      </w:tr>
      <w:tr w:rsidR="008934CB" w:rsidRPr="00E50724" w:rsidTr="006B38D9">
        <w:trPr>
          <w:jc w:val="center"/>
        </w:trPr>
        <w:tc>
          <w:tcPr>
            <w:tcW w:w="334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smartTag w:uri="urn:schemas-microsoft-com:office:smarttags" w:element="place">
              <w:smartTag w:uri="urn:schemas-microsoft-com:office:smarttags" w:element="City">
                <w:r w:rsidRPr="00E50724">
                  <w:rPr>
                    <w:szCs w:val="24"/>
                  </w:rPr>
                  <w:t>Mobile</w:t>
                </w:r>
              </w:smartTag>
            </w:smartTag>
          </w:p>
        </w:tc>
        <w:tc>
          <w:tcPr>
            <w:tcW w:w="5508" w:type="dxa"/>
            <w:tcBorders>
              <w:bottom w:val="single" w:sz="4" w:space="0" w:color="000000"/>
            </w:tcBorders>
            <w:shd w:val="clear" w:color="auto" w:fill="FFFFFF" w:themeFill="background1"/>
          </w:tcPr>
          <w:p w:rsidR="008934CB" w:rsidRPr="00E50724" w:rsidRDefault="008934CB" w:rsidP="00D442E3">
            <w:pPr>
              <w:spacing w:before="120" w:after="120"/>
              <w:rPr>
                <w:szCs w:val="24"/>
              </w:rPr>
            </w:pPr>
            <w:r w:rsidRPr="00E50724">
              <w:rPr>
                <w:szCs w:val="24"/>
              </w:rPr>
              <w:t>Contact’s mobile number.</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proofErr w:type="spellStart"/>
            <w:r w:rsidRPr="00E50724">
              <w:rPr>
                <w:szCs w:val="24"/>
              </w:rPr>
              <w:t>FaxRaw</w:t>
            </w:r>
            <w:proofErr w:type="spellEnd"/>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raw fax number.</w:t>
            </w:r>
          </w:p>
        </w:tc>
      </w:tr>
      <w:tr w:rsidR="008934CB" w:rsidRPr="00E50724" w:rsidTr="006B38D9">
        <w:trPr>
          <w:jc w:val="center"/>
        </w:trPr>
        <w:tc>
          <w:tcPr>
            <w:tcW w:w="3348" w:type="dxa"/>
            <w:shd w:val="clear" w:color="auto" w:fill="FFFFFF" w:themeFill="background1"/>
          </w:tcPr>
          <w:p w:rsidR="008934CB" w:rsidRPr="00E50724" w:rsidRDefault="008934CB" w:rsidP="00D442E3">
            <w:pPr>
              <w:spacing w:before="120" w:after="120"/>
              <w:rPr>
                <w:szCs w:val="24"/>
              </w:rPr>
            </w:pPr>
            <w:r w:rsidRPr="00E50724">
              <w:rPr>
                <w:szCs w:val="24"/>
              </w:rPr>
              <w:t>Phone</w:t>
            </w:r>
          </w:p>
        </w:tc>
        <w:tc>
          <w:tcPr>
            <w:tcW w:w="5508" w:type="dxa"/>
            <w:shd w:val="clear" w:color="auto" w:fill="FFFFFF" w:themeFill="background1"/>
          </w:tcPr>
          <w:p w:rsidR="008934CB" w:rsidRPr="00E50724" w:rsidRDefault="008934CB" w:rsidP="00D442E3">
            <w:pPr>
              <w:spacing w:before="120" w:after="120"/>
              <w:rPr>
                <w:szCs w:val="24"/>
              </w:rPr>
            </w:pPr>
            <w:r w:rsidRPr="00E50724">
              <w:rPr>
                <w:szCs w:val="24"/>
              </w:rPr>
              <w:t>Contact’s phone number.</w:t>
            </w:r>
          </w:p>
        </w:tc>
      </w:tr>
      <w:tr w:rsidR="006B38D9" w:rsidRPr="00E50724" w:rsidTr="006B38D9">
        <w:trPr>
          <w:jc w:val="center"/>
        </w:trPr>
        <w:tc>
          <w:tcPr>
            <w:tcW w:w="3348" w:type="dxa"/>
            <w:shd w:val="clear" w:color="auto" w:fill="FFFFFF" w:themeFill="background1"/>
          </w:tcPr>
          <w:p w:rsidR="006B38D9" w:rsidRPr="00EE3713" w:rsidRDefault="00AC175C" w:rsidP="00E04B1B">
            <w:pPr>
              <w:spacing w:before="120" w:after="120"/>
              <w:rPr>
                <w:szCs w:val="24"/>
              </w:rPr>
            </w:pPr>
            <w:proofErr w:type="spellStart"/>
            <w:r w:rsidRPr="00EE3713">
              <w:rPr>
                <w:szCs w:val="24"/>
              </w:rPr>
              <w:t>CallerID</w:t>
            </w:r>
            <w:proofErr w:type="spellEnd"/>
            <w:r w:rsidRPr="00EE3713">
              <w:rPr>
                <w:szCs w:val="24"/>
              </w:rPr>
              <w:t>/CSID</w:t>
            </w:r>
          </w:p>
        </w:tc>
        <w:tc>
          <w:tcPr>
            <w:tcW w:w="5508" w:type="dxa"/>
            <w:shd w:val="clear" w:color="auto" w:fill="FFFFFF" w:themeFill="background1"/>
          </w:tcPr>
          <w:p w:rsidR="006B38D9" w:rsidRPr="00EE3713" w:rsidRDefault="00AC175C" w:rsidP="005D5529">
            <w:pPr>
              <w:spacing w:before="120" w:after="120"/>
              <w:rPr>
                <w:szCs w:val="24"/>
              </w:rPr>
            </w:pPr>
            <w:r w:rsidRPr="00EE3713">
              <w:rPr>
                <w:szCs w:val="24"/>
              </w:rPr>
              <w:t xml:space="preserve">Contact’s </w:t>
            </w:r>
            <w:proofErr w:type="spellStart"/>
            <w:r w:rsidRPr="00EE3713">
              <w:rPr>
                <w:szCs w:val="24"/>
              </w:rPr>
              <w:t>CallerID</w:t>
            </w:r>
            <w:proofErr w:type="spellEnd"/>
            <w:r w:rsidRPr="00EE3713">
              <w:rPr>
                <w:szCs w:val="24"/>
              </w:rPr>
              <w:t xml:space="preserve"> or CSID </w:t>
            </w:r>
          </w:p>
        </w:tc>
      </w:tr>
    </w:tbl>
    <w:p w:rsidR="000D0CC6" w:rsidRDefault="000D0CC6" w:rsidP="000D0CC6">
      <w:bookmarkStart w:id="116" w:name="_Toc209143037"/>
      <w:bookmarkStart w:id="117" w:name="_Toc244500614"/>
    </w:p>
    <w:p w:rsidR="000D0CC6" w:rsidRDefault="00BF084C" w:rsidP="000D0CC6">
      <w:r>
        <w:t>Suppose you create your own very simple control file that looks like this:</w:t>
      </w:r>
    </w:p>
    <w:p w:rsidR="00BF084C" w:rsidRPr="00EE3713" w:rsidRDefault="00BF084C" w:rsidP="00BF084C">
      <w:pPr>
        <w:pStyle w:val="Indented"/>
        <w:rPr>
          <w:rStyle w:val="Code"/>
          <w:sz w:val="20"/>
          <w:szCs w:val="20"/>
        </w:rPr>
      </w:pPr>
      <w:proofErr w:type="spellStart"/>
      <w:r w:rsidRPr="00EE3713">
        <w:rPr>
          <w:rStyle w:val="Code"/>
          <w:sz w:val="20"/>
          <w:szCs w:val="20"/>
        </w:rPr>
        <w:t>DisplayName</w:t>
      </w:r>
      <w:proofErr w:type="spellEnd"/>
      <w:r w:rsidR="00AC175C" w:rsidRPr="00EE3713">
        <w:rPr>
          <w:rStyle w:val="Code"/>
          <w:sz w:val="20"/>
          <w:szCs w:val="20"/>
        </w:rPr>
        <w:t>, Email, Fax</w:t>
      </w:r>
    </w:p>
    <w:p w:rsidR="00BF084C" w:rsidRDefault="00BF084C" w:rsidP="000D0CC6">
      <w:r>
        <w:t>Your import file might then look something like this:</w:t>
      </w:r>
    </w:p>
    <w:p w:rsidR="00BF084C" w:rsidRPr="00EE3713" w:rsidRDefault="00AC175C" w:rsidP="00BF084C">
      <w:pPr>
        <w:pStyle w:val="Indented"/>
        <w:rPr>
          <w:rStyle w:val="Code"/>
          <w:sz w:val="20"/>
          <w:szCs w:val="20"/>
        </w:rPr>
      </w:pPr>
      <w:proofErr w:type="spellStart"/>
      <w:r w:rsidRPr="00EE3713">
        <w:rPr>
          <w:rStyle w:val="Code"/>
          <w:sz w:val="20"/>
          <w:szCs w:val="20"/>
        </w:rPr>
        <w:t>DisplayName</w:t>
      </w:r>
      <w:proofErr w:type="spellEnd"/>
      <w:r w:rsidR="00BF084C" w:rsidRPr="00EE3713">
        <w:rPr>
          <w:rStyle w:val="Code"/>
          <w:sz w:val="20"/>
          <w:szCs w:val="20"/>
        </w:rPr>
        <w:t xml:space="preserve">, Email, </w:t>
      </w:r>
      <w:r w:rsidRPr="00EE3713">
        <w:rPr>
          <w:rStyle w:val="Code"/>
          <w:sz w:val="20"/>
          <w:szCs w:val="20"/>
        </w:rPr>
        <w:t>Fax</w:t>
      </w:r>
      <w:r w:rsidR="00BF084C" w:rsidRPr="00EE3713">
        <w:rPr>
          <w:rStyle w:val="Code"/>
          <w:sz w:val="20"/>
          <w:szCs w:val="20"/>
        </w:rPr>
        <w:br/>
      </w:r>
      <w:r w:rsidRPr="00EE3713">
        <w:rPr>
          <w:rStyle w:val="Code"/>
          <w:sz w:val="20"/>
          <w:szCs w:val="20"/>
        </w:rPr>
        <w:t>John Smith</w:t>
      </w:r>
      <w:r w:rsidR="00BF084C" w:rsidRPr="00EE3713">
        <w:rPr>
          <w:rStyle w:val="Code"/>
          <w:sz w:val="20"/>
          <w:szCs w:val="20"/>
        </w:rPr>
        <w:t xml:space="preserve">, jsmith@clientcompany1.com, </w:t>
      </w:r>
      <w:r w:rsidRPr="00EE3713">
        <w:rPr>
          <w:rStyle w:val="Code"/>
          <w:sz w:val="20"/>
          <w:szCs w:val="20"/>
        </w:rPr>
        <w:t>1-123-123-4567</w:t>
      </w:r>
      <w:r w:rsidRPr="00EE3713">
        <w:rPr>
          <w:rStyle w:val="Code"/>
          <w:sz w:val="20"/>
          <w:szCs w:val="20"/>
        </w:rPr>
        <w:br/>
        <w:t>Helen Brown</w:t>
      </w:r>
      <w:r w:rsidR="00BF084C" w:rsidRPr="00EE3713">
        <w:rPr>
          <w:rStyle w:val="Code"/>
          <w:sz w:val="20"/>
          <w:szCs w:val="20"/>
        </w:rPr>
        <w:t>, hbrown@clientcompany</w:t>
      </w:r>
      <w:r w:rsidR="00B76C03" w:rsidRPr="00EE3713">
        <w:rPr>
          <w:rStyle w:val="Code"/>
          <w:sz w:val="20"/>
          <w:szCs w:val="20"/>
        </w:rPr>
        <w:t>1</w:t>
      </w:r>
      <w:r w:rsidR="00BF084C" w:rsidRPr="00EE3713">
        <w:rPr>
          <w:rStyle w:val="Code"/>
          <w:sz w:val="20"/>
          <w:szCs w:val="20"/>
        </w:rPr>
        <w:t xml:space="preserve">.com, </w:t>
      </w:r>
      <w:r w:rsidRPr="00EE3713">
        <w:rPr>
          <w:rStyle w:val="Code"/>
          <w:sz w:val="20"/>
          <w:szCs w:val="20"/>
        </w:rPr>
        <w:t>1-222-444-5555</w:t>
      </w:r>
      <w:r w:rsidR="00B76C03" w:rsidRPr="00EE3713">
        <w:rPr>
          <w:rStyle w:val="Code"/>
          <w:sz w:val="20"/>
          <w:szCs w:val="20"/>
        </w:rPr>
        <w:br/>
      </w:r>
      <w:r w:rsidRPr="00EE3713">
        <w:rPr>
          <w:rStyle w:val="Code"/>
          <w:sz w:val="20"/>
          <w:szCs w:val="20"/>
        </w:rPr>
        <w:t>Martha Jones</w:t>
      </w:r>
      <w:r w:rsidR="00B76C03" w:rsidRPr="00EE3713">
        <w:rPr>
          <w:rStyle w:val="Code"/>
          <w:sz w:val="20"/>
          <w:szCs w:val="20"/>
        </w:rPr>
        <w:t xml:space="preserve">, mjones@clientcompany2.com, </w:t>
      </w:r>
      <w:r w:rsidRPr="00EE3713">
        <w:rPr>
          <w:rStyle w:val="Code"/>
          <w:sz w:val="20"/>
          <w:szCs w:val="20"/>
        </w:rPr>
        <w:t>1-333-444-5555</w:t>
      </w:r>
    </w:p>
    <w:p w:rsidR="00BF084C" w:rsidRDefault="00BF084C" w:rsidP="000D0CC6">
      <w:r>
        <w:t xml:space="preserve">Note the first row, </w:t>
      </w:r>
      <w:r w:rsidR="00C12F70">
        <w:t xml:space="preserve">which </w:t>
      </w:r>
      <w:r>
        <w:t>contain</w:t>
      </w:r>
      <w:r w:rsidR="00C12F70">
        <w:t>s</w:t>
      </w:r>
      <w:r>
        <w:t xml:space="preserve"> the names of the fields.</w:t>
      </w:r>
      <w:r w:rsidR="00C12F70">
        <w:t xml:space="preserve"> This is optional.</w:t>
      </w:r>
      <w:r>
        <w:t xml:space="preserve"> You can include </w:t>
      </w:r>
      <w:r w:rsidR="00A45B67">
        <w:t>it</w:t>
      </w:r>
      <w:r>
        <w:t xml:space="preserve"> for your own guidance when entering data. However, if you do include that header row, be sure to select </w:t>
      </w:r>
      <w:r>
        <w:rPr>
          <w:b/>
        </w:rPr>
        <w:t>Yes</w:t>
      </w:r>
      <w:r>
        <w:t xml:space="preserve"> in the </w:t>
      </w:r>
      <w:r>
        <w:rPr>
          <w:b/>
        </w:rPr>
        <w:t>Has header</w:t>
      </w:r>
      <w:r>
        <w:t xml:space="preserve"> input field, so that FaxCore will ignore that first row.</w:t>
      </w:r>
    </w:p>
    <w:p w:rsidR="0032424A" w:rsidRDefault="0032424A" w:rsidP="0032424A">
      <w:pPr>
        <w:pStyle w:val="Heading3"/>
      </w:pPr>
      <w:bookmarkStart w:id="118" w:name="_Toc323115177"/>
      <w:r w:rsidRPr="007C1CEE">
        <w:lastRenderedPageBreak/>
        <w:t>Default Settings</w:t>
      </w:r>
      <w:bookmarkEnd w:id="116"/>
      <w:bookmarkEnd w:id="117"/>
      <w:bookmarkEnd w:id="118"/>
    </w:p>
    <w:p w:rsidR="008934CB" w:rsidRPr="008934CB" w:rsidRDefault="008934CB" w:rsidP="008934CB">
      <w:r>
        <w:t>In this section, you specify the following fields:</w:t>
      </w:r>
    </w:p>
    <w:p w:rsidR="00E3299E" w:rsidRPr="00565544" w:rsidRDefault="0032424A" w:rsidP="00565544">
      <w:pPr>
        <w:pStyle w:val="NoSpacing"/>
        <w:rPr>
          <w:b/>
        </w:rPr>
      </w:pPr>
      <w:r w:rsidRPr="00565544">
        <w:rPr>
          <w:b/>
        </w:rPr>
        <w:t>Address Book</w:t>
      </w:r>
    </w:p>
    <w:p w:rsidR="0032424A" w:rsidRPr="00E3299E" w:rsidRDefault="0032424A" w:rsidP="00E3299E">
      <w:pPr>
        <w:pStyle w:val="Indented"/>
        <w:rPr>
          <w:b/>
        </w:rPr>
      </w:pPr>
      <w:r w:rsidRPr="00E3299E">
        <w:t>Name of the new address book. The template name must be unique within the owning domain.</w:t>
      </w:r>
    </w:p>
    <w:p w:rsidR="00E3299E" w:rsidRPr="00565544" w:rsidRDefault="0032424A" w:rsidP="00565544">
      <w:pPr>
        <w:pStyle w:val="NoSpacing"/>
        <w:rPr>
          <w:b/>
        </w:rPr>
      </w:pPr>
      <w:r w:rsidRPr="00565544">
        <w:rPr>
          <w:b/>
        </w:rPr>
        <w:t>Contact Group</w:t>
      </w:r>
    </w:p>
    <w:p w:rsidR="0032424A" w:rsidRPr="00E3299E" w:rsidRDefault="0032424A" w:rsidP="00E3299E">
      <w:pPr>
        <w:pStyle w:val="Indented"/>
        <w:rPr>
          <w:b/>
        </w:rPr>
      </w:pPr>
      <w:r w:rsidRPr="00E3299E">
        <w:t>Name of the new group.</w:t>
      </w:r>
    </w:p>
    <w:p w:rsidR="00E3299E" w:rsidRPr="00565544" w:rsidRDefault="0032424A" w:rsidP="00565544">
      <w:pPr>
        <w:pStyle w:val="NoSpacing"/>
        <w:rPr>
          <w:b/>
        </w:rPr>
      </w:pPr>
      <w:r w:rsidRPr="00565544">
        <w:rPr>
          <w:b/>
        </w:rPr>
        <w:t>Contact Groups Description</w:t>
      </w:r>
    </w:p>
    <w:p w:rsidR="0032424A" w:rsidRPr="00E3299E" w:rsidRDefault="0032424A" w:rsidP="00E3299E">
      <w:pPr>
        <w:pStyle w:val="Indented"/>
      </w:pPr>
      <w:r w:rsidRPr="00E3299E">
        <w:t>Distribution group description if the contact group identified above is newly created during the import.</w:t>
      </w:r>
    </w:p>
    <w:p w:rsidR="00E3299E" w:rsidRPr="00565544" w:rsidRDefault="0032424A" w:rsidP="00565544">
      <w:pPr>
        <w:pStyle w:val="NoSpacing"/>
        <w:rPr>
          <w:b/>
        </w:rPr>
      </w:pPr>
      <w:r w:rsidRPr="00565544">
        <w:rPr>
          <w:b/>
        </w:rPr>
        <w:t>Contact Group View Only</w:t>
      </w:r>
    </w:p>
    <w:p w:rsidR="0032424A" w:rsidRPr="00E3299E" w:rsidRDefault="0032424A" w:rsidP="00E3299E">
      <w:pPr>
        <w:pStyle w:val="Indented"/>
        <w:rPr>
          <w:b/>
        </w:rPr>
      </w:pPr>
      <w:r w:rsidRPr="00E3299E">
        <w:t xml:space="preserve">Allow only group to view this contacts. </w:t>
      </w:r>
    </w:p>
    <w:p w:rsidR="00E3299E" w:rsidRPr="00565544" w:rsidRDefault="0032424A" w:rsidP="00565544">
      <w:pPr>
        <w:pStyle w:val="NoSpacing"/>
        <w:rPr>
          <w:b/>
        </w:rPr>
      </w:pPr>
      <w:r w:rsidRPr="00565544">
        <w:rPr>
          <w:b/>
        </w:rPr>
        <w:t>File Attachment Format</w:t>
      </w:r>
    </w:p>
    <w:p w:rsidR="0032424A" w:rsidRPr="00E3299E" w:rsidRDefault="0032424A" w:rsidP="00E3299E">
      <w:pPr>
        <w:pStyle w:val="Indented"/>
        <w:rPr>
          <w:b/>
        </w:rPr>
      </w:pPr>
      <w:r w:rsidRPr="00E3299E">
        <w:t>Default file attachment format for addresses.</w:t>
      </w:r>
    </w:p>
    <w:p w:rsidR="00E3299E" w:rsidRPr="00565544" w:rsidRDefault="0032424A" w:rsidP="00565544">
      <w:pPr>
        <w:pStyle w:val="NoSpacing"/>
        <w:keepNext/>
        <w:rPr>
          <w:b/>
        </w:rPr>
      </w:pPr>
      <w:r w:rsidRPr="00565544">
        <w:rPr>
          <w:b/>
        </w:rPr>
        <w:t>Prefer Address Type</w:t>
      </w:r>
    </w:p>
    <w:p w:rsidR="0032424A" w:rsidRPr="00E3299E" w:rsidRDefault="006A5A37" w:rsidP="00E3299E">
      <w:pPr>
        <w:pStyle w:val="Indented"/>
        <w:rPr>
          <w:b/>
        </w:rPr>
      </w:pPr>
      <w:r>
        <w:t>P</w:t>
      </w:r>
      <w:r w:rsidR="0032424A" w:rsidRPr="00E3299E">
        <w:t>rimary delivery addresses type for the contact.</w:t>
      </w:r>
    </w:p>
    <w:p w:rsidR="00E3299E" w:rsidRPr="00565544" w:rsidRDefault="0032424A" w:rsidP="00565544">
      <w:pPr>
        <w:pStyle w:val="NoSpacing"/>
        <w:rPr>
          <w:b/>
        </w:rPr>
      </w:pPr>
      <w:r w:rsidRPr="00565544">
        <w:rPr>
          <w:b/>
        </w:rPr>
        <w:t>Visibility</w:t>
      </w:r>
    </w:p>
    <w:p w:rsidR="0032424A" w:rsidRPr="00E3299E" w:rsidRDefault="0032424A" w:rsidP="00E3299E">
      <w:pPr>
        <w:pStyle w:val="Indented"/>
        <w:rPr>
          <w:b/>
          <w:u w:val="single"/>
        </w:rPr>
      </w:pPr>
      <w:r w:rsidRPr="00E3299E">
        <w:t>Defines the visibility of the template to its sub domain</w:t>
      </w:r>
      <w:r w:rsidR="001D5840">
        <w:t>s</w:t>
      </w:r>
      <w:r w:rsidRPr="00E3299E">
        <w:t>. Setting to public allows the template to be used by sub domains.</w:t>
      </w:r>
    </w:p>
    <w:p w:rsidR="00B73177" w:rsidRDefault="00B73177" w:rsidP="00B73177"/>
    <w:p w:rsidR="00B73177" w:rsidRDefault="00B73177" w:rsidP="00B73177"/>
    <w:p w:rsidR="00B73177" w:rsidRDefault="00B73177" w:rsidP="005B3C76">
      <w:pPr>
        <w:sectPr w:rsidR="00B73177" w:rsidSect="00DC6ECB">
          <w:headerReference w:type="default" r:id="rId133"/>
          <w:pgSz w:w="12240" w:h="15840"/>
          <w:pgMar w:top="1440" w:right="1440" w:bottom="1440" w:left="1440" w:header="720" w:footer="720" w:gutter="0"/>
          <w:cols w:space="720"/>
          <w:docGrid w:linePitch="360"/>
        </w:sectPr>
      </w:pPr>
    </w:p>
    <w:p w:rsidR="00311B06" w:rsidRPr="004E3323" w:rsidRDefault="00311B06" w:rsidP="00033CA4">
      <w:pPr>
        <w:pStyle w:val="Heading1"/>
      </w:pPr>
      <w:bookmarkStart w:id="119" w:name="_Toc323115178"/>
      <w:r w:rsidRPr="004E3323">
        <w:lastRenderedPageBreak/>
        <w:t>Monitoring FaxCore</w:t>
      </w:r>
      <w:bookmarkEnd w:id="119"/>
    </w:p>
    <w:p w:rsidR="00311B06" w:rsidRDefault="00311B06" w:rsidP="00BF1046">
      <w:pPr>
        <w:pStyle w:val="Heading2"/>
      </w:pPr>
      <w:bookmarkStart w:id="120" w:name="_Toc323115179"/>
      <w:r w:rsidRPr="004E3323">
        <w:t xml:space="preserve">FaxCore </w:t>
      </w:r>
      <w:r w:rsidRPr="00BF1046">
        <w:t>Reports</w:t>
      </w:r>
      <w:bookmarkEnd w:id="120"/>
    </w:p>
    <w:p w:rsidR="00BF1046" w:rsidRDefault="00BF1046" w:rsidP="00BF1046">
      <w:r>
        <w:t>You can generate the following reports online</w:t>
      </w:r>
      <w:r w:rsidR="00D80B24">
        <w:t xml:space="preserve"> or in printed form</w:t>
      </w:r>
      <w:r>
        <w:t>:</w:t>
      </w:r>
    </w:p>
    <w:p w:rsidR="00BF1046" w:rsidRDefault="00BF1046" w:rsidP="00F260F0">
      <w:pPr>
        <w:pStyle w:val="ListParagraph"/>
        <w:numPr>
          <w:ilvl w:val="0"/>
          <w:numId w:val="24"/>
        </w:numPr>
      </w:pPr>
      <w:r>
        <w:t>Activity Report</w:t>
      </w:r>
    </w:p>
    <w:p w:rsidR="00BF1046" w:rsidRDefault="00BF1046" w:rsidP="00F260F0">
      <w:pPr>
        <w:pStyle w:val="ListParagraph"/>
        <w:numPr>
          <w:ilvl w:val="0"/>
          <w:numId w:val="24"/>
        </w:numPr>
      </w:pPr>
      <w:r>
        <w:t>Default Report</w:t>
      </w:r>
    </w:p>
    <w:p w:rsidR="00BF1046" w:rsidRDefault="00BF1046" w:rsidP="00F260F0">
      <w:pPr>
        <w:pStyle w:val="ListParagraph"/>
        <w:numPr>
          <w:ilvl w:val="0"/>
          <w:numId w:val="24"/>
        </w:numPr>
      </w:pPr>
      <w:r>
        <w:t>Top 10 List</w:t>
      </w:r>
    </w:p>
    <w:p w:rsidR="00BF1046" w:rsidRDefault="00BF1046" w:rsidP="00BF1046">
      <w:r>
        <w:t xml:space="preserve">To access any of these reports, navigate to </w:t>
      </w:r>
      <w:r>
        <w:rPr>
          <w:b/>
        </w:rPr>
        <w:t xml:space="preserve">Utilities &gt; Reports </w:t>
      </w:r>
      <w:r>
        <w:t>and then click the appropriate link on the right-hand side of the screen.</w:t>
      </w:r>
      <w:r w:rsidR="00DB062F">
        <w:t xml:space="preserve"> A screen to let you select report parameters opens in a new window.</w:t>
      </w:r>
    </w:p>
    <w:p w:rsidR="00D80B24" w:rsidRDefault="00D80B24" w:rsidP="00D80B24">
      <w:pPr>
        <w:pStyle w:val="Heading3"/>
      </w:pPr>
      <w:bookmarkStart w:id="121" w:name="_Toc323115180"/>
      <w:r>
        <w:t>Creating the Report</w:t>
      </w:r>
      <w:bookmarkEnd w:id="121"/>
    </w:p>
    <w:p w:rsidR="00D80B24" w:rsidRDefault="00D80B24" w:rsidP="00D80B24">
      <w:r>
        <w:t>The following applies to each of the reports:</w:t>
      </w:r>
    </w:p>
    <w:p w:rsidR="00D80B24" w:rsidRDefault="00D80B24" w:rsidP="00D80B24">
      <w:r>
        <w:t xml:space="preserve">You can use the </w:t>
      </w:r>
      <w:r>
        <w:rPr>
          <w:b/>
        </w:rPr>
        <w:t>Export</w:t>
      </w:r>
      <w:r>
        <w:t xml:space="preserve"> dropdown to select from the following report formats:</w:t>
      </w:r>
    </w:p>
    <w:p w:rsidR="00D80B24" w:rsidRDefault="00D80B24" w:rsidP="00F260F0">
      <w:pPr>
        <w:pStyle w:val="ListParagraph"/>
        <w:numPr>
          <w:ilvl w:val="0"/>
          <w:numId w:val="26"/>
        </w:numPr>
      </w:pPr>
      <w:r>
        <w:t>PDF</w:t>
      </w:r>
    </w:p>
    <w:p w:rsidR="00D80B24" w:rsidRDefault="00D80B24" w:rsidP="00F260F0">
      <w:pPr>
        <w:pStyle w:val="ListParagraph"/>
        <w:numPr>
          <w:ilvl w:val="0"/>
          <w:numId w:val="26"/>
        </w:numPr>
      </w:pPr>
      <w:r>
        <w:t>CSV</w:t>
      </w:r>
    </w:p>
    <w:p w:rsidR="00D80B24" w:rsidRDefault="00D80B24" w:rsidP="00F260F0">
      <w:pPr>
        <w:pStyle w:val="ListParagraph"/>
        <w:numPr>
          <w:ilvl w:val="0"/>
          <w:numId w:val="26"/>
        </w:numPr>
      </w:pPr>
      <w:r>
        <w:t>Excel</w:t>
      </w:r>
    </w:p>
    <w:p w:rsidR="00D80B24" w:rsidRDefault="00D80B24" w:rsidP="00F260F0">
      <w:pPr>
        <w:pStyle w:val="ListParagraph"/>
        <w:numPr>
          <w:ilvl w:val="0"/>
          <w:numId w:val="26"/>
        </w:numPr>
      </w:pPr>
      <w:r>
        <w:t>RTF</w:t>
      </w:r>
    </w:p>
    <w:p w:rsidR="00D80B24" w:rsidRDefault="00D80B24" w:rsidP="00F260F0">
      <w:pPr>
        <w:pStyle w:val="ListParagraph"/>
        <w:numPr>
          <w:ilvl w:val="0"/>
          <w:numId w:val="26"/>
        </w:numPr>
      </w:pPr>
      <w:r>
        <w:t>TIFF</w:t>
      </w:r>
    </w:p>
    <w:p w:rsidR="00D80B24" w:rsidRDefault="00D80B24" w:rsidP="00F260F0">
      <w:pPr>
        <w:pStyle w:val="ListParagraph"/>
        <w:numPr>
          <w:ilvl w:val="0"/>
          <w:numId w:val="26"/>
        </w:numPr>
      </w:pPr>
      <w:r>
        <w:t>Web Archive</w:t>
      </w:r>
    </w:p>
    <w:p w:rsidR="00D80B24" w:rsidRDefault="00D80B24" w:rsidP="00BF1046">
      <w:r>
        <w:t xml:space="preserve">Click </w:t>
      </w:r>
      <w:r>
        <w:rPr>
          <w:b/>
        </w:rPr>
        <w:t>Generate Report</w:t>
      </w:r>
      <w:r>
        <w:t xml:space="preserve"> to generate the report in your browser or the printer icon to send it to a printer.</w:t>
      </w:r>
    </w:p>
    <w:p w:rsidR="00DB062F" w:rsidRDefault="00DB062F" w:rsidP="00DB062F">
      <w:pPr>
        <w:pStyle w:val="Heading3"/>
      </w:pPr>
      <w:bookmarkStart w:id="122" w:name="_Toc323115181"/>
      <w:r>
        <w:t>Activity Report</w:t>
      </w:r>
      <w:bookmarkEnd w:id="122"/>
    </w:p>
    <w:p w:rsidR="00DB062F" w:rsidRDefault="00DB062F" w:rsidP="00DB062F">
      <w:r>
        <w:t xml:space="preserve">On this screen, you can </w:t>
      </w:r>
      <w:r w:rsidR="00D80B24">
        <w:t xml:space="preserve">select a date range for the covered activity. You can </w:t>
      </w:r>
      <w:r>
        <w:t xml:space="preserve">use the </w:t>
      </w:r>
      <w:r>
        <w:rPr>
          <w:b/>
        </w:rPr>
        <w:t xml:space="preserve">Report Selection </w:t>
      </w:r>
      <w:r>
        <w:t>dropdown to select from the following list of activity reports:</w:t>
      </w:r>
    </w:p>
    <w:p w:rsidR="00DB062F" w:rsidRDefault="00DB062F" w:rsidP="00F260F0">
      <w:pPr>
        <w:pStyle w:val="ListParagraph"/>
        <w:numPr>
          <w:ilvl w:val="0"/>
          <w:numId w:val="25"/>
        </w:numPr>
      </w:pPr>
      <w:r>
        <w:t>Total outbound</w:t>
      </w:r>
    </w:p>
    <w:p w:rsidR="00DB062F" w:rsidRDefault="00DB062F" w:rsidP="00F260F0">
      <w:pPr>
        <w:pStyle w:val="ListParagraph"/>
        <w:numPr>
          <w:ilvl w:val="0"/>
          <w:numId w:val="25"/>
        </w:numPr>
      </w:pPr>
      <w:r>
        <w:t>Total inbound</w:t>
      </w:r>
    </w:p>
    <w:p w:rsidR="00DB062F" w:rsidRDefault="00DB062F" w:rsidP="00F260F0">
      <w:pPr>
        <w:pStyle w:val="ListParagraph"/>
        <w:numPr>
          <w:ilvl w:val="0"/>
          <w:numId w:val="25"/>
        </w:numPr>
      </w:pPr>
      <w:r>
        <w:t>Average outbound/inbound</w:t>
      </w:r>
    </w:p>
    <w:p w:rsidR="00DB062F" w:rsidRDefault="00DB062F" w:rsidP="00F260F0">
      <w:pPr>
        <w:pStyle w:val="ListParagraph"/>
        <w:numPr>
          <w:ilvl w:val="0"/>
          <w:numId w:val="25"/>
        </w:numPr>
      </w:pPr>
      <w:r>
        <w:lastRenderedPageBreak/>
        <w:t>Total by FaxCore user</w:t>
      </w:r>
    </w:p>
    <w:p w:rsidR="00DB062F" w:rsidRDefault="00DB062F" w:rsidP="00F260F0">
      <w:pPr>
        <w:pStyle w:val="ListParagraph"/>
        <w:numPr>
          <w:ilvl w:val="0"/>
          <w:numId w:val="25"/>
        </w:numPr>
      </w:pPr>
      <w:r>
        <w:t>Total by billing code</w:t>
      </w:r>
    </w:p>
    <w:p w:rsidR="00DB062F" w:rsidRDefault="00DB062F" w:rsidP="00F260F0">
      <w:pPr>
        <w:pStyle w:val="ListParagraph"/>
        <w:numPr>
          <w:ilvl w:val="0"/>
          <w:numId w:val="25"/>
        </w:numPr>
      </w:pPr>
      <w:r>
        <w:t>Total by barcode</w:t>
      </w:r>
    </w:p>
    <w:p w:rsidR="00DB062F" w:rsidRDefault="00DB062F" w:rsidP="00F260F0">
      <w:pPr>
        <w:pStyle w:val="ListParagraph"/>
        <w:numPr>
          <w:ilvl w:val="0"/>
          <w:numId w:val="25"/>
        </w:numPr>
      </w:pPr>
      <w:r>
        <w:t>Total by destination</w:t>
      </w:r>
    </w:p>
    <w:p w:rsidR="00DB062F" w:rsidRDefault="00DB062F" w:rsidP="00F260F0">
      <w:pPr>
        <w:pStyle w:val="ListParagraph"/>
        <w:numPr>
          <w:ilvl w:val="0"/>
          <w:numId w:val="25"/>
        </w:numPr>
      </w:pPr>
      <w:r>
        <w:t>Total by CSID</w:t>
      </w:r>
    </w:p>
    <w:p w:rsidR="00DB062F" w:rsidRDefault="00DB062F" w:rsidP="00F260F0">
      <w:pPr>
        <w:pStyle w:val="ListParagraph"/>
        <w:numPr>
          <w:ilvl w:val="0"/>
          <w:numId w:val="25"/>
        </w:numPr>
      </w:pPr>
      <w:r>
        <w:t>Outbound port utilization %</w:t>
      </w:r>
    </w:p>
    <w:p w:rsidR="00DB062F" w:rsidRDefault="00DB062F" w:rsidP="00F260F0">
      <w:pPr>
        <w:pStyle w:val="ListParagraph"/>
        <w:numPr>
          <w:ilvl w:val="0"/>
          <w:numId w:val="25"/>
        </w:numPr>
      </w:pPr>
      <w:r>
        <w:t>Inbound port utilization %</w:t>
      </w:r>
    </w:p>
    <w:p w:rsidR="00D80B24" w:rsidRDefault="00D80B24" w:rsidP="00D80B24">
      <w:pPr>
        <w:pStyle w:val="Heading3"/>
      </w:pPr>
      <w:bookmarkStart w:id="123" w:name="_Toc323115182"/>
      <w:r>
        <w:t>Default Report</w:t>
      </w:r>
      <w:bookmarkEnd w:id="123"/>
    </w:p>
    <w:p w:rsidR="009A06EF" w:rsidRPr="009A06EF" w:rsidRDefault="009A06EF" w:rsidP="009A06EF">
      <w:r>
        <w:t>Generates a list of transactions based on various criteria you select</w:t>
      </w:r>
      <w:r w:rsidR="00F62E15">
        <w:t xml:space="preserve"> – e.g., </w:t>
      </w:r>
      <w:r>
        <w:t>Succeed, Failed, or Both.</w:t>
      </w:r>
    </w:p>
    <w:p w:rsidR="00D80B24" w:rsidRDefault="00D80B24" w:rsidP="00D80B24">
      <w:pPr>
        <w:pStyle w:val="Heading3"/>
      </w:pPr>
      <w:bookmarkStart w:id="124" w:name="_Toc323115183"/>
      <w:r>
        <w:t>Top 10 List</w:t>
      </w:r>
      <w:bookmarkEnd w:id="124"/>
    </w:p>
    <w:p w:rsidR="009A06EF" w:rsidRPr="009A06EF" w:rsidRDefault="009A06EF" w:rsidP="009A06EF">
      <w:r>
        <w:t>Generates a list of the top 10 senders or recipients for a specified date range.</w:t>
      </w:r>
    </w:p>
    <w:p w:rsidR="00311B06" w:rsidRDefault="00311B06" w:rsidP="00DF1DBB">
      <w:pPr>
        <w:pStyle w:val="Heading2"/>
      </w:pPr>
      <w:bookmarkStart w:id="125" w:name="_Toc323115184"/>
      <w:r w:rsidRPr="00DF1DBB">
        <w:t>FaxCore</w:t>
      </w:r>
      <w:r w:rsidRPr="004E3323">
        <w:t xml:space="preserve"> Queues</w:t>
      </w:r>
      <w:bookmarkEnd w:id="125"/>
    </w:p>
    <w:p w:rsidR="00B22E75" w:rsidRPr="00B22E75" w:rsidRDefault="00B22E75" w:rsidP="00B22E75">
      <w:pPr>
        <w:pStyle w:val="Heading3"/>
      </w:pPr>
      <w:bookmarkStart w:id="126" w:name="_Toc323115185"/>
      <w:r>
        <w:t>Message Queue</w:t>
      </w:r>
      <w:bookmarkEnd w:id="126"/>
    </w:p>
    <w:p w:rsidR="00B22E75" w:rsidRDefault="00B22E75" w:rsidP="00033CA4">
      <w:pPr>
        <w:spacing w:before="120" w:after="120"/>
        <w:rPr>
          <w:szCs w:val="24"/>
        </w:rPr>
      </w:pPr>
      <w:r>
        <w:rPr>
          <w:szCs w:val="24"/>
        </w:rPr>
        <w:t xml:space="preserve">The </w:t>
      </w:r>
      <w:r w:rsidR="00033CA4" w:rsidRPr="00E50724">
        <w:rPr>
          <w:szCs w:val="24"/>
        </w:rPr>
        <w:t xml:space="preserve">Message Queue displays </w:t>
      </w:r>
      <w:r>
        <w:rPr>
          <w:szCs w:val="24"/>
        </w:rPr>
        <w:t xml:space="preserve">the </w:t>
      </w:r>
      <w:r w:rsidR="00033CA4" w:rsidRPr="00E50724">
        <w:rPr>
          <w:szCs w:val="24"/>
        </w:rPr>
        <w:t xml:space="preserve">real time status </w:t>
      </w:r>
      <w:r>
        <w:rPr>
          <w:szCs w:val="24"/>
        </w:rPr>
        <w:t>of tasks in the following queues:</w:t>
      </w:r>
    </w:p>
    <w:p w:rsidR="00B22E75" w:rsidRPr="00B22E75" w:rsidRDefault="00B22E75" w:rsidP="00F260F0">
      <w:pPr>
        <w:pStyle w:val="ListParagraph"/>
        <w:numPr>
          <w:ilvl w:val="0"/>
          <w:numId w:val="23"/>
        </w:numPr>
        <w:spacing w:before="120" w:after="120"/>
        <w:rPr>
          <w:szCs w:val="24"/>
        </w:rPr>
      </w:pPr>
      <w:r w:rsidRPr="00B22E75">
        <w:rPr>
          <w:szCs w:val="24"/>
        </w:rPr>
        <w:t>Fax</w:t>
      </w:r>
    </w:p>
    <w:p w:rsidR="00B22E75" w:rsidRPr="00B22E75" w:rsidRDefault="00B22E75" w:rsidP="00F260F0">
      <w:pPr>
        <w:pStyle w:val="ListParagraph"/>
        <w:numPr>
          <w:ilvl w:val="0"/>
          <w:numId w:val="23"/>
        </w:numPr>
        <w:spacing w:before="120" w:after="120"/>
        <w:rPr>
          <w:szCs w:val="24"/>
        </w:rPr>
      </w:pPr>
      <w:r w:rsidRPr="00B22E75">
        <w:rPr>
          <w:szCs w:val="24"/>
        </w:rPr>
        <w:t>Email</w:t>
      </w:r>
    </w:p>
    <w:p w:rsidR="00B22E75" w:rsidRPr="00B22E75" w:rsidRDefault="00B22E75" w:rsidP="00F260F0">
      <w:pPr>
        <w:pStyle w:val="ListParagraph"/>
        <w:numPr>
          <w:ilvl w:val="0"/>
          <w:numId w:val="23"/>
        </w:numPr>
        <w:spacing w:before="120" w:after="120"/>
        <w:rPr>
          <w:szCs w:val="24"/>
        </w:rPr>
      </w:pPr>
      <w:r w:rsidRPr="00B22E75">
        <w:rPr>
          <w:szCs w:val="24"/>
        </w:rPr>
        <w:t>HTTP</w:t>
      </w:r>
    </w:p>
    <w:p w:rsidR="00B22E75" w:rsidRPr="00B22E75" w:rsidRDefault="00B22E75" w:rsidP="00F260F0">
      <w:pPr>
        <w:pStyle w:val="ListParagraph"/>
        <w:numPr>
          <w:ilvl w:val="0"/>
          <w:numId w:val="23"/>
        </w:numPr>
        <w:spacing w:before="120" w:after="120"/>
        <w:rPr>
          <w:szCs w:val="24"/>
        </w:rPr>
      </w:pPr>
      <w:r w:rsidRPr="00B22E75">
        <w:rPr>
          <w:szCs w:val="24"/>
        </w:rPr>
        <w:t>FTP</w:t>
      </w:r>
    </w:p>
    <w:p w:rsidR="00B22E75" w:rsidRPr="00B22E75" w:rsidRDefault="00B22E75" w:rsidP="00F260F0">
      <w:pPr>
        <w:pStyle w:val="ListParagraph"/>
        <w:numPr>
          <w:ilvl w:val="0"/>
          <w:numId w:val="23"/>
        </w:numPr>
        <w:spacing w:before="120" w:after="120"/>
        <w:rPr>
          <w:szCs w:val="24"/>
        </w:rPr>
      </w:pPr>
      <w:r w:rsidRPr="00B22E75">
        <w:rPr>
          <w:szCs w:val="24"/>
        </w:rPr>
        <w:t>File</w:t>
      </w:r>
    </w:p>
    <w:p w:rsidR="00B22E75" w:rsidRPr="00B22E75" w:rsidRDefault="00B22E75" w:rsidP="00F260F0">
      <w:pPr>
        <w:pStyle w:val="ListParagraph"/>
        <w:numPr>
          <w:ilvl w:val="0"/>
          <w:numId w:val="23"/>
        </w:numPr>
        <w:spacing w:before="120" w:after="120"/>
        <w:rPr>
          <w:szCs w:val="24"/>
        </w:rPr>
      </w:pPr>
      <w:r w:rsidRPr="00B22E75">
        <w:rPr>
          <w:szCs w:val="24"/>
        </w:rPr>
        <w:t>Printer</w:t>
      </w:r>
    </w:p>
    <w:p w:rsidR="00A41845" w:rsidRDefault="00A41845" w:rsidP="00033CA4">
      <w:pPr>
        <w:spacing w:before="120" w:after="120"/>
        <w:rPr>
          <w:szCs w:val="24"/>
        </w:rPr>
      </w:pPr>
      <w:r>
        <w:rPr>
          <w:szCs w:val="24"/>
        </w:rPr>
        <w:t xml:space="preserve">To see these queues, navigate to </w:t>
      </w:r>
      <w:r>
        <w:rPr>
          <w:b/>
          <w:szCs w:val="24"/>
        </w:rPr>
        <w:t xml:space="preserve">Network Settings &gt; Message Queue </w:t>
      </w:r>
      <w:r>
        <w:rPr>
          <w:szCs w:val="24"/>
        </w:rPr>
        <w:t xml:space="preserve">and then use the </w:t>
      </w:r>
      <w:r>
        <w:rPr>
          <w:b/>
          <w:szCs w:val="24"/>
        </w:rPr>
        <w:t xml:space="preserve">Message Type </w:t>
      </w:r>
      <w:r>
        <w:rPr>
          <w:szCs w:val="24"/>
        </w:rPr>
        <w:t>dropdown to select the queue you want to monitor.</w:t>
      </w:r>
    </w:p>
    <w:p w:rsidR="00B73177" w:rsidRDefault="00DB7D0B" w:rsidP="00DB7D0B">
      <w:pPr>
        <w:pStyle w:val="Heading3"/>
      </w:pPr>
      <w:bookmarkStart w:id="127" w:name="_Toc323115186"/>
      <w:r>
        <w:t>Message Schedule</w:t>
      </w:r>
      <w:bookmarkEnd w:id="127"/>
    </w:p>
    <w:p w:rsidR="00DB7D0B" w:rsidRDefault="00DB7D0B" w:rsidP="00DB7D0B">
      <w:pPr>
        <w:spacing w:before="120" w:after="120"/>
        <w:rPr>
          <w:szCs w:val="24"/>
        </w:rPr>
      </w:pPr>
      <w:r>
        <w:rPr>
          <w:szCs w:val="24"/>
        </w:rPr>
        <w:t xml:space="preserve">The </w:t>
      </w:r>
      <w:r w:rsidRPr="00E50724">
        <w:rPr>
          <w:szCs w:val="24"/>
        </w:rPr>
        <w:t xml:space="preserve">Message </w:t>
      </w:r>
      <w:r>
        <w:rPr>
          <w:szCs w:val="24"/>
        </w:rPr>
        <w:t>Schedule</w:t>
      </w:r>
      <w:r w:rsidRPr="00E50724">
        <w:rPr>
          <w:szCs w:val="24"/>
        </w:rPr>
        <w:t xml:space="preserve"> displays </w:t>
      </w:r>
      <w:r>
        <w:rPr>
          <w:szCs w:val="24"/>
        </w:rPr>
        <w:t xml:space="preserve">the </w:t>
      </w:r>
      <w:r w:rsidRPr="00E50724">
        <w:rPr>
          <w:szCs w:val="24"/>
        </w:rPr>
        <w:t xml:space="preserve">real time status </w:t>
      </w:r>
      <w:r>
        <w:rPr>
          <w:szCs w:val="24"/>
        </w:rPr>
        <w:t>of scheduled tasks in the following queues:</w:t>
      </w:r>
    </w:p>
    <w:p w:rsidR="00DB7D0B" w:rsidRPr="00B22E75" w:rsidRDefault="00DB7D0B" w:rsidP="00F260F0">
      <w:pPr>
        <w:pStyle w:val="ListParagraph"/>
        <w:numPr>
          <w:ilvl w:val="0"/>
          <w:numId w:val="23"/>
        </w:numPr>
        <w:spacing w:before="120" w:after="120"/>
        <w:rPr>
          <w:szCs w:val="24"/>
        </w:rPr>
      </w:pPr>
      <w:r w:rsidRPr="00B22E75">
        <w:rPr>
          <w:szCs w:val="24"/>
        </w:rPr>
        <w:t>Fax</w:t>
      </w:r>
    </w:p>
    <w:p w:rsidR="00DB7D0B" w:rsidRPr="00B22E75" w:rsidRDefault="00DB7D0B" w:rsidP="00F260F0">
      <w:pPr>
        <w:pStyle w:val="ListParagraph"/>
        <w:numPr>
          <w:ilvl w:val="0"/>
          <w:numId w:val="23"/>
        </w:numPr>
        <w:spacing w:before="120" w:after="120"/>
        <w:rPr>
          <w:szCs w:val="24"/>
        </w:rPr>
      </w:pPr>
      <w:r w:rsidRPr="00B22E75">
        <w:rPr>
          <w:szCs w:val="24"/>
        </w:rPr>
        <w:t>Email</w:t>
      </w:r>
    </w:p>
    <w:p w:rsidR="00DB7D0B" w:rsidRPr="00B22E75" w:rsidRDefault="00DB7D0B" w:rsidP="00F260F0">
      <w:pPr>
        <w:pStyle w:val="ListParagraph"/>
        <w:numPr>
          <w:ilvl w:val="0"/>
          <w:numId w:val="23"/>
        </w:numPr>
        <w:spacing w:before="120" w:after="120"/>
        <w:rPr>
          <w:szCs w:val="24"/>
        </w:rPr>
      </w:pPr>
      <w:r w:rsidRPr="00B22E75">
        <w:rPr>
          <w:szCs w:val="24"/>
        </w:rPr>
        <w:t>HTTP</w:t>
      </w:r>
    </w:p>
    <w:p w:rsidR="00DB7D0B" w:rsidRPr="00B22E75" w:rsidRDefault="00DB7D0B" w:rsidP="00F260F0">
      <w:pPr>
        <w:pStyle w:val="ListParagraph"/>
        <w:numPr>
          <w:ilvl w:val="0"/>
          <w:numId w:val="23"/>
        </w:numPr>
        <w:spacing w:before="120" w:after="120"/>
        <w:rPr>
          <w:szCs w:val="24"/>
        </w:rPr>
      </w:pPr>
      <w:r w:rsidRPr="00B22E75">
        <w:rPr>
          <w:szCs w:val="24"/>
        </w:rPr>
        <w:lastRenderedPageBreak/>
        <w:t>FTP</w:t>
      </w:r>
    </w:p>
    <w:p w:rsidR="00DB7D0B" w:rsidRPr="00B22E75" w:rsidRDefault="00DB7D0B" w:rsidP="00F260F0">
      <w:pPr>
        <w:pStyle w:val="ListParagraph"/>
        <w:numPr>
          <w:ilvl w:val="0"/>
          <w:numId w:val="23"/>
        </w:numPr>
        <w:spacing w:before="120" w:after="120"/>
        <w:rPr>
          <w:szCs w:val="24"/>
        </w:rPr>
      </w:pPr>
      <w:r w:rsidRPr="00B22E75">
        <w:rPr>
          <w:szCs w:val="24"/>
        </w:rPr>
        <w:t>File</w:t>
      </w:r>
    </w:p>
    <w:p w:rsidR="00DB7D0B" w:rsidRPr="00B22E75" w:rsidRDefault="00DB7D0B" w:rsidP="00F260F0">
      <w:pPr>
        <w:pStyle w:val="ListParagraph"/>
        <w:numPr>
          <w:ilvl w:val="0"/>
          <w:numId w:val="23"/>
        </w:numPr>
        <w:spacing w:before="120" w:after="120"/>
        <w:rPr>
          <w:szCs w:val="24"/>
        </w:rPr>
      </w:pPr>
      <w:r w:rsidRPr="00B22E75">
        <w:rPr>
          <w:szCs w:val="24"/>
        </w:rPr>
        <w:t>Printer</w:t>
      </w:r>
    </w:p>
    <w:p w:rsidR="00DB7D0B" w:rsidRDefault="00DB7D0B" w:rsidP="00DB7D0B">
      <w:pPr>
        <w:spacing w:before="120" w:after="120"/>
        <w:rPr>
          <w:szCs w:val="24"/>
        </w:rPr>
      </w:pPr>
      <w:r>
        <w:rPr>
          <w:szCs w:val="24"/>
        </w:rPr>
        <w:t xml:space="preserve">To see these scheduled tasks, navigate to </w:t>
      </w:r>
      <w:r>
        <w:rPr>
          <w:b/>
          <w:szCs w:val="24"/>
        </w:rPr>
        <w:t xml:space="preserve">Network Settings &gt; Message Schedule </w:t>
      </w:r>
      <w:r>
        <w:rPr>
          <w:szCs w:val="24"/>
        </w:rPr>
        <w:t xml:space="preserve">and then use the </w:t>
      </w:r>
      <w:r>
        <w:rPr>
          <w:b/>
          <w:szCs w:val="24"/>
        </w:rPr>
        <w:t xml:space="preserve">Message Type </w:t>
      </w:r>
      <w:r>
        <w:rPr>
          <w:szCs w:val="24"/>
        </w:rPr>
        <w:t>dropdown to select the queue you want to monitor.</w:t>
      </w:r>
    </w:p>
    <w:p w:rsidR="005C1C7B" w:rsidRPr="00EE3713" w:rsidRDefault="005C1C7B" w:rsidP="005C1C7B">
      <w:pPr>
        <w:pStyle w:val="Heading3"/>
      </w:pPr>
      <w:bookmarkStart w:id="128" w:name="_Toc323115187"/>
      <w:r w:rsidRPr="00EE3713">
        <w:t>Actions available on the Message Queue/Schedule:</w:t>
      </w:r>
      <w:bookmarkEnd w:id="128"/>
    </w:p>
    <w:p w:rsidR="005C1C7B" w:rsidRPr="00B574C2" w:rsidRDefault="00CE1546" w:rsidP="00DB7D0B">
      <w:pPr>
        <w:spacing w:before="120" w:after="120"/>
        <w:rPr>
          <w:szCs w:val="24"/>
          <w:highlight w:val="yellow"/>
        </w:rPr>
      </w:pPr>
      <w:r>
        <w:rPr>
          <w:noProof/>
          <w:szCs w:val="24"/>
        </w:rPr>
        <w:drawing>
          <wp:inline distT="0" distB="0" distL="0" distR="0" wp14:anchorId="279BEA96" wp14:editId="238342ED">
            <wp:extent cx="5657088" cy="3541204"/>
            <wp:effectExtent l="19050" t="0" r="762" b="0"/>
            <wp:docPr id="19" name="Picture 18" descr="network_settings_message_queue_action_drop_down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settings_message_queue_action_drop_down_list.png"/>
                    <pic:cNvPicPr/>
                  </pic:nvPicPr>
                  <pic:blipFill>
                    <a:blip r:embed="rId134" cstate="print"/>
                    <a:stretch>
                      <a:fillRect/>
                    </a:stretch>
                  </pic:blipFill>
                  <pic:spPr>
                    <a:xfrm>
                      <a:off x="0" y="0"/>
                      <a:ext cx="5657088" cy="3541204"/>
                    </a:xfrm>
                    <a:prstGeom prst="rect">
                      <a:avLst/>
                    </a:prstGeom>
                  </pic:spPr>
                </pic:pic>
              </a:graphicData>
            </a:graphic>
          </wp:inline>
        </w:drawing>
      </w:r>
    </w:p>
    <w:p w:rsidR="00C069E5" w:rsidRPr="00C069E5" w:rsidRDefault="005C1C7B" w:rsidP="00A07A28">
      <w:pPr>
        <w:widowControl w:val="0"/>
        <w:rPr>
          <w:lang w:val="en-MY"/>
        </w:rPr>
        <w:sectPr w:rsidR="00C069E5" w:rsidRPr="00C069E5" w:rsidSect="00DC6ECB">
          <w:headerReference w:type="default" r:id="rId135"/>
          <w:pgSz w:w="12240" w:h="15840"/>
          <w:pgMar w:top="1440" w:right="1440" w:bottom="1440" w:left="1440" w:header="720" w:footer="720" w:gutter="0"/>
          <w:cols w:space="720"/>
          <w:docGrid w:linePitch="360"/>
        </w:sectPr>
      </w:pPr>
      <w:r w:rsidRPr="00EE3713">
        <w:rPr>
          <w:b/>
        </w:rPr>
        <w:t>Pause:</w:t>
      </w:r>
      <w:r w:rsidRPr="00EE3713">
        <w:t xml:space="preserve"> Pause selected message(s)</w:t>
      </w:r>
      <w:r w:rsidR="00EE3713" w:rsidRPr="00EE3713">
        <w:br/>
      </w:r>
      <w:r w:rsidRPr="00EE3713">
        <w:rPr>
          <w:b/>
        </w:rPr>
        <w:t>Resume:</w:t>
      </w:r>
      <w:r w:rsidRPr="00EE3713">
        <w:t xml:space="preserve"> Resume selected pause message(s)</w:t>
      </w:r>
      <w:r w:rsidR="00EE3713" w:rsidRPr="00EE3713">
        <w:br/>
      </w:r>
      <w:r w:rsidRPr="00EE3713">
        <w:rPr>
          <w:b/>
        </w:rPr>
        <w:t>Cancel:</w:t>
      </w:r>
      <w:r w:rsidRPr="00EE3713">
        <w:t xml:space="preserve"> Cancel the selected message(s)</w:t>
      </w:r>
      <w:r w:rsidR="00EE3713" w:rsidRPr="00EE3713">
        <w:br/>
      </w:r>
      <w:r w:rsidRPr="00EE3713">
        <w:rPr>
          <w:b/>
        </w:rPr>
        <w:t>Purge:</w:t>
      </w:r>
      <w:r w:rsidRPr="00EE3713">
        <w:t xml:space="preserve"> Deletes the selected message(s) from the message queue/schedule</w:t>
      </w:r>
      <w:r w:rsidR="00EE3713" w:rsidRPr="00EE3713">
        <w:br/>
      </w:r>
      <w:r w:rsidRPr="00EE3713">
        <w:rPr>
          <w:b/>
        </w:rPr>
        <w:t>Reschedule:</w:t>
      </w:r>
      <w:r w:rsidRPr="00EE3713">
        <w:t xml:space="preserve"> Reschedules the selected message(</w:t>
      </w:r>
      <w:r w:rsidR="00EE3713" w:rsidRPr="00EE3713">
        <w:t>s) to send at a later date/time</w:t>
      </w:r>
      <w:r w:rsidR="00EE3713" w:rsidRPr="00EE3713">
        <w:br/>
      </w:r>
      <w:r w:rsidRPr="00EE3713">
        <w:rPr>
          <w:b/>
        </w:rPr>
        <w:t>Reset:</w:t>
      </w:r>
      <w:r w:rsidRPr="00EE3713">
        <w:t xml:space="preserve"> Resets the selected message(s). This will re-evaluate the outbound routing rule and dialing rules and reset the port assign</w:t>
      </w:r>
      <w:r w:rsidR="00EE3713" w:rsidRPr="00EE3713">
        <w:t>ment and re-apply dialing rules</w:t>
      </w:r>
      <w:r w:rsidR="00EE3713" w:rsidRPr="00EE3713">
        <w:br/>
      </w:r>
      <w:r w:rsidRPr="00EE3713">
        <w:rPr>
          <w:b/>
        </w:rPr>
        <w:t>Force Reschedule:</w:t>
      </w:r>
      <w:r w:rsidRPr="00EE3713">
        <w:t xml:space="preserve"> Message(s) that has been processed and cannot be re-scheduled can be Force Reschedule with t</w:t>
      </w:r>
      <w:r w:rsidR="00EE3713" w:rsidRPr="00EE3713">
        <w:t>his action</w:t>
      </w:r>
      <w:r w:rsidR="00EE3713" w:rsidRPr="00EE3713">
        <w:br/>
      </w:r>
      <w:r w:rsidRPr="00EE3713">
        <w:rPr>
          <w:b/>
        </w:rPr>
        <w:t>Force Reset:</w:t>
      </w:r>
      <w:r w:rsidRPr="00EE3713">
        <w:t xml:space="preserve"> Message(s) that has been processed and cannot be Reset can be Force Reset with this action.</w:t>
      </w:r>
    </w:p>
    <w:p w:rsidR="00A343B0" w:rsidRPr="00EA74B6" w:rsidRDefault="00A343B0" w:rsidP="00F56A85">
      <w:pPr>
        <w:pStyle w:val="Heading1"/>
        <w:rPr>
          <w:rStyle w:val="Heading1Char"/>
        </w:rPr>
      </w:pPr>
      <w:bookmarkStart w:id="129" w:name="_Toc323115188"/>
      <w:r w:rsidRPr="00EE3713">
        <w:rPr>
          <w:rStyle w:val="Heading1Char"/>
        </w:rPr>
        <w:lastRenderedPageBreak/>
        <w:t>Maintenance &amp; House Keeping</w:t>
      </w:r>
      <w:bookmarkEnd w:id="129"/>
    </w:p>
    <w:p w:rsidR="00A343B0" w:rsidRPr="00EE3713" w:rsidRDefault="00A343B0" w:rsidP="00A343B0">
      <w:pPr>
        <w:pStyle w:val="Heading2"/>
      </w:pPr>
      <w:bookmarkStart w:id="130" w:name="_Toc323115189"/>
      <w:r w:rsidRPr="00EE3713">
        <w:t>Purging Records</w:t>
      </w:r>
      <w:bookmarkEnd w:id="130"/>
    </w:p>
    <w:p w:rsidR="0073338A" w:rsidRPr="00EE3713" w:rsidRDefault="0073338A" w:rsidP="005A1306">
      <w:r w:rsidRPr="00EE3713">
        <w:t xml:space="preserve">As FaxCore data grows, it can affect the performance of the FaxCore server such as disk space constrains, database indexing and search speeds. Administrator should purge old records when possible. </w:t>
      </w:r>
    </w:p>
    <w:p w:rsidR="0073338A" w:rsidRPr="00EE3713" w:rsidRDefault="0073338A" w:rsidP="005A1306">
      <w:r w:rsidRPr="00EE3713">
        <w:t>FaxCore has a built-in Purge utility to purge old records to maintain database and data store size. To enable the Purge utility follow the steps below:</w:t>
      </w:r>
    </w:p>
    <w:p w:rsidR="005A1306" w:rsidRPr="00EE3713" w:rsidRDefault="0073338A" w:rsidP="00915C25">
      <w:pPr>
        <w:pStyle w:val="ListParagraph"/>
        <w:numPr>
          <w:ilvl w:val="0"/>
          <w:numId w:val="40"/>
        </w:numPr>
      </w:pPr>
      <w:r w:rsidRPr="00EE3713">
        <w:t xml:space="preserve">Navigate to </w:t>
      </w:r>
      <w:r w:rsidRPr="00EE3713">
        <w:rPr>
          <w:b/>
        </w:rPr>
        <w:t>Utilities &gt; Purge Settings</w:t>
      </w:r>
      <w:r w:rsidRPr="00EE3713">
        <w:t xml:space="preserve"> </w:t>
      </w:r>
      <w:r w:rsidRPr="00EE3713">
        <w:br/>
      </w:r>
      <w:r w:rsidR="004C6ABF">
        <w:rPr>
          <w:noProof/>
        </w:rPr>
        <w:drawing>
          <wp:inline distT="0" distB="0" distL="0" distR="0" wp14:anchorId="7DAB4E0B" wp14:editId="2FDDF4EF">
            <wp:extent cx="5943600" cy="20497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ies_purge_settings_1.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rsidR="0073338A" w:rsidRPr="00EE3713" w:rsidRDefault="0073338A" w:rsidP="00915C25">
      <w:pPr>
        <w:pStyle w:val="ListParagraph"/>
        <w:numPr>
          <w:ilvl w:val="0"/>
          <w:numId w:val="40"/>
        </w:numPr>
      </w:pPr>
      <w:r w:rsidRPr="00EE3713">
        <w:t xml:space="preserve">Select the Domain to configure the Purge Settings for. If configuring for all, select System. </w:t>
      </w:r>
    </w:p>
    <w:p w:rsidR="0073338A" w:rsidRPr="00EE3713" w:rsidRDefault="0073338A" w:rsidP="00915C25">
      <w:pPr>
        <w:pStyle w:val="ListParagraph"/>
        <w:numPr>
          <w:ilvl w:val="0"/>
          <w:numId w:val="40"/>
        </w:numPr>
      </w:pPr>
      <w:r w:rsidRPr="00EE3713">
        <w:t>Configure the field below:</w:t>
      </w:r>
    </w:p>
    <w:p w:rsidR="0073338A" w:rsidRPr="00EE3713" w:rsidRDefault="0073338A" w:rsidP="0073338A">
      <w:pPr>
        <w:pStyle w:val="ListParagraph"/>
        <w:rPr>
          <w:b/>
        </w:rPr>
      </w:pPr>
      <w:r w:rsidRPr="00EE3713">
        <w:rPr>
          <w:b/>
        </w:rPr>
        <w:t xml:space="preserve">Purge Action: </w:t>
      </w:r>
    </w:p>
    <w:p w:rsidR="0073338A" w:rsidRPr="00EE3713" w:rsidRDefault="0073338A" w:rsidP="0073338A">
      <w:pPr>
        <w:pStyle w:val="ListParagraph"/>
      </w:pPr>
      <w:r w:rsidRPr="00EE3713">
        <w:rPr>
          <w:b/>
        </w:rPr>
        <w:t>Purge All Data -</w:t>
      </w:r>
      <w:r w:rsidRPr="00EE3713">
        <w:t xml:space="preserve"> This action will delete data from FaxCore Database and image files from FaxCore Document Store</w:t>
      </w:r>
    </w:p>
    <w:p w:rsidR="0073338A" w:rsidRPr="00EE3713" w:rsidRDefault="0073338A" w:rsidP="0073338A">
      <w:pPr>
        <w:pStyle w:val="ListParagraph"/>
      </w:pPr>
      <w:r w:rsidRPr="00EE3713">
        <w:rPr>
          <w:b/>
        </w:rPr>
        <w:t>Trim Messages</w:t>
      </w:r>
      <w:r w:rsidRPr="00EE3713">
        <w:t xml:space="preserve"> - This action will only delete transactional records from FaxCore Database and leave image files intact.</w:t>
      </w:r>
    </w:p>
    <w:p w:rsidR="0073338A" w:rsidRPr="00EE3713" w:rsidRDefault="0073338A" w:rsidP="0073338A">
      <w:pPr>
        <w:pStyle w:val="ListParagraph"/>
      </w:pPr>
      <w:r w:rsidRPr="00EE3713">
        <w:rPr>
          <w:b/>
        </w:rPr>
        <w:t xml:space="preserve">Start Purge </w:t>
      </w:r>
      <w:r w:rsidR="00EE3713" w:rsidRPr="00EE3713">
        <w:rPr>
          <w:b/>
        </w:rPr>
        <w:t>at</w:t>
      </w:r>
      <w:r w:rsidRPr="00EE3713">
        <w:rPr>
          <w:b/>
        </w:rPr>
        <w:t xml:space="preserve"> (am/pm)</w:t>
      </w:r>
      <w:r w:rsidRPr="00EE3713">
        <w:t xml:space="preserve"> – When to begin the schedule purge action.</w:t>
      </w:r>
    </w:p>
    <w:p w:rsidR="0073338A" w:rsidRPr="00EE3713" w:rsidRDefault="0073338A" w:rsidP="0073338A">
      <w:pPr>
        <w:pStyle w:val="ListParagraph"/>
      </w:pPr>
      <w:r w:rsidRPr="00EE3713">
        <w:rPr>
          <w:b/>
        </w:rPr>
        <w:t>Purge data older than</w:t>
      </w:r>
      <w:r w:rsidRPr="00EE3713">
        <w:t xml:space="preserve"> – Deletes data older than in days</w:t>
      </w:r>
    </w:p>
    <w:p w:rsidR="0073338A" w:rsidRPr="00EE3713" w:rsidRDefault="0073338A" w:rsidP="0073338A">
      <w:pPr>
        <w:pStyle w:val="ListParagraph"/>
      </w:pPr>
      <w:r w:rsidRPr="00EE3713">
        <w:rPr>
          <w:b/>
        </w:rPr>
        <w:t>Enable?</w:t>
      </w:r>
      <w:r w:rsidRPr="00EE3713">
        <w:t xml:space="preserve"> – Yes/No</w:t>
      </w:r>
    </w:p>
    <w:p w:rsidR="00EA74B6" w:rsidRPr="00EE3713" w:rsidRDefault="0073338A" w:rsidP="00915C25">
      <w:pPr>
        <w:pStyle w:val="ListParagraph"/>
        <w:numPr>
          <w:ilvl w:val="0"/>
          <w:numId w:val="40"/>
        </w:numPr>
      </w:pPr>
      <w:r w:rsidRPr="00EE3713">
        <w:t>For safety reasons, by enabling the Purge Settings alone does not actually purge data from FaxCore. To enable purging, browse to the FaxCore install director</w:t>
      </w:r>
      <w:r w:rsidR="00EA74B6" w:rsidRPr="00EE3713">
        <w:t xml:space="preserve">y and locate the file </w:t>
      </w:r>
      <w:proofErr w:type="spellStart"/>
      <w:r w:rsidR="00EA74B6" w:rsidRPr="00EE3713">
        <w:rPr>
          <w:b/>
        </w:rPr>
        <w:t>DispatchAgent</w:t>
      </w:r>
      <w:r w:rsidRPr="00EE3713">
        <w:rPr>
          <w:b/>
        </w:rPr>
        <w:t>.exe.config</w:t>
      </w:r>
      <w:proofErr w:type="spellEnd"/>
      <w:r w:rsidR="00EA74B6" w:rsidRPr="00EE3713">
        <w:t xml:space="preserve"> (example: C:\FaxCore\DispatchAgent.exe.config). Open up the file with a text editor such as Notepad and locate the following line:</w:t>
      </w:r>
      <w:r w:rsidR="00EA74B6" w:rsidRPr="00EE3713">
        <w:br/>
      </w:r>
      <w:r w:rsidR="00EA74B6" w:rsidRPr="00EE3713">
        <w:rPr>
          <w:rFonts w:ascii="Courier New" w:hAnsi="Courier New" w:cs="Courier New"/>
          <w:noProof/>
          <w:color w:val="0000FF"/>
          <w:sz w:val="20"/>
          <w:szCs w:val="20"/>
        </w:rPr>
        <w:t>&lt;</w:t>
      </w:r>
      <w:r w:rsidR="00EA74B6" w:rsidRPr="00EE3713">
        <w:rPr>
          <w:rFonts w:ascii="Courier New" w:hAnsi="Courier New" w:cs="Courier New"/>
          <w:noProof/>
          <w:color w:val="A31515"/>
          <w:sz w:val="20"/>
          <w:szCs w:val="20"/>
        </w:rPr>
        <w:t>add</w:t>
      </w:r>
      <w:r w:rsidR="00EA74B6" w:rsidRPr="00EE3713">
        <w:rPr>
          <w:rFonts w:ascii="Courier New" w:hAnsi="Courier New" w:cs="Courier New"/>
          <w:noProof/>
          <w:color w:val="0000FF"/>
          <w:sz w:val="20"/>
          <w:szCs w:val="20"/>
        </w:rPr>
        <w:t xml:space="preserve"> </w:t>
      </w:r>
      <w:r w:rsidR="00EA74B6" w:rsidRPr="00EE3713">
        <w:rPr>
          <w:rFonts w:ascii="Courier New" w:hAnsi="Courier New" w:cs="Courier New"/>
          <w:noProof/>
          <w:color w:val="FF0000"/>
          <w:sz w:val="20"/>
          <w:szCs w:val="20"/>
        </w:rPr>
        <w:t>key</w:t>
      </w:r>
      <w:r w:rsidR="00EA74B6" w:rsidRPr="00EE3713">
        <w:rPr>
          <w:rFonts w:ascii="Courier New" w:hAnsi="Courier New" w:cs="Courier New"/>
          <w:noProof/>
          <w:color w:val="0000FF"/>
          <w:sz w:val="20"/>
          <w:szCs w:val="20"/>
        </w:rPr>
        <w:t>=</w:t>
      </w:r>
      <w:r w:rsidR="00EA74B6" w:rsidRPr="00EE3713">
        <w:rPr>
          <w:rFonts w:ascii="Courier New" w:hAnsi="Courier New" w:cs="Courier New"/>
          <w:noProof/>
          <w:sz w:val="20"/>
          <w:szCs w:val="20"/>
        </w:rPr>
        <w:t>"</w:t>
      </w:r>
      <w:r w:rsidR="00EA74B6" w:rsidRPr="00EE3713">
        <w:rPr>
          <w:rFonts w:ascii="Courier New" w:hAnsi="Courier New" w:cs="Courier New"/>
          <w:noProof/>
          <w:color w:val="0000FF"/>
          <w:sz w:val="20"/>
          <w:szCs w:val="20"/>
        </w:rPr>
        <w:t>PurgeDebug</w:t>
      </w:r>
      <w:r w:rsidR="00EA74B6" w:rsidRPr="00EE3713">
        <w:rPr>
          <w:rFonts w:ascii="Courier New" w:hAnsi="Courier New" w:cs="Courier New"/>
          <w:noProof/>
          <w:sz w:val="20"/>
          <w:szCs w:val="20"/>
        </w:rPr>
        <w:t>"</w:t>
      </w:r>
      <w:r w:rsidR="00EA74B6" w:rsidRPr="00EE3713">
        <w:rPr>
          <w:rFonts w:ascii="Courier New" w:hAnsi="Courier New" w:cs="Courier New"/>
          <w:noProof/>
          <w:color w:val="0000FF"/>
          <w:sz w:val="20"/>
          <w:szCs w:val="20"/>
        </w:rPr>
        <w:t xml:space="preserve"> </w:t>
      </w:r>
      <w:r w:rsidR="00EA74B6" w:rsidRPr="00EE3713">
        <w:rPr>
          <w:rFonts w:ascii="Courier New" w:hAnsi="Courier New" w:cs="Courier New"/>
          <w:noProof/>
          <w:color w:val="FF0000"/>
          <w:sz w:val="20"/>
          <w:szCs w:val="20"/>
        </w:rPr>
        <w:t>value</w:t>
      </w:r>
      <w:r w:rsidR="00EA74B6" w:rsidRPr="00EE3713">
        <w:rPr>
          <w:rFonts w:ascii="Courier New" w:hAnsi="Courier New" w:cs="Courier New"/>
          <w:noProof/>
          <w:color w:val="0000FF"/>
          <w:sz w:val="20"/>
          <w:szCs w:val="20"/>
        </w:rPr>
        <w:t>=</w:t>
      </w:r>
      <w:r w:rsidR="00EA74B6" w:rsidRPr="00EE3713">
        <w:rPr>
          <w:rFonts w:ascii="Courier New" w:hAnsi="Courier New" w:cs="Courier New"/>
          <w:noProof/>
          <w:sz w:val="20"/>
          <w:szCs w:val="20"/>
        </w:rPr>
        <w:t>"</w:t>
      </w:r>
      <w:r w:rsidR="00EA74B6" w:rsidRPr="00EE3713">
        <w:rPr>
          <w:rFonts w:ascii="Courier New" w:hAnsi="Courier New" w:cs="Courier New"/>
          <w:noProof/>
          <w:color w:val="0000FF"/>
          <w:sz w:val="20"/>
          <w:szCs w:val="20"/>
        </w:rPr>
        <w:t>true</w:t>
      </w:r>
      <w:r w:rsidR="00EA74B6" w:rsidRPr="00EE3713">
        <w:rPr>
          <w:rFonts w:ascii="Courier New" w:hAnsi="Courier New" w:cs="Courier New"/>
          <w:noProof/>
          <w:sz w:val="20"/>
          <w:szCs w:val="20"/>
        </w:rPr>
        <w:t>"</w:t>
      </w:r>
      <w:r w:rsidR="00EA74B6" w:rsidRPr="00EE3713">
        <w:rPr>
          <w:rFonts w:ascii="Courier New" w:hAnsi="Courier New" w:cs="Courier New"/>
          <w:noProof/>
          <w:color w:val="0000FF"/>
          <w:sz w:val="20"/>
          <w:szCs w:val="20"/>
        </w:rPr>
        <w:t>/&gt;</w:t>
      </w:r>
    </w:p>
    <w:p w:rsidR="00EA74B6" w:rsidRPr="00EE3713" w:rsidRDefault="00EA74B6" w:rsidP="00915C25">
      <w:pPr>
        <w:pStyle w:val="ListParagraph"/>
        <w:numPr>
          <w:ilvl w:val="0"/>
          <w:numId w:val="40"/>
        </w:numPr>
      </w:pPr>
      <w:r w:rsidRPr="00EE3713">
        <w:lastRenderedPageBreak/>
        <w:t>Change the value from “true” to “false” to read:</w:t>
      </w:r>
      <w:r w:rsidRPr="00EE3713">
        <w:br/>
      </w:r>
      <w:r w:rsidRPr="00EE3713">
        <w:rPr>
          <w:rFonts w:ascii="Courier New" w:hAnsi="Courier New" w:cs="Courier New"/>
          <w:noProof/>
          <w:color w:val="0000FF"/>
          <w:sz w:val="20"/>
          <w:szCs w:val="20"/>
        </w:rPr>
        <w:t>&lt;</w:t>
      </w:r>
      <w:r w:rsidRPr="00EE3713">
        <w:rPr>
          <w:rFonts w:ascii="Courier New" w:hAnsi="Courier New" w:cs="Courier New"/>
          <w:noProof/>
          <w:color w:val="A31515"/>
          <w:sz w:val="20"/>
          <w:szCs w:val="20"/>
        </w:rPr>
        <w:t>add</w:t>
      </w:r>
      <w:r w:rsidRPr="00EE3713">
        <w:rPr>
          <w:rFonts w:ascii="Courier New" w:hAnsi="Courier New" w:cs="Courier New"/>
          <w:noProof/>
          <w:color w:val="0000FF"/>
          <w:sz w:val="20"/>
          <w:szCs w:val="20"/>
        </w:rPr>
        <w:t xml:space="preserve"> </w:t>
      </w:r>
      <w:r w:rsidRPr="00EE3713">
        <w:rPr>
          <w:rFonts w:ascii="Courier New" w:hAnsi="Courier New" w:cs="Courier New"/>
          <w:noProof/>
          <w:color w:val="FF0000"/>
          <w:sz w:val="20"/>
          <w:szCs w:val="20"/>
        </w:rPr>
        <w:t>key</w:t>
      </w:r>
      <w:r w:rsidRPr="00EE3713">
        <w:rPr>
          <w:rFonts w:ascii="Courier New" w:hAnsi="Courier New" w:cs="Courier New"/>
          <w:noProof/>
          <w:color w:val="0000FF"/>
          <w:sz w:val="20"/>
          <w:szCs w:val="20"/>
        </w:rPr>
        <w:t>=</w:t>
      </w:r>
      <w:r w:rsidRPr="00EE3713">
        <w:rPr>
          <w:rFonts w:ascii="Courier New" w:hAnsi="Courier New" w:cs="Courier New"/>
          <w:noProof/>
          <w:sz w:val="20"/>
          <w:szCs w:val="20"/>
        </w:rPr>
        <w:t>"</w:t>
      </w:r>
      <w:r w:rsidRPr="00EE3713">
        <w:rPr>
          <w:rFonts w:ascii="Courier New" w:hAnsi="Courier New" w:cs="Courier New"/>
          <w:noProof/>
          <w:color w:val="0000FF"/>
          <w:sz w:val="20"/>
          <w:szCs w:val="20"/>
        </w:rPr>
        <w:t>PurgeDebug</w:t>
      </w:r>
      <w:r w:rsidRPr="00EE3713">
        <w:rPr>
          <w:rFonts w:ascii="Courier New" w:hAnsi="Courier New" w:cs="Courier New"/>
          <w:noProof/>
          <w:sz w:val="20"/>
          <w:szCs w:val="20"/>
        </w:rPr>
        <w:t>"</w:t>
      </w:r>
      <w:r w:rsidRPr="00EE3713">
        <w:rPr>
          <w:rFonts w:ascii="Courier New" w:hAnsi="Courier New" w:cs="Courier New"/>
          <w:noProof/>
          <w:color w:val="0000FF"/>
          <w:sz w:val="20"/>
          <w:szCs w:val="20"/>
        </w:rPr>
        <w:t xml:space="preserve"> </w:t>
      </w:r>
      <w:r w:rsidRPr="00EE3713">
        <w:rPr>
          <w:rFonts w:ascii="Courier New" w:hAnsi="Courier New" w:cs="Courier New"/>
          <w:noProof/>
          <w:color w:val="FF0000"/>
          <w:sz w:val="20"/>
          <w:szCs w:val="20"/>
        </w:rPr>
        <w:t>value</w:t>
      </w:r>
      <w:r w:rsidRPr="00EE3713">
        <w:rPr>
          <w:rFonts w:ascii="Courier New" w:hAnsi="Courier New" w:cs="Courier New"/>
          <w:noProof/>
          <w:color w:val="0000FF"/>
          <w:sz w:val="20"/>
          <w:szCs w:val="20"/>
        </w:rPr>
        <w:t>=</w:t>
      </w:r>
      <w:r w:rsidRPr="00EE3713">
        <w:rPr>
          <w:rFonts w:ascii="Courier New" w:hAnsi="Courier New" w:cs="Courier New"/>
          <w:noProof/>
          <w:sz w:val="20"/>
          <w:szCs w:val="20"/>
        </w:rPr>
        <w:t>"</w:t>
      </w:r>
      <w:r w:rsidRPr="00EE3713">
        <w:rPr>
          <w:rFonts w:ascii="Courier New" w:hAnsi="Courier New" w:cs="Courier New"/>
          <w:noProof/>
          <w:color w:val="0000FF"/>
          <w:sz w:val="20"/>
          <w:szCs w:val="20"/>
        </w:rPr>
        <w:t>false</w:t>
      </w:r>
      <w:r w:rsidRPr="00EE3713">
        <w:rPr>
          <w:rFonts w:ascii="Courier New" w:hAnsi="Courier New" w:cs="Courier New"/>
          <w:noProof/>
          <w:sz w:val="20"/>
          <w:szCs w:val="20"/>
        </w:rPr>
        <w:t>"</w:t>
      </w:r>
      <w:r w:rsidRPr="00EE3713">
        <w:rPr>
          <w:rFonts w:ascii="Courier New" w:hAnsi="Courier New" w:cs="Courier New"/>
          <w:noProof/>
          <w:color w:val="0000FF"/>
          <w:sz w:val="20"/>
          <w:szCs w:val="20"/>
        </w:rPr>
        <w:t>/&gt;</w:t>
      </w:r>
    </w:p>
    <w:p w:rsidR="00EA74B6" w:rsidRDefault="00EA74B6" w:rsidP="00915C25">
      <w:pPr>
        <w:pStyle w:val="ListParagraph"/>
        <w:numPr>
          <w:ilvl w:val="0"/>
          <w:numId w:val="40"/>
        </w:numPr>
      </w:pPr>
      <w:r w:rsidRPr="00EE3713">
        <w:t xml:space="preserve">Save and close the text editor and restart </w:t>
      </w:r>
      <w:r w:rsidR="00430080">
        <w:t>FXC3</w:t>
      </w:r>
      <w:r w:rsidRPr="00EE3713">
        <w:t xml:space="preserve">.Dispatcher service with Windows Services console. Purge settings are now fully enabled and the next purge will take place on the next scheduled time. </w:t>
      </w:r>
    </w:p>
    <w:p w:rsidR="0007094B" w:rsidRPr="00EE3713" w:rsidRDefault="0007094B" w:rsidP="0007094B">
      <w:pPr>
        <w:pStyle w:val="CommentText"/>
      </w:pPr>
      <w:r w:rsidRPr="0007094B">
        <w:rPr>
          <w:b/>
          <w:i/>
          <w:sz w:val="22"/>
          <w:szCs w:val="22"/>
        </w:rPr>
        <w:t>Note:</w:t>
      </w:r>
      <w:r w:rsidRPr="0007094B">
        <w:rPr>
          <w:i/>
          <w:sz w:val="22"/>
          <w:szCs w:val="22"/>
        </w:rPr>
        <w:t xml:space="preserve"> </w:t>
      </w:r>
      <w:r>
        <w:rPr>
          <w:i/>
          <w:sz w:val="22"/>
          <w:szCs w:val="22"/>
        </w:rPr>
        <w:t>P</w:t>
      </w:r>
      <w:r w:rsidRPr="0007094B">
        <w:rPr>
          <w:i/>
          <w:sz w:val="22"/>
          <w:szCs w:val="22"/>
        </w:rPr>
        <w:t>urging process does not happen instantly. FaxCore checks on the Purge Settings in a 30 minutes interval.</w:t>
      </w:r>
    </w:p>
    <w:p w:rsidR="00A343B0" w:rsidRPr="00EE3713" w:rsidRDefault="00A343B0" w:rsidP="00A343B0">
      <w:pPr>
        <w:pStyle w:val="Heading2"/>
      </w:pPr>
      <w:bookmarkStart w:id="131" w:name="_Toc323115190"/>
      <w:r w:rsidRPr="00EE3713">
        <w:t>Backup &amp; Restoring FaxCore SQL Database</w:t>
      </w:r>
      <w:bookmarkEnd w:id="131"/>
    </w:p>
    <w:p w:rsidR="005D5529" w:rsidRPr="00EE3713" w:rsidRDefault="005D5529" w:rsidP="005D5529">
      <w:pPr>
        <w:pStyle w:val="Heading3"/>
      </w:pPr>
      <w:bookmarkStart w:id="132" w:name="_Toc323115191"/>
      <w:r w:rsidRPr="00EE3713">
        <w:t>The Database Backup Guide</w:t>
      </w:r>
      <w:bookmarkEnd w:id="132"/>
    </w:p>
    <w:p w:rsidR="005D5529" w:rsidRPr="00EE3713" w:rsidRDefault="005D5529" w:rsidP="005D5529">
      <w:pPr>
        <w:rPr>
          <w:rFonts w:eastAsiaTheme="majorEastAsia"/>
        </w:rPr>
      </w:pPr>
      <w:r w:rsidRPr="00EE3713">
        <w:rPr>
          <w:rFonts w:eastAsiaTheme="majorEastAsia"/>
        </w:rPr>
        <w:t>This chapter describes the various methods available to begin creating and managing backups of your FaxCore SQL database.</w:t>
      </w:r>
    </w:p>
    <w:p w:rsidR="005D5529" w:rsidRPr="00EE3713" w:rsidRDefault="005D5529" w:rsidP="005D5529">
      <w:pPr>
        <w:pStyle w:val="Heading4"/>
      </w:pPr>
      <w:bookmarkStart w:id="133" w:name="_Toc243474045"/>
      <w:r w:rsidRPr="00EE3713">
        <w:t>SQL Server Management Studio - Express Edition</w:t>
      </w:r>
      <w:bookmarkEnd w:id="133"/>
    </w:p>
    <w:p w:rsidR="005D5529" w:rsidRPr="00EE3713" w:rsidRDefault="005D5529" w:rsidP="00915C25">
      <w:pPr>
        <w:pStyle w:val="ListParagraph"/>
        <w:numPr>
          <w:ilvl w:val="0"/>
          <w:numId w:val="41"/>
        </w:numPr>
        <w:rPr>
          <w:rFonts w:eastAsiaTheme="majorEastAsia"/>
        </w:rPr>
      </w:pPr>
      <w:r w:rsidRPr="00EE3713">
        <w:rPr>
          <w:rFonts w:eastAsiaTheme="majorEastAsia"/>
        </w:rPr>
        <w:t xml:space="preserve">Launch the </w:t>
      </w:r>
      <w:r w:rsidRPr="00EE3713">
        <w:rPr>
          <w:rFonts w:eastAsiaTheme="majorEastAsia"/>
          <w:i/>
        </w:rPr>
        <w:t>SQL Server Management Studio Express</w:t>
      </w:r>
      <w:r w:rsidRPr="00EE3713">
        <w:rPr>
          <w:rFonts w:eastAsiaTheme="majorEastAsia"/>
        </w:rPr>
        <w:t xml:space="preserve"> utility on your database server and authenticate yourself by providing the required credentials to establish a connection to your FaxCore database server.</w:t>
      </w:r>
    </w:p>
    <w:p w:rsidR="005D5529" w:rsidRPr="00EE3713" w:rsidRDefault="005D5529" w:rsidP="00915C25">
      <w:pPr>
        <w:pStyle w:val="ListParagraph"/>
        <w:numPr>
          <w:ilvl w:val="0"/>
          <w:numId w:val="41"/>
        </w:numPr>
        <w:rPr>
          <w:rFonts w:eastAsiaTheme="majorEastAsia"/>
        </w:rPr>
      </w:pPr>
      <w:r w:rsidRPr="00EE3713">
        <w:rPr>
          <w:rFonts w:eastAsiaTheme="majorEastAsia"/>
        </w:rPr>
        <w:t xml:space="preserve">Upon successfully authenticating, expand the </w:t>
      </w:r>
      <w:r w:rsidRPr="00EE3713">
        <w:rPr>
          <w:rFonts w:eastAsiaTheme="majorEastAsia"/>
          <w:i/>
        </w:rPr>
        <w:t>Databases</w:t>
      </w:r>
      <w:r w:rsidRPr="00EE3713">
        <w:rPr>
          <w:rFonts w:eastAsiaTheme="majorEastAsia"/>
        </w:rPr>
        <w:t xml:space="preserve"> folder from within your object explorer panel to display the list of hosted database.</w:t>
      </w:r>
    </w:p>
    <w:p w:rsidR="005D5529" w:rsidRPr="00EE3713" w:rsidRDefault="005D5529" w:rsidP="00915C25">
      <w:pPr>
        <w:pStyle w:val="ListParagraph"/>
        <w:numPr>
          <w:ilvl w:val="0"/>
          <w:numId w:val="41"/>
        </w:numPr>
        <w:rPr>
          <w:rFonts w:eastAsiaTheme="majorEastAsia"/>
        </w:rPr>
      </w:pPr>
      <w:r w:rsidRPr="00EE3713">
        <w:rPr>
          <w:rFonts w:eastAsiaTheme="majorEastAsia"/>
        </w:rPr>
        <w:t xml:space="preserve">Right click your FaxCore database and select Tasks &gt; Back Up to configure the available backup parameters for your database. </w:t>
      </w:r>
      <w:r w:rsidRPr="00EE3713">
        <w:rPr>
          <w:rFonts w:eastAsiaTheme="majorEastAsia"/>
          <w:b/>
          <w:sz w:val="24"/>
          <w:szCs w:val="24"/>
          <w:vertAlign w:val="superscript"/>
        </w:rPr>
        <w:t>Figure 1.0.0</w:t>
      </w:r>
    </w:p>
    <w:p w:rsidR="005D5529" w:rsidRPr="00EE3713" w:rsidRDefault="005D5529" w:rsidP="00915C25">
      <w:pPr>
        <w:pStyle w:val="ListParagraph"/>
        <w:numPr>
          <w:ilvl w:val="0"/>
          <w:numId w:val="41"/>
        </w:numPr>
        <w:rPr>
          <w:rFonts w:eastAsiaTheme="majorEastAsia"/>
        </w:rPr>
      </w:pPr>
      <w:r w:rsidRPr="00EE3713">
        <w:rPr>
          <w:rFonts w:eastAsiaTheme="majorEastAsia"/>
        </w:rPr>
        <w:t xml:space="preserve">Lastly select the </w:t>
      </w:r>
      <w:r w:rsidRPr="00EE3713">
        <w:rPr>
          <w:rFonts w:eastAsiaTheme="majorEastAsia"/>
          <w:i/>
        </w:rPr>
        <w:t>Options</w:t>
      </w:r>
      <w:r w:rsidRPr="00EE3713">
        <w:rPr>
          <w:rFonts w:eastAsiaTheme="majorEastAsia"/>
        </w:rPr>
        <w:t xml:space="preserve"> page to append additional options to your database backup job. </w:t>
      </w:r>
      <w:r w:rsidRPr="00EE3713">
        <w:rPr>
          <w:rFonts w:eastAsiaTheme="majorEastAsia"/>
          <w:b/>
          <w:sz w:val="24"/>
          <w:szCs w:val="24"/>
          <w:vertAlign w:val="superscript"/>
        </w:rPr>
        <w:t>Figure 2.0.0</w:t>
      </w:r>
    </w:p>
    <w:tbl>
      <w:tblPr>
        <w:tblW w:w="0" w:type="auto"/>
        <w:jc w:val="center"/>
        <w:tblLook w:val="04A0" w:firstRow="1" w:lastRow="0" w:firstColumn="1" w:lastColumn="0" w:noHBand="0" w:noVBand="1"/>
      </w:tblPr>
      <w:tblGrid>
        <w:gridCol w:w="4788"/>
        <w:gridCol w:w="4788"/>
      </w:tblGrid>
      <w:tr w:rsidR="005D5529" w:rsidRPr="005D5529" w:rsidTr="00DA757E">
        <w:trPr>
          <w:jc w:val="center"/>
        </w:trPr>
        <w:tc>
          <w:tcPr>
            <w:tcW w:w="4808" w:type="dxa"/>
          </w:tcPr>
          <w:p w:rsidR="005D5529" w:rsidRPr="00EE3713" w:rsidRDefault="005D5529" w:rsidP="00DA757E">
            <w:pPr>
              <w:keepNext/>
              <w:jc w:val="center"/>
            </w:pPr>
            <w:r w:rsidRPr="00EE3713">
              <w:rPr>
                <w:noProof/>
              </w:rPr>
              <w:lastRenderedPageBreak/>
              <w:drawing>
                <wp:inline distT="0" distB="0" distL="0" distR="0">
                  <wp:extent cx="2950464" cy="2648712"/>
                  <wp:effectExtent l="19050" t="0" r="2286" b="0"/>
                  <wp:docPr id="91" name="Picture 3" descr="image001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sql2008e.png"/>
                          <pic:cNvPicPr/>
                        </pic:nvPicPr>
                        <pic:blipFill>
                          <a:blip r:embed="rId137"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 xml:space="preserve">Figure </w:t>
            </w:r>
            <w:r w:rsidR="007915D3">
              <w:fldChar w:fldCharType="begin"/>
            </w:r>
            <w:r w:rsidR="007915D3">
              <w:instrText xml:space="preserve"> SEQ Figure \* ARABIC </w:instrText>
            </w:r>
            <w:r w:rsidR="007915D3">
              <w:fldChar w:fldCharType="separate"/>
            </w:r>
            <w:r w:rsidR="00753032">
              <w:rPr>
                <w:noProof/>
              </w:rPr>
              <w:t>1</w:t>
            </w:r>
            <w:r w:rsidR="007915D3">
              <w:rPr>
                <w:noProof/>
              </w:rPr>
              <w:fldChar w:fldCharType="end"/>
            </w:r>
            <w:r w:rsidRPr="00EE3713">
              <w:t>.0.0 - General Parameter Backup Window</w:t>
            </w:r>
          </w:p>
        </w:tc>
        <w:tc>
          <w:tcPr>
            <w:tcW w:w="4809" w:type="dxa"/>
          </w:tcPr>
          <w:p w:rsidR="005D5529" w:rsidRPr="00EE3713" w:rsidRDefault="005D5529" w:rsidP="00DA757E">
            <w:pPr>
              <w:keepNext/>
              <w:jc w:val="center"/>
            </w:pPr>
            <w:r w:rsidRPr="00EE3713">
              <w:rPr>
                <w:noProof/>
              </w:rPr>
              <w:drawing>
                <wp:inline distT="0" distB="0" distL="0" distR="0">
                  <wp:extent cx="2950464" cy="2648712"/>
                  <wp:effectExtent l="19050" t="0" r="2286" b="0"/>
                  <wp:docPr id="94" name="Picture 7" descr="image002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sql2008e.png"/>
                          <pic:cNvPicPr/>
                        </pic:nvPicPr>
                        <pic:blipFill>
                          <a:blip r:embed="rId138"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 xml:space="preserve">Figure </w:t>
            </w:r>
            <w:r w:rsidR="007915D3">
              <w:fldChar w:fldCharType="begin"/>
            </w:r>
            <w:r w:rsidR="007915D3">
              <w:instrText xml:space="preserve"> SEQ Figure \* ARABIC </w:instrText>
            </w:r>
            <w:r w:rsidR="007915D3">
              <w:fldChar w:fldCharType="separate"/>
            </w:r>
            <w:r w:rsidR="00753032">
              <w:rPr>
                <w:noProof/>
              </w:rPr>
              <w:t>2</w:t>
            </w:r>
            <w:r w:rsidR="007915D3">
              <w:rPr>
                <w:noProof/>
              </w:rPr>
              <w:fldChar w:fldCharType="end"/>
            </w:r>
            <w:r w:rsidRPr="00EE3713">
              <w:t>.0.0 – Options Parameter Backup Window</w:t>
            </w:r>
          </w:p>
        </w:tc>
      </w:tr>
    </w:tbl>
    <w:p w:rsidR="005D5529" w:rsidRPr="005D5529" w:rsidRDefault="005D5529" w:rsidP="005D5529">
      <w:pPr>
        <w:rPr>
          <w:rFonts w:eastAsiaTheme="majorEastAsia"/>
          <w:highlight w:val="yellow"/>
        </w:rPr>
      </w:pPr>
    </w:p>
    <w:p w:rsidR="005D5529" w:rsidRPr="00EE3713" w:rsidRDefault="005D5529" w:rsidP="005D5529">
      <w:pPr>
        <w:rPr>
          <w:rFonts w:eastAsiaTheme="majorEastAsia"/>
          <w:sz w:val="18"/>
          <w:szCs w:val="18"/>
        </w:rPr>
      </w:pPr>
      <w:r w:rsidRPr="00EE3713">
        <w:rPr>
          <w:rFonts w:eastAsiaTheme="majorEastAsia"/>
          <w:b/>
          <w:sz w:val="18"/>
          <w:szCs w:val="18"/>
        </w:rPr>
        <w:t>Note</w:t>
      </w:r>
      <w:r w:rsidRPr="00EE3713">
        <w:rPr>
          <w:rFonts w:eastAsiaTheme="majorEastAsia"/>
          <w:sz w:val="18"/>
          <w:szCs w:val="18"/>
        </w:rPr>
        <w:t xml:space="preserve">: FaxCore Enterprise environments are pre-installed with </w:t>
      </w:r>
      <w:r w:rsidRPr="00EE3713">
        <w:rPr>
          <w:rFonts w:eastAsiaTheme="majorEastAsia"/>
          <w:i/>
          <w:sz w:val="18"/>
          <w:szCs w:val="18"/>
        </w:rPr>
        <w:t>Microsoft</w:t>
      </w:r>
      <w:r w:rsidRPr="00EE3713">
        <w:rPr>
          <w:rFonts w:eastAsiaTheme="majorEastAsia"/>
          <w:sz w:val="18"/>
          <w:szCs w:val="18"/>
        </w:rPr>
        <w:t xml:space="preserve"> </w:t>
      </w:r>
      <w:r w:rsidRPr="00EE3713">
        <w:rPr>
          <w:rFonts w:eastAsiaTheme="majorEastAsia"/>
          <w:i/>
          <w:sz w:val="18"/>
          <w:szCs w:val="18"/>
        </w:rPr>
        <w:t>SQL Server Standard Edition</w:t>
      </w:r>
      <w:r w:rsidRPr="00EE3713">
        <w:rPr>
          <w:rFonts w:eastAsiaTheme="majorEastAsia"/>
          <w:sz w:val="18"/>
          <w:szCs w:val="18"/>
        </w:rPr>
        <w:t xml:space="preserve"> hence, has the functionality to create and schedule automatic backups using the </w:t>
      </w:r>
      <w:r w:rsidRPr="00EE3713">
        <w:rPr>
          <w:rFonts w:eastAsiaTheme="majorEastAsia"/>
          <w:i/>
          <w:sz w:val="18"/>
          <w:szCs w:val="18"/>
        </w:rPr>
        <w:t>SQL Server Agent</w:t>
      </w:r>
      <w:r w:rsidRPr="00EE3713">
        <w:rPr>
          <w:rFonts w:eastAsiaTheme="majorEastAsia"/>
          <w:sz w:val="18"/>
          <w:szCs w:val="18"/>
        </w:rPr>
        <w:t xml:space="preserve"> services.  Please note the </w:t>
      </w:r>
      <w:r w:rsidRPr="00EE3713">
        <w:rPr>
          <w:rFonts w:eastAsiaTheme="majorEastAsia"/>
          <w:i/>
          <w:sz w:val="18"/>
          <w:szCs w:val="18"/>
        </w:rPr>
        <w:t>SQL Server Agent</w:t>
      </w:r>
      <w:r w:rsidRPr="00EE3713">
        <w:rPr>
          <w:rFonts w:eastAsiaTheme="majorEastAsia"/>
          <w:sz w:val="18"/>
          <w:szCs w:val="18"/>
        </w:rPr>
        <w:t xml:space="preserve"> service isn’t enabled by default therefore must be initiated manually for the first time via the </w:t>
      </w:r>
      <w:r w:rsidRPr="00EE3713">
        <w:rPr>
          <w:rFonts w:eastAsiaTheme="majorEastAsia"/>
          <w:i/>
          <w:sz w:val="18"/>
          <w:szCs w:val="18"/>
        </w:rPr>
        <w:t>Windows Services Management</w:t>
      </w:r>
      <w:r w:rsidRPr="00EE3713">
        <w:rPr>
          <w:rFonts w:eastAsiaTheme="majorEastAsia"/>
          <w:sz w:val="18"/>
          <w:szCs w:val="18"/>
        </w:rPr>
        <w:t xml:space="preserve"> </w:t>
      </w:r>
      <w:r w:rsidRPr="00EE3713">
        <w:rPr>
          <w:rFonts w:eastAsiaTheme="majorEastAsia"/>
          <w:i/>
          <w:sz w:val="18"/>
          <w:szCs w:val="18"/>
        </w:rPr>
        <w:t>Console</w:t>
      </w:r>
      <w:r w:rsidRPr="00EE3713">
        <w:rPr>
          <w:rFonts w:eastAsiaTheme="majorEastAsia"/>
          <w:sz w:val="18"/>
          <w:szCs w:val="18"/>
        </w:rPr>
        <w:t xml:space="preserve"> and subsequently configured to start-up automatically.</w:t>
      </w:r>
    </w:p>
    <w:p w:rsidR="005D5529" w:rsidRPr="00EE3713" w:rsidRDefault="005D5529" w:rsidP="005D5529">
      <w:pPr>
        <w:pStyle w:val="Heading4"/>
      </w:pPr>
      <w:bookmarkStart w:id="134" w:name="_Toc243474046"/>
      <w:r w:rsidRPr="00EE3713">
        <w:t>SQL Server Management Studio - SQL Server Agent</w:t>
      </w:r>
      <w:bookmarkEnd w:id="134"/>
    </w:p>
    <w:p w:rsidR="005D5529" w:rsidRPr="00EE3713" w:rsidRDefault="005D5529" w:rsidP="00915C25">
      <w:pPr>
        <w:pStyle w:val="ListParagraph"/>
        <w:numPr>
          <w:ilvl w:val="0"/>
          <w:numId w:val="42"/>
        </w:numPr>
        <w:rPr>
          <w:rFonts w:eastAsiaTheme="majorEastAsia"/>
        </w:rPr>
      </w:pPr>
      <w:r w:rsidRPr="00EE3713">
        <w:rPr>
          <w:rFonts w:eastAsiaTheme="majorEastAsia"/>
        </w:rPr>
        <w:t xml:space="preserve">Launch the </w:t>
      </w:r>
      <w:r w:rsidRPr="00EE3713">
        <w:rPr>
          <w:rFonts w:eastAsiaTheme="majorEastAsia"/>
          <w:i/>
        </w:rPr>
        <w:t>SQL Server Management Studio</w:t>
      </w:r>
      <w:r w:rsidRPr="00EE3713">
        <w:rPr>
          <w:rFonts w:eastAsiaTheme="majorEastAsia"/>
        </w:rPr>
        <w:t xml:space="preserve"> utility on your database server and authenticate yourself by providing the required credentials to establish a connection to your FaxCore database server.</w:t>
      </w:r>
    </w:p>
    <w:p w:rsidR="005D5529" w:rsidRPr="00EE3713" w:rsidRDefault="005D5529" w:rsidP="00915C25">
      <w:pPr>
        <w:pStyle w:val="ListParagraph"/>
        <w:numPr>
          <w:ilvl w:val="0"/>
          <w:numId w:val="42"/>
        </w:numPr>
        <w:rPr>
          <w:rFonts w:eastAsiaTheme="majorEastAsia"/>
        </w:rPr>
      </w:pPr>
      <w:r w:rsidRPr="00EE3713">
        <w:rPr>
          <w:rFonts w:eastAsiaTheme="majorEastAsia"/>
        </w:rPr>
        <w:t xml:space="preserve">Upon successfully authenticating yourself, expand the </w:t>
      </w:r>
      <w:r w:rsidRPr="00EE3713">
        <w:rPr>
          <w:rFonts w:eastAsiaTheme="majorEastAsia"/>
          <w:i/>
        </w:rPr>
        <w:t>SQL Server Agent</w:t>
      </w:r>
      <w:r w:rsidRPr="00EE3713">
        <w:rPr>
          <w:rFonts w:eastAsiaTheme="majorEastAsia"/>
        </w:rPr>
        <w:t xml:space="preserve"> service from within your object explorer panel to display the </w:t>
      </w:r>
      <w:r w:rsidRPr="00EE3713">
        <w:rPr>
          <w:rFonts w:eastAsiaTheme="majorEastAsia"/>
          <w:i/>
        </w:rPr>
        <w:t>Jobs</w:t>
      </w:r>
      <w:r w:rsidRPr="00EE3713">
        <w:rPr>
          <w:rFonts w:eastAsiaTheme="majorEastAsia"/>
        </w:rPr>
        <w:t xml:space="preserve"> folder.</w:t>
      </w:r>
    </w:p>
    <w:p w:rsidR="005D5529" w:rsidRPr="00EE3713" w:rsidRDefault="005D5529" w:rsidP="00915C25">
      <w:pPr>
        <w:pStyle w:val="ListParagraph"/>
        <w:numPr>
          <w:ilvl w:val="0"/>
          <w:numId w:val="42"/>
        </w:numPr>
        <w:rPr>
          <w:rFonts w:eastAsiaTheme="majorEastAsia"/>
        </w:rPr>
      </w:pPr>
      <w:r w:rsidRPr="00EE3713">
        <w:rPr>
          <w:rFonts w:eastAsiaTheme="majorEastAsia"/>
        </w:rPr>
        <w:t xml:space="preserve">Right click the </w:t>
      </w:r>
      <w:r w:rsidRPr="00EE3713">
        <w:rPr>
          <w:rFonts w:eastAsiaTheme="majorEastAsia"/>
          <w:i/>
        </w:rPr>
        <w:t>Jobs</w:t>
      </w:r>
      <w:r w:rsidRPr="00EE3713">
        <w:rPr>
          <w:rFonts w:eastAsiaTheme="majorEastAsia"/>
        </w:rPr>
        <w:t xml:space="preserve"> folder and select </w:t>
      </w:r>
      <w:r w:rsidRPr="00EE3713">
        <w:rPr>
          <w:rFonts w:eastAsiaTheme="majorEastAsia"/>
          <w:i/>
        </w:rPr>
        <w:t>New Job</w:t>
      </w:r>
      <w:r w:rsidRPr="00EE3713">
        <w:rPr>
          <w:rFonts w:eastAsiaTheme="majorEastAsia"/>
        </w:rPr>
        <w:t xml:space="preserve"> to display the </w:t>
      </w:r>
      <w:r w:rsidRPr="00EE3713">
        <w:rPr>
          <w:rFonts w:eastAsiaTheme="majorEastAsia"/>
          <w:i/>
        </w:rPr>
        <w:t>New Job</w:t>
      </w:r>
      <w:r w:rsidRPr="00EE3713">
        <w:rPr>
          <w:rFonts w:eastAsiaTheme="majorEastAsia"/>
        </w:rPr>
        <w:t xml:space="preserve"> window. Select the </w:t>
      </w:r>
      <w:r w:rsidRPr="00EE3713">
        <w:rPr>
          <w:rFonts w:eastAsiaTheme="majorEastAsia"/>
          <w:i/>
        </w:rPr>
        <w:t>General</w:t>
      </w:r>
      <w:r w:rsidRPr="00EE3713">
        <w:rPr>
          <w:rFonts w:eastAsiaTheme="majorEastAsia"/>
        </w:rPr>
        <w:t xml:space="preserve"> page to configure the backup parameters for your FaxCore database. </w:t>
      </w:r>
      <w:r w:rsidRPr="00EE3713">
        <w:rPr>
          <w:rFonts w:eastAsiaTheme="majorEastAsia"/>
          <w:b/>
          <w:sz w:val="24"/>
          <w:szCs w:val="24"/>
          <w:vertAlign w:val="superscript"/>
        </w:rPr>
        <w:t>Figure 3.0.0</w:t>
      </w:r>
    </w:p>
    <w:p w:rsidR="005D5529" w:rsidRPr="00EE3713" w:rsidRDefault="005D5529" w:rsidP="00915C25">
      <w:pPr>
        <w:pStyle w:val="ListParagraph"/>
        <w:numPr>
          <w:ilvl w:val="0"/>
          <w:numId w:val="42"/>
        </w:numPr>
        <w:rPr>
          <w:rFonts w:eastAsiaTheme="majorEastAsia"/>
        </w:rPr>
      </w:pPr>
      <w:r w:rsidRPr="00EE3713">
        <w:rPr>
          <w:rFonts w:eastAsiaTheme="majorEastAsia"/>
        </w:rPr>
        <w:t xml:space="preserve">Then while still displaying the </w:t>
      </w:r>
      <w:r w:rsidRPr="00EE3713">
        <w:rPr>
          <w:rFonts w:eastAsiaTheme="majorEastAsia"/>
          <w:i/>
        </w:rPr>
        <w:t>New</w:t>
      </w:r>
      <w:r w:rsidRPr="00EE3713">
        <w:rPr>
          <w:rFonts w:eastAsiaTheme="majorEastAsia"/>
        </w:rPr>
        <w:t xml:space="preserve"> </w:t>
      </w:r>
      <w:r w:rsidRPr="00EE3713">
        <w:rPr>
          <w:rFonts w:eastAsiaTheme="majorEastAsia"/>
          <w:i/>
        </w:rPr>
        <w:t>Job</w:t>
      </w:r>
      <w:r w:rsidRPr="00EE3713">
        <w:rPr>
          <w:rFonts w:eastAsiaTheme="majorEastAsia"/>
        </w:rPr>
        <w:t xml:space="preserve"> window, select the </w:t>
      </w:r>
      <w:r w:rsidRPr="00EE3713">
        <w:rPr>
          <w:rFonts w:eastAsiaTheme="majorEastAsia"/>
          <w:i/>
        </w:rPr>
        <w:t>Schedule</w:t>
      </w:r>
      <w:r w:rsidRPr="00EE3713">
        <w:rPr>
          <w:rFonts w:eastAsiaTheme="majorEastAsia"/>
        </w:rPr>
        <w:t xml:space="preserve"> page to configure a scheduled routine for the backup job. </w:t>
      </w:r>
      <w:r w:rsidRPr="00EE3713">
        <w:rPr>
          <w:rFonts w:eastAsiaTheme="majorEastAsia"/>
          <w:b/>
          <w:sz w:val="24"/>
          <w:szCs w:val="24"/>
          <w:vertAlign w:val="superscript"/>
        </w:rPr>
        <w:t>Figure 4.0.0</w:t>
      </w:r>
    </w:p>
    <w:p w:rsidR="005D5529" w:rsidRPr="00EE3713" w:rsidRDefault="005D5529" w:rsidP="00915C25">
      <w:pPr>
        <w:pStyle w:val="ListParagraph"/>
        <w:numPr>
          <w:ilvl w:val="0"/>
          <w:numId w:val="42"/>
        </w:numPr>
        <w:rPr>
          <w:rFonts w:eastAsiaTheme="majorEastAsia"/>
        </w:rPr>
      </w:pPr>
      <w:r w:rsidRPr="00EE3713">
        <w:rPr>
          <w:rFonts w:eastAsiaTheme="majorEastAsia"/>
        </w:rPr>
        <w:t xml:space="preserve">Upon finalizing the backup parameters, click OK to save and apply your scheduled backup routine. A title summary of your backup job will be presented under the </w:t>
      </w:r>
      <w:r w:rsidRPr="00EE3713">
        <w:rPr>
          <w:rFonts w:eastAsiaTheme="majorEastAsia"/>
          <w:i/>
        </w:rPr>
        <w:t>SQL Server Agent &gt; Jobs</w:t>
      </w:r>
      <w:r w:rsidRPr="00EE3713">
        <w:rPr>
          <w:rFonts w:eastAsiaTheme="majorEastAsia"/>
        </w:rPr>
        <w:t xml:space="preserve"> folder list.</w:t>
      </w:r>
    </w:p>
    <w:tbl>
      <w:tblPr>
        <w:tblW w:w="0" w:type="auto"/>
        <w:jc w:val="center"/>
        <w:tblLook w:val="04A0" w:firstRow="1" w:lastRow="0" w:firstColumn="1" w:lastColumn="0" w:noHBand="0" w:noVBand="1"/>
      </w:tblPr>
      <w:tblGrid>
        <w:gridCol w:w="4788"/>
        <w:gridCol w:w="4788"/>
      </w:tblGrid>
      <w:tr w:rsidR="005D5529" w:rsidRPr="00EE3713" w:rsidTr="00DA757E">
        <w:trPr>
          <w:jc w:val="center"/>
        </w:trPr>
        <w:tc>
          <w:tcPr>
            <w:tcW w:w="4793" w:type="dxa"/>
          </w:tcPr>
          <w:p w:rsidR="005D5529" w:rsidRPr="00EE3713" w:rsidRDefault="005D5529" w:rsidP="00DA757E">
            <w:pPr>
              <w:keepNext/>
              <w:jc w:val="center"/>
            </w:pPr>
            <w:r w:rsidRPr="00EE3713">
              <w:rPr>
                <w:noProof/>
              </w:rPr>
              <w:lastRenderedPageBreak/>
              <w:drawing>
                <wp:inline distT="0" distB="0" distL="0" distR="0">
                  <wp:extent cx="2950464" cy="2648712"/>
                  <wp:effectExtent l="19050" t="0" r="2286" b="0"/>
                  <wp:docPr id="95" name="Picture 17" descr="image003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sql2008e.png"/>
                          <pic:cNvPicPr/>
                        </pic:nvPicPr>
                        <pic:blipFill>
                          <a:blip r:embed="rId139"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3.0.0 - Backup Job Window</w:t>
            </w:r>
          </w:p>
        </w:tc>
        <w:tc>
          <w:tcPr>
            <w:tcW w:w="4793" w:type="dxa"/>
          </w:tcPr>
          <w:p w:rsidR="005D5529" w:rsidRPr="00EE3713" w:rsidRDefault="005D5529" w:rsidP="00DA757E">
            <w:pPr>
              <w:keepNext/>
              <w:jc w:val="center"/>
            </w:pPr>
            <w:r w:rsidRPr="00EE3713">
              <w:rPr>
                <w:noProof/>
              </w:rPr>
              <w:drawing>
                <wp:inline distT="0" distB="0" distL="0" distR="0">
                  <wp:extent cx="2950464" cy="2648712"/>
                  <wp:effectExtent l="19050" t="0" r="2286" b="0"/>
                  <wp:docPr id="96" name="Picture 18" descr="image004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sql2008e.png"/>
                          <pic:cNvPicPr/>
                        </pic:nvPicPr>
                        <pic:blipFill>
                          <a:blip r:embed="rId140"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4.0.0 - Scheduling Job Window</w:t>
            </w:r>
          </w:p>
        </w:tc>
      </w:tr>
    </w:tbl>
    <w:p w:rsidR="005D5529" w:rsidRPr="00EE3713" w:rsidRDefault="005D5529" w:rsidP="005D5529"/>
    <w:p w:rsidR="005D5529" w:rsidRPr="00EE3713" w:rsidRDefault="005D5529" w:rsidP="005D5529">
      <w:pPr>
        <w:pStyle w:val="Heading4"/>
      </w:pPr>
      <w:bookmarkStart w:id="135" w:name="_Toc243474047"/>
      <w:r w:rsidRPr="00EE3713">
        <w:t>SQL Server Management Studio - Maintenance Plan</w:t>
      </w:r>
      <w:bookmarkEnd w:id="135"/>
    </w:p>
    <w:p w:rsidR="005D5529" w:rsidRPr="00EE3713" w:rsidRDefault="005D5529" w:rsidP="00915C25">
      <w:pPr>
        <w:pStyle w:val="ListParagraph"/>
        <w:numPr>
          <w:ilvl w:val="0"/>
          <w:numId w:val="43"/>
        </w:numPr>
        <w:rPr>
          <w:rFonts w:eastAsiaTheme="majorEastAsia"/>
        </w:rPr>
      </w:pPr>
      <w:r w:rsidRPr="00EE3713">
        <w:rPr>
          <w:rFonts w:eastAsiaTheme="majorEastAsia"/>
        </w:rPr>
        <w:t xml:space="preserve">Launch the </w:t>
      </w:r>
      <w:r w:rsidRPr="00EE3713">
        <w:rPr>
          <w:rFonts w:eastAsiaTheme="majorEastAsia"/>
          <w:i/>
        </w:rPr>
        <w:t>SQL Server Management Studio</w:t>
      </w:r>
      <w:r w:rsidRPr="00EE3713">
        <w:rPr>
          <w:rFonts w:eastAsiaTheme="majorEastAsia"/>
        </w:rPr>
        <w:t xml:space="preserve"> utility on your database server and authenticate yourself by providing the required credentials to establish a connection to your FaxCore database server.</w:t>
      </w:r>
    </w:p>
    <w:p w:rsidR="005D5529" w:rsidRPr="00EE3713" w:rsidRDefault="005D5529" w:rsidP="00915C25">
      <w:pPr>
        <w:pStyle w:val="ListParagraph"/>
        <w:numPr>
          <w:ilvl w:val="0"/>
          <w:numId w:val="43"/>
        </w:numPr>
        <w:rPr>
          <w:rFonts w:eastAsiaTheme="majorEastAsia"/>
        </w:rPr>
      </w:pPr>
      <w:r w:rsidRPr="00EE3713">
        <w:rPr>
          <w:rFonts w:eastAsiaTheme="majorEastAsia"/>
        </w:rPr>
        <w:t xml:space="preserve">Upon successfully authenticating yourself, expand the </w:t>
      </w:r>
      <w:r w:rsidRPr="00EE3713">
        <w:rPr>
          <w:rFonts w:eastAsiaTheme="majorEastAsia"/>
          <w:i/>
        </w:rPr>
        <w:t>Management</w:t>
      </w:r>
      <w:r w:rsidRPr="00EE3713">
        <w:rPr>
          <w:rFonts w:eastAsiaTheme="majorEastAsia"/>
        </w:rPr>
        <w:t xml:space="preserve"> folder from within your object explorer panel to display the </w:t>
      </w:r>
      <w:r w:rsidRPr="00EE3713">
        <w:rPr>
          <w:rFonts w:eastAsiaTheme="majorEastAsia"/>
          <w:i/>
        </w:rPr>
        <w:t>Maintenance Plan</w:t>
      </w:r>
      <w:r w:rsidRPr="00EE3713">
        <w:rPr>
          <w:rFonts w:eastAsiaTheme="majorEastAsia"/>
        </w:rPr>
        <w:t xml:space="preserve"> folder.</w:t>
      </w:r>
    </w:p>
    <w:p w:rsidR="005D5529" w:rsidRPr="00EE3713" w:rsidRDefault="005D5529" w:rsidP="00915C25">
      <w:pPr>
        <w:pStyle w:val="ListParagraph"/>
        <w:numPr>
          <w:ilvl w:val="0"/>
          <w:numId w:val="43"/>
        </w:numPr>
        <w:rPr>
          <w:rFonts w:eastAsiaTheme="majorEastAsia"/>
        </w:rPr>
      </w:pPr>
      <w:r w:rsidRPr="00EE3713">
        <w:rPr>
          <w:rFonts w:eastAsiaTheme="majorEastAsia"/>
        </w:rPr>
        <w:t xml:space="preserve">Right click the </w:t>
      </w:r>
      <w:r w:rsidRPr="00EE3713">
        <w:rPr>
          <w:rFonts w:eastAsiaTheme="majorEastAsia"/>
          <w:i/>
        </w:rPr>
        <w:t>Maintenance Plan</w:t>
      </w:r>
      <w:r w:rsidRPr="00EE3713">
        <w:rPr>
          <w:rFonts w:eastAsiaTheme="majorEastAsia"/>
        </w:rPr>
        <w:t xml:space="preserve"> folder and select </w:t>
      </w:r>
      <w:r w:rsidRPr="00EE3713">
        <w:rPr>
          <w:rFonts w:eastAsiaTheme="majorEastAsia"/>
          <w:i/>
        </w:rPr>
        <w:t>New</w:t>
      </w:r>
      <w:r w:rsidRPr="00EE3713">
        <w:rPr>
          <w:rFonts w:eastAsiaTheme="majorEastAsia"/>
        </w:rPr>
        <w:t xml:space="preserve"> </w:t>
      </w:r>
      <w:r w:rsidRPr="00EE3713">
        <w:rPr>
          <w:rFonts w:eastAsiaTheme="majorEastAsia"/>
          <w:i/>
        </w:rPr>
        <w:t>Maintenance Plan</w:t>
      </w:r>
      <w:r w:rsidRPr="00EE3713">
        <w:rPr>
          <w:rFonts w:eastAsiaTheme="majorEastAsia"/>
        </w:rPr>
        <w:t xml:space="preserve"> to create a backup plan. Double click the </w:t>
      </w:r>
      <w:r w:rsidRPr="00EE3713">
        <w:rPr>
          <w:rFonts w:eastAsiaTheme="majorEastAsia"/>
          <w:i/>
        </w:rPr>
        <w:t>Back Up Database</w:t>
      </w:r>
      <w:r w:rsidRPr="00EE3713">
        <w:rPr>
          <w:rFonts w:eastAsiaTheme="majorEastAsia"/>
        </w:rPr>
        <w:t xml:space="preserve"> </w:t>
      </w:r>
      <w:r w:rsidRPr="00EE3713">
        <w:rPr>
          <w:rFonts w:eastAsiaTheme="majorEastAsia"/>
          <w:i/>
        </w:rPr>
        <w:t>Task</w:t>
      </w:r>
      <w:r w:rsidRPr="00EE3713">
        <w:rPr>
          <w:rFonts w:eastAsiaTheme="majorEastAsia"/>
        </w:rPr>
        <w:t xml:space="preserve"> from the toolbox and configure the backup parameters respectively. </w:t>
      </w:r>
      <w:r w:rsidRPr="00EE3713">
        <w:rPr>
          <w:rFonts w:eastAsiaTheme="majorEastAsia"/>
          <w:b/>
          <w:sz w:val="24"/>
          <w:szCs w:val="24"/>
          <w:vertAlign w:val="superscript"/>
        </w:rPr>
        <w:t>Figure 5.0.0</w:t>
      </w:r>
    </w:p>
    <w:p w:rsidR="005D5529" w:rsidRPr="00EE3713" w:rsidRDefault="005D5529" w:rsidP="00915C25">
      <w:pPr>
        <w:pStyle w:val="ListParagraph"/>
        <w:numPr>
          <w:ilvl w:val="0"/>
          <w:numId w:val="43"/>
        </w:numPr>
        <w:rPr>
          <w:rFonts w:eastAsiaTheme="majorEastAsia"/>
        </w:rPr>
      </w:pPr>
      <w:r w:rsidRPr="00EE3713">
        <w:rPr>
          <w:rFonts w:eastAsiaTheme="majorEastAsia"/>
        </w:rPr>
        <w:t xml:space="preserve">Then while still displaying the </w:t>
      </w:r>
      <w:r w:rsidRPr="00EE3713">
        <w:rPr>
          <w:rFonts w:eastAsiaTheme="majorEastAsia"/>
          <w:i/>
        </w:rPr>
        <w:t>Maintenance Plan</w:t>
      </w:r>
      <w:r w:rsidRPr="00EE3713">
        <w:rPr>
          <w:rFonts w:eastAsiaTheme="majorEastAsia"/>
        </w:rPr>
        <w:t xml:space="preserve"> window, click the </w:t>
      </w:r>
      <w:r w:rsidRPr="00EE3713">
        <w:rPr>
          <w:rFonts w:eastAsiaTheme="majorEastAsia"/>
          <w:i/>
        </w:rPr>
        <w:t>Schedule</w:t>
      </w:r>
      <w:r w:rsidRPr="00EE3713">
        <w:rPr>
          <w:rFonts w:eastAsiaTheme="majorEastAsia"/>
        </w:rPr>
        <w:t xml:space="preserve"> button to configure a scheduled routine for the backup plan. </w:t>
      </w:r>
      <w:r w:rsidRPr="00EE3713">
        <w:rPr>
          <w:rFonts w:eastAsiaTheme="majorEastAsia"/>
          <w:b/>
          <w:sz w:val="24"/>
          <w:szCs w:val="24"/>
          <w:vertAlign w:val="superscript"/>
        </w:rPr>
        <w:t>Figure 6.0.0</w:t>
      </w:r>
    </w:p>
    <w:p w:rsidR="005D5529" w:rsidRPr="00EE3713" w:rsidRDefault="005D5529" w:rsidP="00915C25">
      <w:pPr>
        <w:pStyle w:val="ListParagraph"/>
        <w:numPr>
          <w:ilvl w:val="0"/>
          <w:numId w:val="43"/>
        </w:numPr>
        <w:rPr>
          <w:rFonts w:eastAsiaTheme="majorEastAsia"/>
        </w:rPr>
      </w:pPr>
      <w:r w:rsidRPr="00EE3713">
        <w:rPr>
          <w:rFonts w:eastAsiaTheme="majorEastAsia"/>
        </w:rPr>
        <w:t xml:space="preserve">Upon finalizing the backup parameters, click OK to save and apply your scheduled backup routine. A title summary of your backup plan will be presented under the </w:t>
      </w:r>
      <w:r w:rsidRPr="00EE3713">
        <w:rPr>
          <w:rFonts w:eastAsiaTheme="majorEastAsia"/>
          <w:i/>
        </w:rPr>
        <w:t xml:space="preserve">Management &gt; Maintenance Plan </w:t>
      </w:r>
      <w:r w:rsidRPr="00EE3713">
        <w:rPr>
          <w:rFonts w:eastAsiaTheme="majorEastAsia"/>
        </w:rPr>
        <w:t>folder.</w:t>
      </w:r>
    </w:p>
    <w:tbl>
      <w:tblPr>
        <w:tblW w:w="0" w:type="auto"/>
        <w:jc w:val="center"/>
        <w:tblLook w:val="04A0" w:firstRow="1" w:lastRow="0" w:firstColumn="1" w:lastColumn="0" w:noHBand="0" w:noVBand="1"/>
      </w:tblPr>
      <w:tblGrid>
        <w:gridCol w:w="4785"/>
        <w:gridCol w:w="4791"/>
      </w:tblGrid>
      <w:tr w:rsidR="005D5529" w:rsidRPr="00EE3713" w:rsidTr="00DA757E">
        <w:trPr>
          <w:jc w:val="center"/>
        </w:trPr>
        <w:tc>
          <w:tcPr>
            <w:tcW w:w="4793" w:type="dxa"/>
          </w:tcPr>
          <w:p w:rsidR="005D5529" w:rsidRPr="00EE3713" w:rsidRDefault="005D5529" w:rsidP="00DA757E">
            <w:pPr>
              <w:keepNext/>
              <w:jc w:val="center"/>
            </w:pPr>
            <w:r w:rsidRPr="00EE3713">
              <w:rPr>
                <w:noProof/>
              </w:rPr>
              <w:lastRenderedPageBreak/>
              <w:drawing>
                <wp:inline distT="0" distB="0" distL="0" distR="0">
                  <wp:extent cx="2489454" cy="2623566"/>
                  <wp:effectExtent l="19050" t="0" r="6096" b="0"/>
                  <wp:docPr id="97" name="Picture 19" descr="image005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sql2008e.png"/>
                          <pic:cNvPicPr/>
                        </pic:nvPicPr>
                        <pic:blipFill>
                          <a:blip r:embed="rId141" cstate="print"/>
                          <a:stretch>
                            <a:fillRect/>
                          </a:stretch>
                        </pic:blipFill>
                        <pic:spPr>
                          <a:xfrm>
                            <a:off x="0" y="0"/>
                            <a:ext cx="2489454" cy="2623566"/>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5.0.0 - Backup Job Window</w:t>
            </w:r>
          </w:p>
        </w:tc>
        <w:tc>
          <w:tcPr>
            <w:tcW w:w="4793" w:type="dxa"/>
          </w:tcPr>
          <w:p w:rsidR="005D5529" w:rsidRPr="00EE3713" w:rsidRDefault="005D5529" w:rsidP="00DA757E">
            <w:pPr>
              <w:keepNext/>
              <w:jc w:val="center"/>
            </w:pPr>
            <w:r w:rsidRPr="00EE3713">
              <w:rPr>
                <w:noProof/>
              </w:rPr>
              <w:drawing>
                <wp:inline distT="0" distB="0" distL="0" distR="0">
                  <wp:extent cx="2799588" cy="2623566"/>
                  <wp:effectExtent l="19050" t="0" r="762" b="0"/>
                  <wp:docPr id="98" name="Picture 20" descr="image006sql20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sql2008e.png"/>
                          <pic:cNvPicPr/>
                        </pic:nvPicPr>
                        <pic:blipFill>
                          <a:blip r:embed="rId142" cstate="print"/>
                          <a:stretch>
                            <a:fillRect/>
                          </a:stretch>
                        </pic:blipFill>
                        <pic:spPr>
                          <a:xfrm>
                            <a:off x="0" y="0"/>
                            <a:ext cx="2799588" cy="2623566"/>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6.0.0 - Scheduling Job Window</w:t>
            </w:r>
          </w:p>
        </w:tc>
      </w:tr>
    </w:tbl>
    <w:p w:rsidR="005D5529" w:rsidRPr="00EE3713" w:rsidRDefault="005D5529" w:rsidP="005D5529"/>
    <w:p w:rsidR="005D5529" w:rsidRPr="00EE3713" w:rsidRDefault="005D5529" w:rsidP="005D5529">
      <w:pPr>
        <w:pStyle w:val="Heading4"/>
      </w:pPr>
      <w:bookmarkStart w:id="136" w:name="_Toc243474048"/>
      <w:r w:rsidRPr="00EE3713">
        <w:t>SQLCMD/OSQL Command Line Utility</w:t>
      </w:r>
      <w:bookmarkEnd w:id="136"/>
    </w:p>
    <w:p w:rsidR="005D5529" w:rsidRPr="00EE3713" w:rsidRDefault="005D5529" w:rsidP="00915C25">
      <w:pPr>
        <w:pStyle w:val="ListParagraph"/>
        <w:numPr>
          <w:ilvl w:val="0"/>
          <w:numId w:val="44"/>
        </w:numPr>
        <w:rPr>
          <w:rFonts w:eastAsiaTheme="majorEastAsia"/>
        </w:rPr>
      </w:pPr>
      <w:r w:rsidRPr="00EE3713">
        <w:rPr>
          <w:rFonts w:eastAsiaTheme="majorEastAsia"/>
        </w:rPr>
        <w:t>From your FaxCore database host server, launch the command prompt and change the current active directory view to the “</w:t>
      </w:r>
      <w:proofErr w:type="spellStart"/>
      <w:r w:rsidRPr="00EE3713">
        <w:rPr>
          <w:rFonts w:eastAsiaTheme="majorEastAsia"/>
          <w:i/>
        </w:rPr>
        <w:t>Binn</w:t>
      </w:r>
      <w:proofErr w:type="spellEnd"/>
      <w:r w:rsidRPr="00EE3713">
        <w:rPr>
          <w:rFonts w:eastAsiaTheme="majorEastAsia"/>
          <w:i/>
        </w:rPr>
        <w:t>”</w:t>
      </w:r>
      <w:r w:rsidRPr="00EE3713">
        <w:rPr>
          <w:rFonts w:eastAsiaTheme="majorEastAsia"/>
        </w:rPr>
        <w:t xml:space="preserve"> folder within your </w:t>
      </w:r>
      <w:r w:rsidRPr="00EE3713">
        <w:rPr>
          <w:rFonts w:eastAsiaTheme="majorEastAsia"/>
          <w:i/>
        </w:rPr>
        <w:t>Microsoft SQL Server</w:t>
      </w:r>
      <w:r w:rsidRPr="00EE3713">
        <w:rPr>
          <w:rFonts w:eastAsiaTheme="majorEastAsia"/>
        </w:rPr>
        <w:t xml:space="preserve"> installation directory.</w:t>
      </w:r>
      <w:r w:rsidRPr="00EE3713">
        <w:rPr>
          <w:rFonts w:eastAsiaTheme="majorEastAsia"/>
        </w:rPr>
        <w:br/>
      </w:r>
      <w:r w:rsidRPr="00EE3713">
        <w:rPr>
          <w:rFonts w:eastAsiaTheme="majorEastAsia"/>
          <w:b/>
        </w:rPr>
        <w:t>Example</w:t>
      </w:r>
      <w:r w:rsidRPr="00EE3713">
        <w:rPr>
          <w:rFonts w:eastAsiaTheme="majorEastAsia"/>
        </w:rPr>
        <w:t>: “</w:t>
      </w:r>
      <w:r w:rsidRPr="00EE3713">
        <w:rPr>
          <w:rFonts w:eastAsiaTheme="majorEastAsia"/>
          <w:i/>
        </w:rPr>
        <w:t>C:\Program Files\Microsoft SQL Server\MSSQL.1\</w:t>
      </w:r>
      <w:proofErr w:type="spellStart"/>
      <w:r w:rsidRPr="00EE3713">
        <w:rPr>
          <w:rFonts w:eastAsiaTheme="majorEastAsia"/>
          <w:i/>
        </w:rPr>
        <w:t>Binn</w:t>
      </w:r>
      <w:proofErr w:type="spellEnd"/>
      <w:r w:rsidRPr="00EE3713">
        <w:rPr>
          <w:rFonts w:eastAsiaTheme="majorEastAsia"/>
        </w:rPr>
        <w:t>”</w:t>
      </w:r>
    </w:p>
    <w:p w:rsidR="005D5529" w:rsidRPr="00EE3713" w:rsidRDefault="005D5529" w:rsidP="00915C25">
      <w:pPr>
        <w:pStyle w:val="ListParagraph"/>
        <w:numPr>
          <w:ilvl w:val="0"/>
          <w:numId w:val="44"/>
        </w:numPr>
        <w:rPr>
          <w:rFonts w:eastAsiaTheme="majorEastAsia"/>
        </w:rPr>
      </w:pPr>
      <w:r w:rsidRPr="00EE3713">
        <w:rPr>
          <w:rFonts w:eastAsiaTheme="majorEastAsia"/>
        </w:rPr>
        <w:t xml:space="preserve">Following the reference parameters below, provide the required details for the fields: </w:t>
      </w:r>
      <w:proofErr w:type="spellStart"/>
      <w:r w:rsidRPr="00EE3713">
        <w:rPr>
          <w:rFonts w:eastAsiaTheme="majorEastAsia"/>
          <w:b/>
          <w:i/>
        </w:rPr>
        <w:t>dbusername</w:t>
      </w:r>
      <w:proofErr w:type="spellEnd"/>
      <w:r w:rsidRPr="00EE3713">
        <w:rPr>
          <w:rFonts w:eastAsiaTheme="majorEastAsia"/>
          <w:i/>
        </w:rPr>
        <w:t>,</w:t>
      </w:r>
      <w:r w:rsidRPr="00EE3713">
        <w:rPr>
          <w:rFonts w:eastAsiaTheme="majorEastAsia"/>
        </w:rPr>
        <w:t xml:space="preserve"> </w:t>
      </w:r>
      <w:proofErr w:type="spellStart"/>
      <w:r w:rsidRPr="00EE3713">
        <w:rPr>
          <w:rFonts w:eastAsiaTheme="majorEastAsia"/>
          <w:b/>
          <w:i/>
        </w:rPr>
        <w:t>dbpassword</w:t>
      </w:r>
      <w:proofErr w:type="spellEnd"/>
      <w:r w:rsidRPr="00EE3713">
        <w:rPr>
          <w:rFonts w:eastAsiaTheme="majorEastAsia"/>
        </w:rPr>
        <w:t xml:space="preserve"> and </w:t>
      </w:r>
      <w:proofErr w:type="spellStart"/>
      <w:r w:rsidRPr="00EE3713">
        <w:rPr>
          <w:rFonts w:eastAsiaTheme="majorEastAsia"/>
          <w:b/>
          <w:i/>
        </w:rPr>
        <w:t>dbserver,port</w:t>
      </w:r>
      <w:proofErr w:type="spellEnd"/>
      <w:r w:rsidRPr="00EE3713">
        <w:rPr>
          <w:rFonts w:eastAsiaTheme="majorEastAsia"/>
          <w:b/>
        </w:rPr>
        <w:t xml:space="preserve"> </w:t>
      </w:r>
      <w:r w:rsidRPr="00EE3713">
        <w:rPr>
          <w:rFonts w:eastAsiaTheme="majorEastAsia"/>
        </w:rPr>
        <w:t>to initiate the backup process.</w:t>
      </w:r>
    </w:p>
    <w:p w:rsidR="005D5529" w:rsidRPr="00EE3713" w:rsidRDefault="005D5529" w:rsidP="005D5529">
      <w:pPr>
        <w:pStyle w:val="ListParagraph"/>
        <w:ind w:left="360"/>
        <w:rPr>
          <w:rFonts w:eastAsiaTheme="majorEastAsia"/>
        </w:rPr>
      </w:pPr>
    </w:p>
    <w:tbl>
      <w:tblPr>
        <w:tblW w:w="0" w:type="auto"/>
        <w:tblInd w:w="360" w:type="dxa"/>
        <w:tblLook w:val="04A0" w:firstRow="1" w:lastRow="0" w:firstColumn="1" w:lastColumn="0" w:noHBand="0" w:noVBand="1"/>
      </w:tblPr>
      <w:tblGrid>
        <w:gridCol w:w="4501"/>
        <w:gridCol w:w="4555"/>
      </w:tblGrid>
      <w:tr w:rsidR="005D5529" w:rsidRPr="00EE3713" w:rsidTr="00DA757E">
        <w:tc>
          <w:tcPr>
            <w:tcW w:w="4808" w:type="dxa"/>
            <w:tcMar>
              <w:left w:w="28" w:type="dxa"/>
              <w:right w:w="28" w:type="dxa"/>
            </w:tcMar>
          </w:tcPr>
          <w:p w:rsidR="005D5529" w:rsidRPr="00EE3713" w:rsidRDefault="005D5529" w:rsidP="00DA757E">
            <w:pPr>
              <w:pStyle w:val="ListParagraph"/>
              <w:ind w:left="0"/>
              <w:rPr>
                <w:rFonts w:eastAsiaTheme="majorEastAsia"/>
              </w:rPr>
            </w:pPr>
            <w:r w:rsidRPr="00EE3713">
              <w:rPr>
                <w:rFonts w:eastAsiaTheme="majorEastAsia"/>
              </w:rPr>
              <w:t>OSQL Option</w:t>
            </w:r>
          </w:p>
        </w:tc>
        <w:tc>
          <w:tcPr>
            <w:tcW w:w="4809" w:type="dxa"/>
            <w:tcMar>
              <w:left w:w="28" w:type="dxa"/>
              <w:right w:w="28" w:type="dxa"/>
            </w:tcMar>
          </w:tcPr>
          <w:p w:rsidR="005D5529" w:rsidRPr="00EE3713" w:rsidRDefault="005D5529" w:rsidP="00DA757E">
            <w:pPr>
              <w:pStyle w:val="ListParagraph"/>
              <w:ind w:left="0"/>
              <w:rPr>
                <w:rFonts w:eastAsiaTheme="majorEastAsia"/>
              </w:rPr>
            </w:pPr>
            <w:r w:rsidRPr="00EE3713">
              <w:rPr>
                <w:rFonts w:eastAsiaTheme="majorEastAsia"/>
              </w:rPr>
              <w:t>SQLCMD Option</w:t>
            </w:r>
          </w:p>
        </w:tc>
      </w:tr>
      <w:tr w:rsidR="005D5529" w:rsidRPr="00EE3713" w:rsidTr="00DA757E">
        <w:tc>
          <w:tcPr>
            <w:tcW w:w="4808" w:type="dxa"/>
            <w:tcMar>
              <w:left w:w="28" w:type="dxa"/>
              <w:right w:w="28" w:type="dxa"/>
            </w:tcMar>
          </w:tcPr>
          <w:p w:rsidR="005D5529" w:rsidRPr="00EE3713" w:rsidRDefault="005D5529" w:rsidP="00DA757E">
            <w:pPr>
              <w:pStyle w:val="ListParagraph"/>
              <w:ind w:left="0"/>
              <w:rPr>
                <w:rFonts w:eastAsiaTheme="majorEastAsia"/>
                <w:b/>
                <w:i/>
                <w:sz w:val="16"/>
                <w:szCs w:val="16"/>
              </w:rPr>
            </w:pPr>
            <w:r w:rsidRPr="00EE3713">
              <w:rPr>
                <w:rFonts w:eastAsiaTheme="majorEastAsia"/>
                <w:b/>
                <w:i/>
                <w:sz w:val="16"/>
                <w:szCs w:val="16"/>
              </w:rPr>
              <w:t xml:space="preserve">OSQL -S </w:t>
            </w:r>
            <w:proofErr w:type="spellStart"/>
            <w:r w:rsidRPr="00EE3713">
              <w:rPr>
                <w:rFonts w:eastAsiaTheme="majorEastAsia"/>
                <w:b/>
                <w:i/>
                <w:sz w:val="16"/>
                <w:szCs w:val="16"/>
              </w:rPr>
              <w:t>dbserver,port</w:t>
            </w:r>
            <w:proofErr w:type="spellEnd"/>
            <w:r w:rsidRPr="00EE3713">
              <w:rPr>
                <w:rFonts w:eastAsiaTheme="majorEastAsia"/>
                <w:b/>
                <w:i/>
                <w:sz w:val="16"/>
                <w:szCs w:val="16"/>
              </w:rPr>
              <w:t xml:space="preserve"> -U </w:t>
            </w:r>
            <w:proofErr w:type="spellStart"/>
            <w:r w:rsidRPr="00EE3713">
              <w:rPr>
                <w:rFonts w:eastAsiaTheme="majorEastAsia"/>
                <w:b/>
                <w:i/>
                <w:sz w:val="16"/>
                <w:szCs w:val="16"/>
              </w:rPr>
              <w:t>dbusername</w:t>
            </w:r>
            <w:proofErr w:type="spellEnd"/>
            <w:r w:rsidRPr="00EE3713">
              <w:rPr>
                <w:rFonts w:eastAsiaTheme="majorEastAsia"/>
                <w:b/>
                <w:i/>
                <w:sz w:val="16"/>
                <w:szCs w:val="16"/>
              </w:rPr>
              <w:t xml:space="preserve"> -P </w:t>
            </w:r>
            <w:proofErr w:type="spellStart"/>
            <w:r w:rsidRPr="00EE3713">
              <w:rPr>
                <w:rFonts w:eastAsiaTheme="majorEastAsia"/>
                <w:b/>
                <w:i/>
                <w:sz w:val="16"/>
                <w:szCs w:val="16"/>
              </w:rPr>
              <w:t>dbpassword</w:t>
            </w:r>
            <w:proofErr w:type="spellEnd"/>
            <w:r w:rsidRPr="00EE3713">
              <w:rPr>
                <w:rFonts w:eastAsiaTheme="majorEastAsia"/>
                <w:b/>
                <w:i/>
                <w:sz w:val="16"/>
                <w:szCs w:val="16"/>
              </w:rPr>
              <w:t xml:space="preserve"> </w:t>
            </w:r>
            <w:r w:rsidRPr="00EE3713">
              <w:rPr>
                <w:rFonts w:eastAsiaTheme="majorEastAsia"/>
                <w:i/>
                <w:sz w:val="16"/>
                <w:szCs w:val="16"/>
              </w:rPr>
              <w:t>&lt;Enter&gt;</w:t>
            </w:r>
          </w:p>
          <w:p w:rsidR="005D5529" w:rsidRPr="00EE3713" w:rsidRDefault="005D5529" w:rsidP="00DA757E">
            <w:pPr>
              <w:pStyle w:val="ListParagraph"/>
              <w:ind w:left="0"/>
              <w:rPr>
                <w:rFonts w:eastAsiaTheme="majorEastAsia"/>
                <w:b/>
                <w:i/>
                <w:sz w:val="16"/>
                <w:szCs w:val="16"/>
              </w:rPr>
            </w:pPr>
            <w:r w:rsidRPr="00EE3713">
              <w:rPr>
                <w:rFonts w:eastAsiaTheme="majorEastAsia"/>
                <w:b/>
                <w:i/>
                <w:sz w:val="16"/>
                <w:szCs w:val="16"/>
              </w:rPr>
              <w:t>BACKUP DATABASE [</w:t>
            </w:r>
            <w:proofErr w:type="spellStart"/>
            <w:r w:rsidRPr="00EE3713">
              <w:rPr>
                <w:rFonts w:eastAsiaTheme="majorEastAsia"/>
                <w:b/>
                <w:i/>
                <w:sz w:val="16"/>
                <w:szCs w:val="16"/>
              </w:rPr>
              <w:t>fxc</w:t>
            </w:r>
            <w:proofErr w:type="spellEnd"/>
            <w:r w:rsidRPr="00EE3713">
              <w:rPr>
                <w:rFonts w:eastAsiaTheme="majorEastAsia"/>
                <w:b/>
                <w:i/>
                <w:sz w:val="16"/>
                <w:szCs w:val="16"/>
              </w:rPr>
              <w:t>] TO DISK=”C: \FXCDBBAK\</w:t>
            </w:r>
            <w:proofErr w:type="spellStart"/>
            <w:r w:rsidRPr="00EE3713">
              <w:rPr>
                <w:rFonts w:eastAsiaTheme="majorEastAsia"/>
                <w:b/>
                <w:i/>
                <w:sz w:val="16"/>
                <w:szCs w:val="16"/>
              </w:rPr>
              <w:t>fxc.bak</w:t>
            </w:r>
            <w:proofErr w:type="spellEnd"/>
            <w:r w:rsidRPr="00EE3713">
              <w:rPr>
                <w:rFonts w:eastAsiaTheme="majorEastAsia"/>
                <w:b/>
                <w:i/>
                <w:sz w:val="16"/>
                <w:szCs w:val="16"/>
              </w:rPr>
              <w:t xml:space="preserve">” </w:t>
            </w:r>
            <w:r w:rsidRPr="00EE3713">
              <w:rPr>
                <w:rFonts w:eastAsiaTheme="majorEastAsia"/>
                <w:i/>
                <w:sz w:val="16"/>
                <w:szCs w:val="16"/>
              </w:rPr>
              <w:t>&lt;Enter&gt;</w:t>
            </w:r>
          </w:p>
          <w:p w:rsidR="005D5529" w:rsidRPr="00EE3713" w:rsidRDefault="005D5529" w:rsidP="00DA757E">
            <w:pPr>
              <w:pStyle w:val="ListParagraph"/>
              <w:ind w:left="0"/>
              <w:rPr>
                <w:rFonts w:eastAsiaTheme="majorEastAsia"/>
              </w:rPr>
            </w:pPr>
            <w:r w:rsidRPr="00EE3713">
              <w:rPr>
                <w:rFonts w:eastAsiaTheme="majorEastAsia"/>
                <w:b/>
                <w:i/>
                <w:sz w:val="16"/>
                <w:szCs w:val="16"/>
              </w:rPr>
              <w:t xml:space="preserve">GO </w:t>
            </w:r>
            <w:r w:rsidRPr="00EE3713">
              <w:rPr>
                <w:rFonts w:eastAsiaTheme="majorEastAsia"/>
                <w:i/>
                <w:sz w:val="16"/>
                <w:szCs w:val="16"/>
              </w:rPr>
              <w:t>&lt;Enter&gt;</w:t>
            </w:r>
            <w:r w:rsidRPr="00EE3713">
              <w:rPr>
                <w:rFonts w:eastAsiaTheme="majorEastAsia"/>
                <w:b/>
                <w:i/>
                <w:sz w:val="16"/>
                <w:szCs w:val="16"/>
              </w:rPr>
              <w:br/>
              <w:t xml:space="preserve">EXIT </w:t>
            </w:r>
            <w:r w:rsidRPr="00EE3713">
              <w:rPr>
                <w:rFonts w:eastAsiaTheme="majorEastAsia"/>
                <w:i/>
                <w:sz w:val="16"/>
                <w:szCs w:val="16"/>
              </w:rPr>
              <w:t>&lt;Enter&gt;</w:t>
            </w:r>
          </w:p>
        </w:tc>
        <w:tc>
          <w:tcPr>
            <w:tcW w:w="4809" w:type="dxa"/>
            <w:tcMar>
              <w:left w:w="28" w:type="dxa"/>
              <w:right w:w="28" w:type="dxa"/>
            </w:tcMar>
          </w:tcPr>
          <w:p w:rsidR="005D5529" w:rsidRPr="00EE3713" w:rsidRDefault="005D5529" w:rsidP="00DA757E">
            <w:pPr>
              <w:pStyle w:val="ListParagraph"/>
              <w:ind w:left="0"/>
              <w:rPr>
                <w:rFonts w:eastAsiaTheme="majorEastAsia"/>
                <w:b/>
                <w:i/>
                <w:sz w:val="16"/>
                <w:szCs w:val="16"/>
              </w:rPr>
            </w:pPr>
            <w:r w:rsidRPr="00EE3713">
              <w:rPr>
                <w:rFonts w:eastAsiaTheme="majorEastAsia"/>
                <w:b/>
                <w:i/>
                <w:sz w:val="16"/>
                <w:szCs w:val="16"/>
              </w:rPr>
              <w:t xml:space="preserve">SQLCMD -S </w:t>
            </w:r>
            <w:proofErr w:type="spellStart"/>
            <w:r w:rsidRPr="00EE3713">
              <w:rPr>
                <w:rFonts w:eastAsiaTheme="majorEastAsia"/>
                <w:b/>
                <w:i/>
                <w:sz w:val="16"/>
                <w:szCs w:val="16"/>
              </w:rPr>
              <w:t>dbserver,port</w:t>
            </w:r>
            <w:proofErr w:type="spellEnd"/>
            <w:r w:rsidRPr="00EE3713">
              <w:rPr>
                <w:rFonts w:eastAsiaTheme="majorEastAsia"/>
                <w:b/>
                <w:i/>
                <w:sz w:val="16"/>
                <w:szCs w:val="16"/>
              </w:rPr>
              <w:t xml:space="preserve"> -U </w:t>
            </w:r>
            <w:proofErr w:type="spellStart"/>
            <w:r w:rsidRPr="00EE3713">
              <w:rPr>
                <w:rFonts w:eastAsiaTheme="majorEastAsia"/>
                <w:b/>
                <w:i/>
                <w:sz w:val="16"/>
                <w:szCs w:val="16"/>
              </w:rPr>
              <w:t>dbusername</w:t>
            </w:r>
            <w:proofErr w:type="spellEnd"/>
            <w:r w:rsidRPr="00EE3713">
              <w:rPr>
                <w:rFonts w:eastAsiaTheme="majorEastAsia"/>
                <w:b/>
                <w:i/>
                <w:sz w:val="16"/>
                <w:szCs w:val="16"/>
              </w:rPr>
              <w:t xml:space="preserve"> -P </w:t>
            </w:r>
            <w:proofErr w:type="spellStart"/>
            <w:r w:rsidRPr="00EE3713">
              <w:rPr>
                <w:rFonts w:eastAsiaTheme="majorEastAsia"/>
                <w:b/>
                <w:i/>
                <w:sz w:val="16"/>
                <w:szCs w:val="16"/>
              </w:rPr>
              <w:t>dbpassword</w:t>
            </w:r>
            <w:proofErr w:type="spellEnd"/>
            <w:r w:rsidRPr="00EE3713">
              <w:rPr>
                <w:rFonts w:eastAsiaTheme="majorEastAsia"/>
                <w:b/>
                <w:i/>
                <w:sz w:val="16"/>
                <w:szCs w:val="16"/>
              </w:rPr>
              <w:t xml:space="preserve"> </w:t>
            </w:r>
            <w:r w:rsidRPr="00EE3713">
              <w:rPr>
                <w:rFonts w:eastAsiaTheme="majorEastAsia"/>
                <w:i/>
                <w:sz w:val="16"/>
                <w:szCs w:val="16"/>
              </w:rPr>
              <w:t>&lt;Enter&gt;</w:t>
            </w:r>
          </w:p>
          <w:p w:rsidR="005D5529" w:rsidRPr="00EE3713" w:rsidRDefault="005D5529" w:rsidP="00DA757E">
            <w:pPr>
              <w:pStyle w:val="ListParagraph"/>
              <w:ind w:left="0"/>
              <w:rPr>
                <w:rFonts w:eastAsiaTheme="majorEastAsia"/>
                <w:i/>
                <w:sz w:val="16"/>
                <w:szCs w:val="16"/>
              </w:rPr>
            </w:pPr>
            <w:r w:rsidRPr="00EE3713">
              <w:rPr>
                <w:rFonts w:eastAsiaTheme="majorEastAsia"/>
                <w:b/>
                <w:i/>
                <w:sz w:val="16"/>
                <w:szCs w:val="16"/>
              </w:rPr>
              <w:t>BACKUP DATABASE [</w:t>
            </w:r>
            <w:proofErr w:type="spellStart"/>
            <w:r w:rsidRPr="00EE3713">
              <w:rPr>
                <w:rFonts w:eastAsiaTheme="majorEastAsia"/>
                <w:b/>
                <w:i/>
                <w:sz w:val="16"/>
                <w:szCs w:val="16"/>
              </w:rPr>
              <w:t>fxc</w:t>
            </w:r>
            <w:proofErr w:type="spellEnd"/>
            <w:r w:rsidRPr="00EE3713">
              <w:rPr>
                <w:rFonts w:eastAsiaTheme="majorEastAsia"/>
                <w:b/>
                <w:i/>
                <w:sz w:val="16"/>
                <w:szCs w:val="16"/>
              </w:rPr>
              <w:t>] TO DISK=”C:\FXCDBBAK\</w:t>
            </w:r>
            <w:proofErr w:type="spellStart"/>
            <w:r w:rsidRPr="00EE3713">
              <w:rPr>
                <w:rFonts w:eastAsiaTheme="majorEastAsia"/>
                <w:b/>
                <w:i/>
                <w:sz w:val="16"/>
                <w:szCs w:val="16"/>
              </w:rPr>
              <w:t>fxc.bak</w:t>
            </w:r>
            <w:proofErr w:type="spellEnd"/>
            <w:r w:rsidRPr="00EE3713">
              <w:rPr>
                <w:rFonts w:eastAsiaTheme="majorEastAsia"/>
                <w:b/>
                <w:i/>
                <w:sz w:val="16"/>
                <w:szCs w:val="16"/>
              </w:rPr>
              <w:t xml:space="preserve">” </w:t>
            </w:r>
            <w:r w:rsidRPr="00EE3713">
              <w:rPr>
                <w:rFonts w:eastAsiaTheme="majorEastAsia"/>
                <w:i/>
                <w:sz w:val="16"/>
                <w:szCs w:val="16"/>
              </w:rPr>
              <w:t>&lt;Enter&gt;</w:t>
            </w:r>
          </w:p>
          <w:p w:rsidR="005D5529" w:rsidRPr="00EE3713" w:rsidRDefault="005D5529" w:rsidP="00DA757E">
            <w:pPr>
              <w:pStyle w:val="ListParagraph"/>
              <w:ind w:left="0"/>
              <w:rPr>
                <w:rFonts w:eastAsiaTheme="majorEastAsia"/>
                <w:b/>
                <w:i/>
                <w:sz w:val="16"/>
                <w:szCs w:val="16"/>
              </w:rPr>
            </w:pPr>
            <w:r w:rsidRPr="00EE3713">
              <w:rPr>
                <w:rFonts w:eastAsiaTheme="majorEastAsia"/>
                <w:b/>
                <w:i/>
                <w:sz w:val="16"/>
                <w:szCs w:val="16"/>
              </w:rPr>
              <w:t xml:space="preserve">GO </w:t>
            </w:r>
            <w:r w:rsidRPr="00EE3713">
              <w:rPr>
                <w:rFonts w:eastAsiaTheme="majorEastAsia"/>
                <w:i/>
                <w:sz w:val="16"/>
                <w:szCs w:val="16"/>
              </w:rPr>
              <w:t>&lt;Enter&gt;</w:t>
            </w:r>
          </w:p>
          <w:p w:rsidR="005D5529" w:rsidRPr="00EE3713" w:rsidRDefault="005D5529" w:rsidP="00DA757E">
            <w:pPr>
              <w:pStyle w:val="ListParagraph"/>
              <w:ind w:left="0"/>
              <w:rPr>
                <w:rFonts w:eastAsiaTheme="majorEastAsia"/>
                <w:i/>
              </w:rPr>
            </w:pPr>
            <w:r w:rsidRPr="00EE3713">
              <w:rPr>
                <w:rFonts w:eastAsiaTheme="majorEastAsia"/>
                <w:b/>
                <w:i/>
                <w:sz w:val="16"/>
                <w:szCs w:val="16"/>
              </w:rPr>
              <w:t xml:space="preserve">EXIT </w:t>
            </w:r>
            <w:r w:rsidRPr="00EE3713">
              <w:rPr>
                <w:rFonts w:eastAsiaTheme="majorEastAsia"/>
                <w:i/>
                <w:sz w:val="16"/>
                <w:szCs w:val="16"/>
              </w:rPr>
              <w:t>&lt;Enter&gt;</w:t>
            </w:r>
          </w:p>
        </w:tc>
      </w:tr>
    </w:tbl>
    <w:p w:rsidR="005D5529" w:rsidRPr="00EE3713" w:rsidRDefault="00EE3713" w:rsidP="005D5529">
      <w:pPr>
        <w:ind w:left="360"/>
        <w:rPr>
          <w:rFonts w:eastAsiaTheme="majorEastAsia"/>
          <w:i/>
        </w:rPr>
      </w:pPr>
      <w:r>
        <w:rPr>
          <w:rFonts w:eastAsiaTheme="majorEastAsia"/>
          <w:b/>
        </w:rPr>
        <w:br/>
      </w:r>
      <w:r w:rsidR="005D5529" w:rsidRPr="00EE3713">
        <w:rPr>
          <w:rFonts w:eastAsiaTheme="majorEastAsia"/>
          <w:b/>
          <w:i/>
        </w:rPr>
        <w:t>Note:</w:t>
      </w:r>
      <w:r w:rsidR="005D5529" w:rsidRPr="00EE3713">
        <w:rPr>
          <w:rFonts w:eastAsiaTheme="majorEastAsia"/>
          <w:i/>
        </w:rPr>
        <w:t xml:space="preserve"> The reference parameters above by no means provide a comprehensive backup solution therefore it’s highly advised that you peruse the available commands/syntax to customize your backup script accordingly.</w:t>
      </w:r>
    </w:p>
    <w:p w:rsidR="005D5529" w:rsidRPr="005D5529" w:rsidRDefault="005D5529" w:rsidP="005D5529">
      <w:pPr>
        <w:pStyle w:val="ListParagraph"/>
        <w:ind w:left="360"/>
        <w:rPr>
          <w:rFonts w:eastAsiaTheme="majorEastAsia"/>
          <w:highlight w:val="yellow"/>
        </w:rPr>
      </w:pPr>
    </w:p>
    <w:p w:rsidR="005D5529" w:rsidRPr="00EE3713" w:rsidRDefault="005D5529" w:rsidP="00915C25">
      <w:pPr>
        <w:pStyle w:val="ListParagraph"/>
        <w:numPr>
          <w:ilvl w:val="0"/>
          <w:numId w:val="44"/>
        </w:numPr>
        <w:rPr>
          <w:rFonts w:eastAsiaTheme="majorEastAsia"/>
        </w:rPr>
      </w:pPr>
      <w:r w:rsidRPr="00EE3713">
        <w:rPr>
          <w:rFonts w:eastAsiaTheme="majorEastAsia"/>
        </w:rPr>
        <w:t>To create automated backups, the above mentioned parameters can be scripted in a batch script and scheduled to run at specific intervals using a task scheduler.</w:t>
      </w:r>
    </w:p>
    <w:p w:rsidR="005D5529" w:rsidRPr="00EE3713" w:rsidRDefault="005D5529" w:rsidP="005D5529">
      <w:pPr>
        <w:pStyle w:val="Heading4"/>
      </w:pPr>
      <w:bookmarkStart w:id="137" w:name="_Toc243474049"/>
      <w:r w:rsidRPr="00EE3713">
        <w:t>Application/Database Backup Manager</w:t>
      </w:r>
      <w:bookmarkEnd w:id="137"/>
    </w:p>
    <w:p w:rsidR="005D5529" w:rsidRPr="00EE3713" w:rsidRDefault="005D5529" w:rsidP="005D5529">
      <w:pPr>
        <w:rPr>
          <w:rFonts w:eastAsiaTheme="majorEastAsia"/>
        </w:rPr>
      </w:pPr>
      <w:r w:rsidRPr="00EE3713">
        <w:rPr>
          <w:rFonts w:eastAsiaTheme="majorEastAsia"/>
        </w:rPr>
        <w:t xml:space="preserve">Organization that employs the services of an enterprise level backup application manager may have the option of extending its functionality to create, maintain and restore backups of MSSQL type database. </w:t>
      </w:r>
      <w:r w:rsidRPr="00EE3713">
        <w:rPr>
          <w:rFonts w:eastAsiaTheme="majorEastAsia"/>
        </w:rPr>
        <w:lastRenderedPageBreak/>
        <w:t>However such extension differs according to version and manufacturer therefore it’s highly recommended the product vendor be consulted for further clarification.</w:t>
      </w:r>
    </w:p>
    <w:p w:rsidR="005D5529" w:rsidRPr="00EE3713" w:rsidRDefault="005D5529" w:rsidP="005D5529">
      <w:pPr>
        <w:pStyle w:val="Heading2"/>
      </w:pPr>
      <w:bookmarkStart w:id="138" w:name="_Toc243474050"/>
      <w:bookmarkStart w:id="139" w:name="_Toc323115192"/>
      <w:r w:rsidRPr="00EE3713">
        <w:t>The Database Restore Guide</w:t>
      </w:r>
      <w:bookmarkEnd w:id="138"/>
      <w:bookmarkEnd w:id="139"/>
    </w:p>
    <w:p w:rsidR="005D5529" w:rsidRPr="00EE3713" w:rsidRDefault="005D5529" w:rsidP="005D5529">
      <w:pPr>
        <w:rPr>
          <w:rFonts w:eastAsiaTheme="majorEastAsia"/>
        </w:rPr>
      </w:pPr>
      <w:r w:rsidRPr="00EE3713">
        <w:rPr>
          <w:rFonts w:eastAsiaTheme="majorEastAsia"/>
        </w:rPr>
        <w:t>This chapter describes the various methods available to manage and restore the database from your FaxCore SQL database backups.</w:t>
      </w:r>
    </w:p>
    <w:p w:rsidR="005D5529" w:rsidRPr="00EE3713" w:rsidRDefault="005D5529" w:rsidP="005D5529">
      <w:pPr>
        <w:pStyle w:val="Heading4"/>
      </w:pPr>
      <w:bookmarkStart w:id="140" w:name="_Toc243474051"/>
      <w:r w:rsidRPr="00EE3713">
        <w:t>SQL Server Management Studio</w:t>
      </w:r>
      <w:bookmarkEnd w:id="140"/>
    </w:p>
    <w:p w:rsidR="005D5529" w:rsidRPr="00EE3713" w:rsidRDefault="005D5529" w:rsidP="005D5529">
      <w:pPr>
        <w:rPr>
          <w:rFonts w:eastAsiaTheme="majorEastAsia"/>
        </w:rPr>
      </w:pPr>
      <w:r w:rsidRPr="00EE3713">
        <w:rPr>
          <w:rFonts w:eastAsiaTheme="majorEastAsia"/>
        </w:rPr>
        <w:t>Note: Prior to attempting the following steps below, please contact FaxCore Support to obtain the required FaxCore database login credentials to facilitate the database restoring process.</w:t>
      </w:r>
    </w:p>
    <w:p w:rsidR="005D5529" w:rsidRPr="00EE3713" w:rsidRDefault="005D5529" w:rsidP="005D5529">
      <w:pPr>
        <w:rPr>
          <w:rFonts w:eastAsiaTheme="majorEastAsia"/>
        </w:rPr>
      </w:pPr>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Launch the </w:t>
      </w:r>
      <w:r w:rsidRPr="00EE3713">
        <w:rPr>
          <w:rFonts w:eastAsiaTheme="majorEastAsia"/>
          <w:i/>
        </w:rPr>
        <w:t>SQL Server Management Studio</w:t>
      </w:r>
      <w:r w:rsidRPr="00EE3713">
        <w:rPr>
          <w:rFonts w:eastAsiaTheme="majorEastAsia"/>
        </w:rPr>
        <w:t xml:space="preserve"> utility on your database server and authenticate yourself by providing the required details to establish connection to your FaxCore database server.</w:t>
      </w:r>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Upon successfully authenticating yourself, right click the </w:t>
      </w:r>
      <w:r w:rsidRPr="00EE3713">
        <w:rPr>
          <w:rFonts w:eastAsiaTheme="majorEastAsia"/>
          <w:i/>
        </w:rPr>
        <w:t>Databases</w:t>
      </w:r>
      <w:r w:rsidRPr="00EE3713">
        <w:rPr>
          <w:rFonts w:eastAsiaTheme="majorEastAsia"/>
        </w:rPr>
        <w:t xml:space="preserve"> folder within your object explorer panel and select </w:t>
      </w:r>
      <w:r w:rsidRPr="00EE3713">
        <w:rPr>
          <w:rFonts w:eastAsiaTheme="majorEastAsia"/>
          <w:i/>
        </w:rPr>
        <w:t>Restore Database</w:t>
      </w:r>
      <w:r w:rsidRPr="00EE3713">
        <w:rPr>
          <w:rFonts w:eastAsiaTheme="majorEastAsia"/>
        </w:rPr>
        <w:t xml:space="preserve"> to display the </w:t>
      </w:r>
      <w:r w:rsidRPr="00EE3713">
        <w:rPr>
          <w:rFonts w:eastAsiaTheme="majorEastAsia"/>
          <w:i/>
        </w:rPr>
        <w:t>Restore Database</w:t>
      </w:r>
      <w:r w:rsidRPr="00EE3713">
        <w:rPr>
          <w:rFonts w:eastAsiaTheme="majorEastAsia"/>
        </w:rPr>
        <w:t xml:space="preserve"> window.</w:t>
      </w:r>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Based on the backup to file option, check </w:t>
      </w:r>
      <w:r w:rsidRPr="00EE3713">
        <w:rPr>
          <w:rFonts w:eastAsiaTheme="majorEastAsia"/>
          <w:i/>
        </w:rPr>
        <w:t>From Device</w:t>
      </w:r>
      <w:r w:rsidRPr="00EE3713">
        <w:rPr>
          <w:rFonts w:eastAsiaTheme="majorEastAsia"/>
        </w:rPr>
        <w:t xml:space="preserve"> and browse the folder containing the backup file that ends with extension; </w:t>
      </w:r>
      <w:r w:rsidRPr="00EE3713">
        <w:rPr>
          <w:rFonts w:eastAsiaTheme="majorEastAsia"/>
          <w:i/>
        </w:rPr>
        <w:t>*.BAK</w:t>
      </w:r>
      <w:r w:rsidRPr="00EE3713">
        <w:rPr>
          <w:rFonts w:eastAsiaTheme="majorEastAsia"/>
        </w:rPr>
        <w:t xml:space="preserve"> then check the required backup sets to restore.</w:t>
      </w:r>
      <w:r w:rsidRPr="00EE3713">
        <w:rPr>
          <w:rFonts w:eastAsiaTheme="majorEastAsia"/>
          <w:sz w:val="24"/>
          <w:szCs w:val="24"/>
          <w:vertAlign w:val="superscript"/>
        </w:rPr>
        <w:t xml:space="preserve"> </w:t>
      </w:r>
      <w:r w:rsidRPr="00EE3713">
        <w:rPr>
          <w:rFonts w:eastAsiaTheme="majorEastAsia"/>
          <w:b/>
          <w:sz w:val="24"/>
          <w:szCs w:val="24"/>
          <w:vertAlign w:val="superscript"/>
        </w:rPr>
        <w:t>Figure 7.0.0</w:t>
      </w:r>
    </w:p>
    <w:p w:rsidR="005D5529" w:rsidRPr="00EE3713" w:rsidRDefault="005D5529" w:rsidP="00915C25">
      <w:pPr>
        <w:pStyle w:val="ListParagraph"/>
        <w:numPr>
          <w:ilvl w:val="0"/>
          <w:numId w:val="45"/>
        </w:numPr>
        <w:rPr>
          <w:rFonts w:eastAsiaTheme="majorEastAsia"/>
          <w:b/>
        </w:rPr>
      </w:pPr>
      <w:r w:rsidRPr="00EE3713">
        <w:rPr>
          <w:rFonts w:eastAsiaTheme="majorEastAsia"/>
        </w:rPr>
        <w:t xml:space="preserve">Next while still displaying the </w:t>
      </w:r>
      <w:r w:rsidRPr="00EE3713">
        <w:rPr>
          <w:rFonts w:eastAsiaTheme="majorEastAsia"/>
          <w:i/>
        </w:rPr>
        <w:t>Restore Database</w:t>
      </w:r>
      <w:r w:rsidRPr="00EE3713">
        <w:rPr>
          <w:rFonts w:eastAsiaTheme="majorEastAsia"/>
        </w:rPr>
        <w:t xml:space="preserve"> window; select the </w:t>
      </w:r>
      <w:r w:rsidRPr="00EE3713">
        <w:rPr>
          <w:rFonts w:eastAsiaTheme="majorEastAsia"/>
          <w:i/>
        </w:rPr>
        <w:t>Options</w:t>
      </w:r>
      <w:r w:rsidRPr="00EE3713">
        <w:rPr>
          <w:rFonts w:eastAsiaTheme="majorEastAsia"/>
        </w:rPr>
        <w:t xml:space="preserve"> page to configure additional restore parameters. </w:t>
      </w:r>
      <w:r w:rsidRPr="00EE3713">
        <w:rPr>
          <w:rFonts w:eastAsiaTheme="majorEastAsia"/>
          <w:b/>
          <w:sz w:val="24"/>
          <w:szCs w:val="24"/>
          <w:vertAlign w:val="superscript"/>
        </w:rPr>
        <w:t>Figure 8.0.0</w:t>
      </w:r>
    </w:p>
    <w:p w:rsidR="005D5529" w:rsidRPr="00EE3713" w:rsidRDefault="005D5529" w:rsidP="00915C25">
      <w:pPr>
        <w:pStyle w:val="ListParagraph"/>
        <w:numPr>
          <w:ilvl w:val="0"/>
          <w:numId w:val="45"/>
        </w:numPr>
        <w:rPr>
          <w:rFonts w:eastAsiaTheme="majorEastAsia"/>
          <w:b/>
        </w:rPr>
      </w:pPr>
      <w:r w:rsidRPr="00EE3713">
        <w:rPr>
          <w:rFonts w:eastAsiaTheme="majorEastAsia"/>
        </w:rPr>
        <w:t xml:space="preserve">Upon finalizing the restore parameters, click OK to begin the restore process where upon completion, your FaxCore database will present itself under the </w:t>
      </w:r>
      <w:r w:rsidRPr="00EE3713">
        <w:rPr>
          <w:rFonts w:eastAsiaTheme="majorEastAsia"/>
          <w:i/>
        </w:rPr>
        <w:t>Databases</w:t>
      </w:r>
      <w:r w:rsidRPr="00EE3713">
        <w:rPr>
          <w:rFonts w:eastAsiaTheme="majorEastAsia"/>
        </w:rPr>
        <w:t xml:space="preserve"> folder from within your object explorer panel.</w:t>
      </w:r>
    </w:p>
    <w:tbl>
      <w:tblPr>
        <w:tblW w:w="0" w:type="auto"/>
        <w:jc w:val="center"/>
        <w:tblLook w:val="04A0" w:firstRow="1" w:lastRow="0" w:firstColumn="1" w:lastColumn="0" w:noHBand="0" w:noVBand="1"/>
      </w:tblPr>
      <w:tblGrid>
        <w:gridCol w:w="4788"/>
        <w:gridCol w:w="4788"/>
      </w:tblGrid>
      <w:tr w:rsidR="005D5529" w:rsidRPr="005D5529" w:rsidTr="00DA757E">
        <w:trPr>
          <w:jc w:val="center"/>
        </w:trPr>
        <w:tc>
          <w:tcPr>
            <w:tcW w:w="4808" w:type="dxa"/>
          </w:tcPr>
          <w:p w:rsidR="005D5529" w:rsidRPr="00EE3713" w:rsidRDefault="005D5529" w:rsidP="00DA757E">
            <w:pPr>
              <w:keepNext/>
              <w:jc w:val="center"/>
            </w:pPr>
            <w:r w:rsidRPr="00EE3713">
              <w:rPr>
                <w:noProof/>
              </w:rPr>
              <w:lastRenderedPageBreak/>
              <w:drawing>
                <wp:inline distT="0" distB="0" distL="0" distR="0">
                  <wp:extent cx="2950464" cy="2648712"/>
                  <wp:effectExtent l="19050" t="0" r="2286" b="0"/>
                  <wp:docPr id="99" name="Picture 17" descr="img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7.png"/>
                          <pic:cNvPicPr/>
                        </pic:nvPicPr>
                        <pic:blipFill>
                          <a:blip r:embed="rId143"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7.0.0 - Restore Database Window</w:t>
            </w:r>
          </w:p>
        </w:tc>
        <w:tc>
          <w:tcPr>
            <w:tcW w:w="4809" w:type="dxa"/>
          </w:tcPr>
          <w:p w:rsidR="005D5529" w:rsidRPr="00EE3713" w:rsidRDefault="005D5529" w:rsidP="00DA757E">
            <w:pPr>
              <w:keepNext/>
              <w:jc w:val="center"/>
            </w:pPr>
            <w:r w:rsidRPr="00EE3713">
              <w:rPr>
                <w:noProof/>
              </w:rPr>
              <w:drawing>
                <wp:inline distT="0" distB="0" distL="0" distR="0">
                  <wp:extent cx="2950464" cy="2648712"/>
                  <wp:effectExtent l="19050" t="0" r="2286" b="0"/>
                  <wp:docPr id="100" name="Picture 18" descr="img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08.png"/>
                          <pic:cNvPicPr/>
                        </pic:nvPicPr>
                        <pic:blipFill>
                          <a:blip r:embed="rId144" cstate="print"/>
                          <a:stretch>
                            <a:fillRect/>
                          </a:stretch>
                        </pic:blipFill>
                        <pic:spPr>
                          <a:xfrm>
                            <a:off x="0" y="0"/>
                            <a:ext cx="2950464" cy="2648712"/>
                          </a:xfrm>
                          <a:prstGeom prst="rect">
                            <a:avLst/>
                          </a:prstGeom>
                        </pic:spPr>
                      </pic:pic>
                    </a:graphicData>
                  </a:graphic>
                </wp:inline>
              </w:drawing>
            </w:r>
          </w:p>
          <w:p w:rsidR="005D5529" w:rsidRPr="00EE3713" w:rsidRDefault="005D5529" w:rsidP="00DA757E">
            <w:pPr>
              <w:pStyle w:val="Caption"/>
              <w:jc w:val="center"/>
              <w:rPr>
                <w:rFonts w:eastAsiaTheme="majorEastAsia"/>
              </w:rPr>
            </w:pPr>
            <w:r w:rsidRPr="00EE3713">
              <w:t>Figure 8.0.0 - Restore Options Window</w:t>
            </w:r>
          </w:p>
        </w:tc>
      </w:tr>
    </w:tbl>
    <w:p w:rsidR="005D5529" w:rsidRPr="005D5529" w:rsidRDefault="005D5529" w:rsidP="005D5529">
      <w:pPr>
        <w:rPr>
          <w:highlight w:val="yellow"/>
        </w:rPr>
      </w:pPr>
    </w:p>
    <w:p w:rsidR="005D5529" w:rsidRPr="00EE3713" w:rsidRDefault="005D5529" w:rsidP="00915C25">
      <w:pPr>
        <w:pStyle w:val="ListParagraph"/>
        <w:numPr>
          <w:ilvl w:val="0"/>
          <w:numId w:val="45"/>
        </w:numPr>
        <w:rPr>
          <w:rFonts w:eastAsiaTheme="majorEastAsia"/>
          <w:b/>
        </w:rPr>
      </w:pPr>
      <w:r w:rsidRPr="00EE3713">
        <w:rPr>
          <w:rFonts w:eastAsiaTheme="majorEastAsia"/>
        </w:rPr>
        <w:t xml:space="preserve">Next, from within your object explorer panel, expand the restored FaxCore database and browse the </w:t>
      </w:r>
      <w:r w:rsidRPr="00EE3713">
        <w:rPr>
          <w:rFonts w:eastAsiaTheme="majorEastAsia"/>
          <w:i/>
        </w:rPr>
        <w:t>Security &gt; Users</w:t>
      </w:r>
      <w:r w:rsidRPr="00EE3713">
        <w:rPr>
          <w:rFonts w:eastAsiaTheme="majorEastAsia"/>
        </w:rPr>
        <w:t xml:space="preserve"> subdirectory and proceed to delete the following user: </w:t>
      </w:r>
      <w:proofErr w:type="spellStart"/>
      <w:r w:rsidRPr="00EE3713">
        <w:rPr>
          <w:rFonts w:eastAsiaTheme="majorEastAsia"/>
          <w:b/>
        </w:rPr>
        <w:t>fxc_admin</w:t>
      </w:r>
      <w:proofErr w:type="spellEnd"/>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Next, from within your object explorer panel, right click the SQL instance’s </w:t>
      </w:r>
      <w:r w:rsidRPr="00EE3713">
        <w:rPr>
          <w:rFonts w:eastAsiaTheme="majorEastAsia"/>
          <w:i/>
        </w:rPr>
        <w:t>Security &gt; Logins</w:t>
      </w:r>
      <w:r w:rsidRPr="00EE3713">
        <w:rPr>
          <w:rFonts w:eastAsiaTheme="majorEastAsia"/>
        </w:rPr>
        <w:t xml:space="preserve"> subdirectory and select </w:t>
      </w:r>
      <w:r w:rsidRPr="00EE3713">
        <w:rPr>
          <w:rFonts w:eastAsiaTheme="majorEastAsia"/>
          <w:i/>
        </w:rPr>
        <w:t>New Login</w:t>
      </w:r>
      <w:r w:rsidRPr="00EE3713">
        <w:rPr>
          <w:rFonts w:eastAsiaTheme="majorEastAsia"/>
        </w:rPr>
        <w:t xml:space="preserve"> to display the </w:t>
      </w:r>
      <w:r w:rsidRPr="00EE3713">
        <w:rPr>
          <w:rFonts w:eastAsiaTheme="majorEastAsia"/>
          <w:i/>
        </w:rPr>
        <w:t>Login - New</w:t>
      </w:r>
      <w:r w:rsidRPr="00EE3713">
        <w:rPr>
          <w:rFonts w:eastAsiaTheme="majorEastAsia"/>
        </w:rPr>
        <w:t xml:space="preserve"> window.</w:t>
      </w:r>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Select the </w:t>
      </w:r>
      <w:r w:rsidRPr="00EE3713">
        <w:rPr>
          <w:rFonts w:eastAsiaTheme="majorEastAsia"/>
          <w:i/>
        </w:rPr>
        <w:t>General</w:t>
      </w:r>
      <w:r w:rsidRPr="00EE3713">
        <w:rPr>
          <w:rFonts w:eastAsiaTheme="majorEastAsia"/>
        </w:rPr>
        <w:t xml:space="preserve"> page to create an account utilizing the credentials obtained from FaxCore support. Ensure the </w:t>
      </w:r>
      <w:r w:rsidRPr="00EE3713">
        <w:rPr>
          <w:rFonts w:eastAsiaTheme="majorEastAsia"/>
          <w:i/>
        </w:rPr>
        <w:t>Enforce Password Policy</w:t>
      </w:r>
      <w:r w:rsidRPr="00EE3713">
        <w:rPr>
          <w:rFonts w:eastAsiaTheme="majorEastAsia"/>
        </w:rPr>
        <w:t xml:space="preserve"> option is unchecked and </w:t>
      </w:r>
      <w:r w:rsidRPr="00EE3713">
        <w:rPr>
          <w:rFonts w:eastAsiaTheme="majorEastAsia"/>
          <w:i/>
        </w:rPr>
        <w:t>Default Database</w:t>
      </w:r>
      <w:r w:rsidRPr="00EE3713">
        <w:rPr>
          <w:rFonts w:eastAsiaTheme="majorEastAsia"/>
        </w:rPr>
        <w:t xml:space="preserve"> option is mapped to the restored database.</w:t>
      </w:r>
    </w:p>
    <w:p w:rsidR="005D5529" w:rsidRPr="00EE3713" w:rsidRDefault="005D5529" w:rsidP="00915C25">
      <w:pPr>
        <w:pStyle w:val="ListParagraph"/>
        <w:numPr>
          <w:ilvl w:val="0"/>
          <w:numId w:val="45"/>
        </w:numPr>
        <w:rPr>
          <w:rFonts w:eastAsiaTheme="majorEastAsia"/>
        </w:rPr>
      </w:pPr>
      <w:r w:rsidRPr="00EE3713">
        <w:rPr>
          <w:rFonts w:eastAsiaTheme="majorEastAsia"/>
        </w:rPr>
        <w:t xml:space="preserve">Select the </w:t>
      </w:r>
      <w:r w:rsidRPr="00EE3713">
        <w:rPr>
          <w:rFonts w:eastAsiaTheme="majorEastAsia"/>
          <w:i/>
        </w:rPr>
        <w:t>User Mapping</w:t>
      </w:r>
      <w:r w:rsidRPr="00EE3713">
        <w:rPr>
          <w:rFonts w:eastAsiaTheme="majorEastAsia"/>
        </w:rPr>
        <w:t xml:space="preserve"> page and map the user account to the restored FaxCore database. Ensure the </w:t>
      </w:r>
      <w:r w:rsidRPr="00EE3713">
        <w:rPr>
          <w:rFonts w:eastAsiaTheme="majorEastAsia"/>
          <w:i/>
        </w:rPr>
        <w:t>Database Role Membership</w:t>
      </w:r>
      <w:r w:rsidRPr="00EE3713">
        <w:rPr>
          <w:rFonts w:eastAsiaTheme="majorEastAsia"/>
        </w:rPr>
        <w:t xml:space="preserve"> for the user account is as follow: </w:t>
      </w:r>
      <w:r w:rsidRPr="00EE3713">
        <w:rPr>
          <w:rFonts w:eastAsiaTheme="majorEastAsia"/>
          <w:b/>
        </w:rPr>
        <w:t>public</w:t>
      </w:r>
      <w:r w:rsidRPr="00EE3713">
        <w:rPr>
          <w:rFonts w:eastAsiaTheme="majorEastAsia"/>
        </w:rPr>
        <w:t xml:space="preserve"> &amp; </w:t>
      </w:r>
      <w:proofErr w:type="spellStart"/>
      <w:r w:rsidRPr="00EE3713">
        <w:rPr>
          <w:rFonts w:eastAsiaTheme="majorEastAsia"/>
          <w:b/>
        </w:rPr>
        <w:t>db_owner</w:t>
      </w:r>
      <w:proofErr w:type="spellEnd"/>
      <w:r w:rsidRPr="00EE3713">
        <w:rPr>
          <w:rFonts w:eastAsiaTheme="majorEastAsia"/>
        </w:rPr>
        <w:t xml:space="preserve"> and click OK to begin creating the user account.</w:t>
      </w:r>
    </w:p>
    <w:p w:rsidR="005D5529" w:rsidRPr="00EE3713" w:rsidRDefault="005D5529" w:rsidP="005D5529">
      <w:r w:rsidRPr="00EE3713">
        <w:rPr>
          <w:rFonts w:eastAsiaTheme="majorEastAsia"/>
        </w:rPr>
        <w:t xml:space="preserve">Lastly, from within your object explorer panel, expand the restored FaxCore database and browse the Security &gt; User subdirectory and proceed to double click the following user: </w:t>
      </w:r>
      <w:proofErr w:type="spellStart"/>
      <w:r w:rsidRPr="00EE3713">
        <w:rPr>
          <w:rFonts w:eastAsiaTheme="majorEastAsia"/>
          <w:b/>
        </w:rPr>
        <w:t>fxc_admin</w:t>
      </w:r>
      <w:proofErr w:type="spellEnd"/>
      <w:r w:rsidRPr="00EE3713">
        <w:rPr>
          <w:rFonts w:eastAsiaTheme="majorEastAsia"/>
        </w:rPr>
        <w:t xml:space="preserve"> to display its account properties. Select the </w:t>
      </w:r>
      <w:r w:rsidRPr="00EE3713">
        <w:rPr>
          <w:rFonts w:eastAsiaTheme="majorEastAsia"/>
          <w:i/>
        </w:rPr>
        <w:t>General</w:t>
      </w:r>
      <w:r w:rsidRPr="00EE3713">
        <w:rPr>
          <w:rFonts w:eastAsiaTheme="majorEastAsia"/>
        </w:rPr>
        <w:t xml:space="preserve"> page and under the </w:t>
      </w:r>
      <w:r w:rsidRPr="00EE3713">
        <w:rPr>
          <w:rFonts w:eastAsiaTheme="majorEastAsia"/>
          <w:i/>
        </w:rPr>
        <w:t>Database Role Membership</w:t>
      </w:r>
      <w:r w:rsidRPr="00EE3713">
        <w:rPr>
          <w:rFonts w:eastAsiaTheme="majorEastAsia"/>
        </w:rPr>
        <w:t xml:space="preserve"> option, ensure </w:t>
      </w:r>
      <w:proofErr w:type="spellStart"/>
      <w:r w:rsidRPr="00EE3713">
        <w:rPr>
          <w:rFonts w:eastAsiaTheme="majorEastAsia"/>
          <w:b/>
        </w:rPr>
        <w:t>db_owner</w:t>
      </w:r>
      <w:proofErr w:type="spellEnd"/>
      <w:r w:rsidRPr="00EE3713">
        <w:rPr>
          <w:rFonts w:eastAsiaTheme="majorEastAsia"/>
        </w:rPr>
        <w:t xml:space="preserve"> is checked and click OK to complete the database mapping process.</w:t>
      </w:r>
    </w:p>
    <w:p w:rsidR="005D5529" w:rsidRPr="00EE3713" w:rsidRDefault="005D5529" w:rsidP="005D5529">
      <w:pPr>
        <w:pStyle w:val="Heading4"/>
      </w:pPr>
      <w:bookmarkStart w:id="141" w:name="_Toc243474052"/>
      <w:r w:rsidRPr="00EE3713">
        <w:t>SQLCMD/OSQL Command Line Utility</w:t>
      </w:r>
      <w:bookmarkEnd w:id="141"/>
    </w:p>
    <w:p w:rsidR="00EE3713" w:rsidRDefault="005D5529" w:rsidP="00915C25">
      <w:pPr>
        <w:pStyle w:val="ListParagraph"/>
        <w:numPr>
          <w:ilvl w:val="0"/>
          <w:numId w:val="46"/>
        </w:numPr>
        <w:rPr>
          <w:i/>
        </w:rPr>
      </w:pPr>
      <w:r w:rsidRPr="00EE3713">
        <w:t xml:space="preserve">From your FaxCore database host server, launch the command prompt and change the current active directory view to the </w:t>
      </w:r>
      <w:r w:rsidRPr="00EE3713">
        <w:rPr>
          <w:i/>
        </w:rPr>
        <w:t>“</w:t>
      </w:r>
      <w:proofErr w:type="spellStart"/>
      <w:r w:rsidRPr="00EE3713">
        <w:rPr>
          <w:i/>
        </w:rPr>
        <w:t>Binn</w:t>
      </w:r>
      <w:proofErr w:type="spellEnd"/>
      <w:r w:rsidRPr="00EE3713">
        <w:rPr>
          <w:i/>
        </w:rPr>
        <w:t>”</w:t>
      </w:r>
      <w:r w:rsidRPr="00EE3713">
        <w:t xml:space="preserve"> folder within your Microsoft SQL Server installation directory.</w:t>
      </w:r>
      <w:r w:rsidRPr="00EE3713">
        <w:br/>
        <w:t xml:space="preserve">Example: </w:t>
      </w:r>
      <w:r w:rsidRPr="00EE3713">
        <w:rPr>
          <w:i/>
        </w:rPr>
        <w:t>“C:\Program Files\Microsoft SQL Server\MSSQL.1\</w:t>
      </w:r>
      <w:proofErr w:type="spellStart"/>
      <w:r w:rsidRPr="00EE3713">
        <w:rPr>
          <w:i/>
        </w:rPr>
        <w:t>Binn</w:t>
      </w:r>
      <w:proofErr w:type="spellEnd"/>
      <w:r w:rsidRPr="00EE3713">
        <w:rPr>
          <w:i/>
        </w:rPr>
        <w:t>”</w:t>
      </w:r>
    </w:p>
    <w:p w:rsidR="00EE3713" w:rsidRDefault="00EE3713">
      <w:pPr>
        <w:rPr>
          <w:i/>
        </w:rPr>
      </w:pPr>
      <w:r>
        <w:rPr>
          <w:i/>
        </w:rPr>
        <w:br w:type="page"/>
      </w:r>
    </w:p>
    <w:p w:rsidR="005D5529" w:rsidRPr="00EE3713" w:rsidRDefault="005D5529" w:rsidP="00915C25">
      <w:pPr>
        <w:pStyle w:val="ListParagraph"/>
        <w:numPr>
          <w:ilvl w:val="0"/>
          <w:numId w:val="46"/>
        </w:numPr>
      </w:pPr>
      <w:r w:rsidRPr="00EE3713">
        <w:lastRenderedPageBreak/>
        <w:t xml:space="preserve">Following the reference parameters below, provide the required details for the fields: </w:t>
      </w:r>
      <w:proofErr w:type="spellStart"/>
      <w:r w:rsidRPr="00EE3713">
        <w:rPr>
          <w:b/>
          <w:i/>
        </w:rPr>
        <w:t>dbusername</w:t>
      </w:r>
      <w:proofErr w:type="spellEnd"/>
      <w:r w:rsidRPr="00EE3713">
        <w:t xml:space="preserve">, </w:t>
      </w:r>
      <w:proofErr w:type="spellStart"/>
      <w:r w:rsidRPr="00EE3713">
        <w:rPr>
          <w:b/>
          <w:i/>
        </w:rPr>
        <w:t>dbpassword</w:t>
      </w:r>
      <w:proofErr w:type="spellEnd"/>
      <w:r w:rsidRPr="00EE3713">
        <w:t xml:space="preserve"> and </w:t>
      </w:r>
      <w:proofErr w:type="spellStart"/>
      <w:r w:rsidRPr="00EE3713">
        <w:rPr>
          <w:b/>
        </w:rPr>
        <w:t>dbserver,port</w:t>
      </w:r>
      <w:proofErr w:type="spellEnd"/>
      <w:r w:rsidRPr="00EE3713">
        <w:t xml:space="preserve"> to initiate the backup process.</w:t>
      </w:r>
      <w:r w:rsidR="00EE3713" w:rsidRPr="00EE3713">
        <w:br/>
      </w:r>
    </w:p>
    <w:tbl>
      <w:tblPr>
        <w:tblW w:w="0" w:type="auto"/>
        <w:tblInd w:w="360" w:type="dxa"/>
        <w:tblLook w:val="04A0" w:firstRow="1" w:lastRow="0" w:firstColumn="1" w:lastColumn="0" w:noHBand="0" w:noVBand="1"/>
      </w:tblPr>
      <w:tblGrid>
        <w:gridCol w:w="4499"/>
        <w:gridCol w:w="4557"/>
      </w:tblGrid>
      <w:tr w:rsidR="005D5529" w:rsidRPr="00EE3713" w:rsidTr="00DA757E">
        <w:tc>
          <w:tcPr>
            <w:tcW w:w="4808" w:type="dxa"/>
            <w:tcMar>
              <w:left w:w="28" w:type="dxa"/>
              <w:right w:w="28" w:type="dxa"/>
            </w:tcMar>
          </w:tcPr>
          <w:p w:rsidR="005D5529" w:rsidRPr="00EE3713" w:rsidRDefault="005D5529" w:rsidP="00DA757E">
            <w:pPr>
              <w:pStyle w:val="ListParagraph"/>
              <w:ind w:left="0"/>
              <w:rPr>
                <w:rFonts w:eastAsiaTheme="majorEastAsia" w:cstheme="minorHAnsi"/>
              </w:rPr>
            </w:pPr>
            <w:r w:rsidRPr="00EE3713">
              <w:rPr>
                <w:rFonts w:eastAsiaTheme="majorEastAsia" w:cstheme="minorHAnsi"/>
              </w:rPr>
              <w:t>OSQL Option</w:t>
            </w:r>
          </w:p>
        </w:tc>
        <w:tc>
          <w:tcPr>
            <w:tcW w:w="4809" w:type="dxa"/>
            <w:tcMar>
              <w:left w:w="28" w:type="dxa"/>
              <w:right w:w="28" w:type="dxa"/>
            </w:tcMar>
          </w:tcPr>
          <w:p w:rsidR="005D5529" w:rsidRPr="00EE3713" w:rsidRDefault="005D5529" w:rsidP="00DA757E">
            <w:pPr>
              <w:pStyle w:val="ListParagraph"/>
              <w:ind w:left="0"/>
              <w:rPr>
                <w:rFonts w:eastAsiaTheme="majorEastAsia" w:cstheme="minorHAnsi"/>
              </w:rPr>
            </w:pPr>
            <w:r w:rsidRPr="00EE3713">
              <w:rPr>
                <w:rFonts w:eastAsiaTheme="majorEastAsia" w:cstheme="minorHAnsi"/>
              </w:rPr>
              <w:t>SQLCMD Option</w:t>
            </w:r>
          </w:p>
        </w:tc>
      </w:tr>
      <w:tr w:rsidR="005D5529" w:rsidRPr="005D5529" w:rsidTr="00DA757E">
        <w:tc>
          <w:tcPr>
            <w:tcW w:w="4808" w:type="dxa"/>
            <w:tcMar>
              <w:left w:w="28" w:type="dxa"/>
              <w:right w:w="28" w:type="dxa"/>
            </w:tcMar>
          </w:tcPr>
          <w:p w:rsidR="005D5529" w:rsidRPr="00EE3713" w:rsidRDefault="005D5529" w:rsidP="00DA757E">
            <w:pPr>
              <w:pStyle w:val="ListParagraph"/>
              <w:ind w:left="0"/>
              <w:rPr>
                <w:rFonts w:eastAsiaTheme="majorEastAsia" w:cstheme="minorHAnsi"/>
                <w:b/>
                <w:i/>
              </w:rPr>
            </w:pPr>
            <w:r w:rsidRPr="00EE3713">
              <w:rPr>
                <w:rFonts w:eastAsiaTheme="majorEastAsia" w:cstheme="minorHAnsi"/>
                <w:b/>
                <w:i/>
              </w:rPr>
              <w:t xml:space="preserve">OSQL -S </w:t>
            </w:r>
            <w:proofErr w:type="spellStart"/>
            <w:r w:rsidRPr="00EE3713">
              <w:rPr>
                <w:rFonts w:eastAsiaTheme="majorEastAsia" w:cstheme="minorHAnsi"/>
                <w:b/>
                <w:i/>
              </w:rPr>
              <w:t>dbserver,port</w:t>
            </w:r>
            <w:proofErr w:type="spellEnd"/>
            <w:r w:rsidRPr="00EE3713">
              <w:rPr>
                <w:rFonts w:eastAsiaTheme="majorEastAsia" w:cstheme="minorHAnsi"/>
                <w:b/>
                <w:i/>
              </w:rPr>
              <w:t xml:space="preserve"> -U </w:t>
            </w:r>
            <w:proofErr w:type="spellStart"/>
            <w:r w:rsidRPr="00EE3713">
              <w:rPr>
                <w:rFonts w:eastAsiaTheme="majorEastAsia" w:cstheme="minorHAnsi"/>
                <w:b/>
                <w:i/>
              </w:rPr>
              <w:t>dbusername</w:t>
            </w:r>
            <w:proofErr w:type="spellEnd"/>
            <w:r w:rsidRPr="00EE3713">
              <w:rPr>
                <w:rFonts w:eastAsiaTheme="majorEastAsia" w:cstheme="minorHAnsi"/>
                <w:b/>
                <w:i/>
              </w:rPr>
              <w:t xml:space="preserve"> -P </w:t>
            </w:r>
            <w:proofErr w:type="spellStart"/>
            <w:r w:rsidRPr="00EE3713">
              <w:rPr>
                <w:rFonts w:eastAsiaTheme="majorEastAsia" w:cstheme="minorHAnsi"/>
                <w:b/>
                <w:i/>
              </w:rPr>
              <w:t>dbpassword</w:t>
            </w:r>
            <w:proofErr w:type="spellEnd"/>
            <w:r w:rsidRPr="00EE3713">
              <w:rPr>
                <w:rFonts w:eastAsiaTheme="majorEastAsia" w:cstheme="minorHAnsi"/>
                <w:b/>
                <w:i/>
              </w:rPr>
              <w:t xml:space="preserve"> </w:t>
            </w:r>
            <w:r w:rsidRPr="00EE3713">
              <w:rPr>
                <w:rFonts w:eastAsiaTheme="majorEastAsia" w:cstheme="minorHAnsi"/>
                <w:i/>
              </w:rPr>
              <w:t>&lt;Enter&gt;</w:t>
            </w:r>
          </w:p>
          <w:p w:rsidR="005D5529" w:rsidRPr="00EE3713" w:rsidRDefault="005D5529" w:rsidP="00DA757E">
            <w:pPr>
              <w:pStyle w:val="ListParagraph"/>
              <w:ind w:left="0"/>
              <w:rPr>
                <w:rFonts w:eastAsiaTheme="majorEastAsia" w:cstheme="minorHAnsi"/>
                <w:b/>
                <w:i/>
              </w:rPr>
            </w:pPr>
            <w:r w:rsidRPr="00EE3713">
              <w:rPr>
                <w:rFonts w:eastAsiaTheme="majorEastAsia" w:cstheme="minorHAnsi"/>
                <w:b/>
                <w:i/>
              </w:rPr>
              <w:t>RESTORE DATABASE [</w:t>
            </w:r>
            <w:proofErr w:type="spellStart"/>
            <w:r w:rsidRPr="00EE3713">
              <w:rPr>
                <w:rFonts w:eastAsiaTheme="majorEastAsia" w:cstheme="minorHAnsi"/>
                <w:b/>
                <w:i/>
              </w:rPr>
              <w:t>fxc</w:t>
            </w:r>
            <w:proofErr w:type="spellEnd"/>
            <w:r w:rsidRPr="00EE3713">
              <w:rPr>
                <w:rFonts w:eastAsiaTheme="majorEastAsia" w:cstheme="minorHAnsi"/>
                <w:b/>
                <w:i/>
              </w:rPr>
              <w:t>] FROM DISK=”C: \</w:t>
            </w:r>
            <w:proofErr w:type="spellStart"/>
            <w:r w:rsidRPr="00EE3713">
              <w:rPr>
                <w:rFonts w:eastAsiaTheme="majorEastAsia" w:cstheme="minorHAnsi"/>
                <w:b/>
                <w:i/>
              </w:rPr>
              <w:t>fxcdb.bak</w:t>
            </w:r>
            <w:proofErr w:type="spellEnd"/>
            <w:r w:rsidRPr="00EE3713">
              <w:rPr>
                <w:rFonts w:eastAsiaTheme="majorEastAsia" w:cstheme="minorHAnsi"/>
                <w:b/>
                <w:i/>
              </w:rPr>
              <w:t xml:space="preserve">” </w:t>
            </w:r>
            <w:r w:rsidRPr="00EE3713">
              <w:rPr>
                <w:rFonts w:eastAsiaTheme="majorEastAsia" w:cstheme="minorHAnsi"/>
                <w:i/>
              </w:rPr>
              <w:t>&lt;Enter&gt;</w:t>
            </w:r>
          </w:p>
          <w:p w:rsidR="005D5529" w:rsidRPr="00EE3713" w:rsidRDefault="005D5529" w:rsidP="00DA757E">
            <w:pPr>
              <w:pStyle w:val="ListParagraph"/>
              <w:ind w:left="0"/>
              <w:rPr>
                <w:rFonts w:eastAsiaTheme="majorEastAsia" w:cstheme="minorHAnsi"/>
              </w:rPr>
            </w:pPr>
            <w:r w:rsidRPr="00EE3713">
              <w:rPr>
                <w:rFonts w:eastAsiaTheme="majorEastAsia" w:cstheme="minorHAnsi"/>
                <w:b/>
                <w:i/>
              </w:rPr>
              <w:t xml:space="preserve">GO </w:t>
            </w:r>
            <w:r w:rsidRPr="00EE3713">
              <w:rPr>
                <w:rFonts w:eastAsiaTheme="majorEastAsia" w:cstheme="minorHAnsi"/>
                <w:i/>
              </w:rPr>
              <w:t>&lt;Enter&gt;</w:t>
            </w:r>
            <w:r w:rsidRPr="00EE3713">
              <w:rPr>
                <w:rFonts w:eastAsiaTheme="majorEastAsia" w:cstheme="minorHAnsi"/>
                <w:b/>
                <w:i/>
              </w:rPr>
              <w:br/>
              <w:t xml:space="preserve">EXIT </w:t>
            </w:r>
            <w:r w:rsidRPr="00EE3713">
              <w:rPr>
                <w:rFonts w:eastAsiaTheme="majorEastAsia" w:cstheme="minorHAnsi"/>
                <w:i/>
              </w:rPr>
              <w:t>&lt;Enter&gt;</w:t>
            </w:r>
          </w:p>
        </w:tc>
        <w:tc>
          <w:tcPr>
            <w:tcW w:w="4809" w:type="dxa"/>
            <w:tcMar>
              <w:left w:w="28" w:type="dxa"/>
              <w:right w:w="28" w:type="dxa"/>
            </w:tcMar>
          </w:tcPr>
          <w:p w:rsidR="005D5529" w:rsidRPr="00EE3713" w:rsidRDefault="005D5529" w:rsidP="00DA757E">
            <w:pPr>
              <w:pStyle w:val="ListParagraph"/>
              <w:ind w:left="0"/>
              <w:rPr>
                <w:rFonts w:eastAsiaTheme="majorEastAsia" w:cstheme="minorHAnsi"/>
                <w:b/>
                <w:i/>
              </w:rPr>
            </w:pPr>
            <w:r w:rsidRPr="00EE3713">
              <w:rPr>
                <w:rFonts w:eastAsiaTheme="majorEastAsia" w:cstheme="minorHAnsi"/>
                <w:b/>
                <w:i/>
              </w:rPr>
              <w:t xml:space="preserve">SQLCMD -S </w:t>
            </w:r>
            <w:proofErr w:type="spellStart"/>
            <w:r w:rsidRPr="00EE3713">
              <w:rPr>
                <w:rFonts w:eastAsiaTheme="majorEastAsia" w:cstheme="minorHAnsi"/>
                <w:b/>
                <w:i/>
              </w:rPr>
              <w:t>dbserver,port</w:t>
            </w:r>
            <w:proofErr w:type="spellEnd"/>
            <w:r w:rsidRPr="00EE3713">
              <w:rPr>
                <w:rFonts w:eastAsiaTheme="majorEastAsia" w:cstheme="minorHAnsi"/>
                <w:b/>
                <w:i/>
              </w:rPr>
              <w:t xml:space="preserve"> -U </w:t>
            </w:r>
            <w:proofErr w:type="spellStart"/>
            <w:r w:rsidRPr="00EE3713">
              <w:rPr>
                <w:rFonts w:eastAsiaTheme="majorEastAsia" w:cstheme="minorHAnsi"/>
                <w:b/>
                <w:i/>
              </w:rPr>
              <w:t>dbusername</w:t>
            </w:r>
            <w:proofErr w:type="spellEnd"/>
            <w:r w:rsidRPr="00EE3713">
              <w:rPr>
                <w:rFonts w:eastAsiaTheme="majorEastAsia" w:cstheme="minorHAnsi"/>
                <w:b/>
                <w:i/>
              </w:rPr>
              <w:t xml:space="preserve"> -P </w:t>
            </w:r>
            <w:proofErr w:type="spellStart"/>
            <w:r w:rsidRPr="00EE3713">
              <w:rPr>
                <w:rFonts w:eastAsiaTheme="majorEastAsia" w:cstheme="minorHAnsi"/>
                <w:b/>
                <w:i/>
              </w:rPr>
              <w:t>dbpassword</w:t>
            </w:r>
            <w:proofErr w:type="spellEnd"/>
            <w:r w:rsidRPr="00EE3713">
              <w:rPr>
                <w:rFonts w:eastAsiaTheme="majorEastAsia" w:cstheme="minorHAnsi"/>
                <w:b/>
                <w:i/>
              </w:rPr>
              <w:t xml:space="preserve"> </w:t>
            </w:r>
            <w:r w:rsidRPr="00EE3713">
              <w:rPr>
                <w:rFonts w:eastAsiaTheme="majorEastAsia" w:cstheme="minorHAnsi"/>
                <w:i/>
              </w:rPr>
              <w:t>&lt;Enter&gt;</w:t>
            </w:r>
          </w:p>
          <w:p w:rsidR="005D5529" w:rsidRPr="00EE3713" w:rsidRDefault="005D5529" w:rsidP="00DA757E">
            <w:pPr>
              <w:pStyle w:val="ListParagraph"/>
              <w:ind w:left="0"/>
              <w:rPr>
                <w:rFonts w:eastAsiaTheme="majorEastAsia" w:cstheme="minorHAnsi"/>
                <w:i/>
              </w:rPr>
            </w:pPr>
            <w:r w:rsidRPr="00EE3713">
              <w:rPr>
                <w:rFonts w:eastAsiaTheme="majorEastAsia" w:cstheme="minorHAnsi"/>
                <w:b/>
                <w:i/>
              </w:rPr>
              <w:t>RESTORE DATABASE [</w:t>
            </w:r>
            <w:proofErr w:type="spellStart"/>
            <w:r w:rsidRPr="00EE3713">
              <w:rPr>
                <w:rFonts w:eastAsiaTheme="majorEastAsia" w:cstheme="minorHAnsi"/>
                <w:b/>
                <w:i/>
              </w:rPr>
              <w:t>fxc</w:t>
            </w:r>
            <w:proofErr w:type="spellEnd"/>
            <w:r w:rsidRPr="00EE3713">
              <w:rPr>
                <w:rFonts w:eastAsiaTheme="majorEastAsia" w:cstheme="minorHAnsi"/>
                <w:b/>
                <w:i/>
              </w:rPr>
              <w:t>] FROM DISK=”C:\</w:t>
            </w:r>
            <w:proofErr w:type="spellStart"/>
            <w:r w:rsidRPr="00EE3713">
              <w:rPr>
                <w:rFonts w:eastAsiaTheme="majorEastAsia" w:cstheme="minorHAnsi"/>
                <w:b/>
                <w:i/>
              </w:rPr>
              <w:t>fxcdb.bak</w:t>
            </w:r>
            <w:proofErr w:type="spellEnd"/>
            <w:r w:rsidRPr="00EE3713">
              <w:rPr>
                <w:rFonts w:eastAsiaTheme="majorEastAsia" w:cstheme="minorHAnsi"/>
                <w:b/>
                <w:i/>
              </w:rPr>
              <w:t xml:space="preserve">” </w:t>
            </w:r>
            <w:r w:rsidRPr="00EE3713">
              <w:rPr>
                <w:rFonts w:eastAsiaTheme="majorEastAsia" w:cstheme="minorHAnsi"/>
                <w:i/>
              </w:rPr>
              <w:t>&lt;Enter&gt;</w:t>
            </w:r>
          </w:p>
          <w:p w:rsidR="005D5529" w:rsidRPr="00EE3713" w:rsidRDefault="005D5529" w:rsidP="00DA757E">
            <w:pPr>
              <w:pStyle w:val="ListParagraph"/>
              <w:ind w:left="0"/>
              <w:rPr>
                <w:rFonts w:eastAsiaTheme="majorEastAsia" w:cstheme="minorHAnsi"/>
                <w:b/>
                <w:i/>
              </w:rPr>
            </w:pPr>
            <w:r w:rsidRPr="00EE3713">
              <w:rPr>
                <w:rFonts w:eastAsiaTheme="majorEastAsia" w:cstheme="minorHAnsi"/>
                <w:b/>
                <w:i/>
              </w:rPr>
              <w:t xml:space="preserve">GO </w:t>
            </w:r>
            <w:r w:rsidRPr="00EE3713">
              <w:rPr>
                <w:rFonts w:eastAsiaTheme="majorEastAsia" w:cstheme="minorHAnsi"/>
                <w:i/>
              </w:rPr>
              <w:t>&lt;Enter&gt;</w:t>
            </w:r>
          </w:p>
          <w:p w:rsidR="005D5529" w:rsidRPr="00EE3713" w:rsidRDefault="005D5529" w:rsidP="00DA757E">
            <w:pPr>
              <w:pStyle w:val="ListParagraph"/>
              <w:ind w:left="0"/>
              <w:rPr>
                <w:rFonts w:eastAsiaTheme="majorEastAsia" w:cstheme="minorHAnsi"/>
                <w:i/>
              </w:rPr>
            </w:pPr>
            <w:r w:rsidRPr="00EE3713">
              <w:rPr>
                <w:rFonts w:eastAsiaTheme="majorEastAsia" w:cstheme="minorHAnsi"/>
                <w:b/>
                <w:i/>
              </w:rPr>
              <w:t xml:space="preserve">EXIT </w:t>
            </w:r>
            <w:r w:rsidRPr="00EE3713">
              <w:rPr>
                <w:rFonts w:eastAsiaTheme="majorEastAsia" w:cstheme="minorHAnsi"/>
                <w:i/>
              </w:rPr>
              <w:t>&lt;Enter&gt;</w:t>
            </w:r>
          </w:p>
        </w:tc>
      </w:tr>
    </w:tbl>
    <w:p w:rsidR="005D5529" w:rsidRPr="00EC4209" w:rsidRDefault="00EE3713" w:rsidP="005D5529">
      <w:pPr>
        <w:rPr>
          <w:i/>
        </w:rPr>
      </w:pPr>
      <w:r>
        <w:rPr>
          <w:rFonts w:eastAsiaTheme="majorEastAsia"/>
          <w:highlight w:val="yellow"/>
        </w:rPr>
        <w:br/>
      </w:r>
      <w:r w:rsidR="005D5529" w:rsidRPr="00EC4209">
        <w:rPr>
          <w:rFonts w:eastAsiaTheme="majorEastAsia"/>
          <w:b/>
          <w:i/>
        </w:rPr>
        <w:t>Note:</w:t>
      </w:r>
      <w:r w:rsidR="005D5529" w:rsidRPr="00EC4209">
        <w:rPr>
          <w:rFonts w:eastAsiaTheme="majorEastAsia"/>
          <w:i/>
        </w:rPr>
        <w:t xml:space="preserve"> The reference parameters above by no means provide a comprehensive backup solution therefore it’s highly recommended that you peruse the available commands/syntax to customize your backup script accordingly.</w:t>
      </w:r>
    </w:p>
    <w:p w:rsidR="00A343B0" w:rsidRPr="00EC4209" w:rsidRDefault="00A343B0" w:rsidP="00A343B0">
      <w:pPr>
        <w:pStyle w:val="Heading2"/>
      </w:pPr>
      <w:bookmarkStart w:id="142" w:name="_Toc323115193"/>
      <w:r w:rsidRPr="00EC4209">
        <w:t>Backup &amp; Restoring FaxCore Document Stores</w:t>
      </w:r>
      <w:bookmarkEnd w:id="142"/>
    </w:p>
    <w:p w:rsidR="00EA74B6" w:rsidRDefault="0073338A" w:rsidP="0073338A">
      <w:pPr>
        <w:rPr>
          <w:b/>
        </w:rPr>
      </w:pPr>
      <w:r w:rsidRPr="00EC4209">
        <w:t xml:space="preserve">To back up </w:t>
      </w:r>
      <w:r w:rsidR="00EA74B6" w:rsidRPr="00EC4209">
        <w:t xml:space="preserve">FaxCore document stores, backup the folders from the locations shown in </w:t>
      </w:r>
      <w:r w:rsidR="00EA74B6" w:rsidRPr="00EC4209">
        <w:rPr>
          <w:b/>
        </w:rPr>
        <w:t>Global Settings &gt; Document Stores</w:t>
      </w:r>
    </w:p>
    <w:p w:rsidR="00F56A85" w:rsidRPr="00524F7B" w:rsidRDefault="00CE23D6">
      <w:pPr>
        <w:rPr>
          <w:b/>
        </w:rPr>
        <w:sectPr w:rsidR="00F56A85" w:rsidRPr="00524F7B" w:rsidSect="00DC6ECB">
          <w:headerReference w:type="default" r:id="rId145"/>
          <w:pgSz w:w="12240" w:h="15840"/>
          <w:pgMar w:top="1440" w:right="1440" w:bottom="1440" w:left="1440" w:header="720" w:footer="720" w:gutter="0"/>
          <w:cols w:space="720"/>
          <w:docGrid w:linePitch="360"/>
        </w:sectPr>
      </w:pPr>
      <w:r>
        <w:rPr>
          <w:b/>
          <w:noProof/>
        </w:rPr>
        <w:lastRenderedPageBreak/>
        <w:drawing>
          <wp:inline distT="0" distB="0" distL="0" distR="0">
            <wp:extent cx="5943600" cy="3720465"/>
            <wp:effectExtent l="19050" t="0" r="0" b="0"/>
            <wp:docPr id="2" name="Picture 1" descr="document_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store.png"/>
                    <pic:cNvPicPr/>
                  </pic:nvPicPr>
                  <pic:blipFill>
                    <a:blip r:embed="rId146" cstate="print"/>
                    <a:stretch>
                      <a:fillRect/>
                    </a:stretch>
                  </pic:blipFill>
                  <pic:spPr>
                    <a:xfrm>
                      <a:off x="0" y="0"/>
                      <a:ext cx="5943600" cy="3720465"/>
                    </a:xfrm>
                    <a:prstGeom prst="rect">
                      <a:avLst/>
                    </a:prstGeom>
                  </pic:spPr>
                </pic:pic>
              </a:graphicData>
            </a:graphic>
          </wp:inline>
        </w:drawing>
      </w:r>
    </w:p>
    <w:p w:rsidR="00883770" w:rsidRDefault="00883770" w:rsidP="00883770">
      <w:pPr>
        <w:pStyle w:val="Heading1"/>
      </w:pPr>
      <w:bookmarkStart w:id="143" w:name="_Toc257150079"/>
      <w:bookmarkStart w:id="144" w:name="_Ref257232241"/>
      <w:bookmarkStart w:id="145" w:name="_Toc323115194"/>
      <w:r>
        <w:lastRenderedPageBreak/>
        <w:t>Appendix A – Configuration Tokens</w:t>
      </w:r>
      <w:bookmarkEnd w:id="143"/>
      <w:bookmarkEnd w:id="145"/>
    </w:p>
    <w:p w:rsidR="00883770" w:rsidRPr="00665DC2" w:rsidRDefault="00883770" w:rsidP="00883770">
      <w:pPr>
        <w:autoSpaceDE w:val="0"/>
        <w:autoSpaceDN w:val="0"/>
        <w:adjustRightInd w:val="0"/>
        <w:spacing w:before="120" w:after="120"/>
        <w:rPr>
          <w:rFonts w:ascii="Calibri" w:eastAsia="Calibri" w:hAnsi="Calibri" w:cs="Times New Roman"/>
          <w:szCs w:val="24"/>
        </w:rPr>
      </w:pPr>
      <w:r w:rsidRPr="00665DC2">
        <w:rPr>
          <w:rFonts w:ascii="Calibri" w:eastAsia="Calibri" w:hAnsi="Calibri" w:cs="Times New Roman"/>
          <w:szCs w:val="24"/>
        </w:rPr>
        <w:t xml:space="preserve">Configuration tokens derive values from user and domain configuration options. Configuration tokens begin with the prefix CONFIG. In all tokens below, the data for the tokens are resolved from the values (overridden or inherited) in the configuration settings screens </w:t>
      </w:r>
      <w:r>
        <w:rPr>
          <w:szCs w:val="24"/>
        </w:rPr>
        <w:t xml:space="preserve">– e.g., </w:t>
      </w:r>
      <w:r w:rsidRPr="00665DC2">
        <w:rPr>
          <w:rFonts w:ascii="Calibri" w:eastAsia="Calibri" w:hAnsi="Calibri" w:cs="Times New Roman"/>
          <w:szCs w:val="24"/>
        </w:rPr>
        <w:t>general settings, receive settings, domain configuration settings.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10"/>
        <w:gridCol w:w="3598"/>
      </w:tblGrid>
      <w:tr w:rsidR="00883770" w:rsidRPr="000E5845" w:rsidTr="00883770">
        <w:trPr>
          <w:tblHeader/>
        </w:trPr>
        <w:tc>
          <w:tcPr>
            <w:tcW w:w="9108" w:type="dxa"/>
            <w:gridSpan w:val="2"/>
            <w:shd w:val="clear" w:color="auto" w:fill="E6E6E6"/>
          </w:tcPr>
          <w:p w:rsidR="00883770" w:rsidRPr="000E5845" w:rsidRDefault="00883770" w:rsidP="00883770">
            <w:pPr>
              <w:spacing w:before="120" w:after="120"/>
              <w:jc w:val="center"/>
              <w:rPr>
                <w:rFonts w:ascii="Calibri" w:eastAsia="Calibri" w:hAnsi="Calibri" w:cs="Times New Roman"/>
                <w:b/>
                <w:sz w:val="28"/>
                <w:szCs w:val="28"/>
              </w:rPr>
            </w:pPr>
            <w:r>
              <w:rPr>
                <w:rFonts w:ascii="Calibri" w:eastAsia="Calibri" w:hAnsi="Calibri" w:cs="Times New Roman"/>
                <w:b/>
                <w:sz w:val="28"/>
                <w:szCs w:val="28"/>
              </w:rPr>
              <w:t xml:space="preserve">Configuration </w:t>
            </w:r>
            <w:r w:rsidRPr="000E5845">
              <w:rPr>
                <w:rFonts w:ascii="Calibri" w:eastAsia="Calibri" w:hAnsi="Calibri" w:cs="Times New Roman"/>
                <w:b/>
                <w:sz w:val="28"/>
                <w:szCs w:val="28"/>
              </w:rPr>
              <w:t>Token</w:t>
            </w:r>
            <w:r>
              <w:rPr>
                <w:rFonts w:ascii="Calibri" w:eastAsia="Calibri" w:hAnsi="Calibri" w:cs="Times New Roman"/>
                <w:b/>
                <w:sz w:val="28"/>
                <w:szCs w:val="28"/>
              </w:rPr>
              <w:t>s</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CONFIG.COMPANY_ADDRESS_CITY</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smartTag w:uri="urn:schemas-microsoft-com:office:smarttags" w:element="place">
              <w:smartTag w:uri="urn:schemas-microsoft-com:office:smarttags" w:element="PlaceName">
                <w:r w:rsidRPr="00665DC2">
                  <w:rPr>
                    <w:rFonts w:ascii="Calibri" w:eastAsia="Calibri" w:hAnsi="Calibri" w:cs="Times New Roman"/>
                    <w:szCs w:val="24"/>
                  </w:rPr>
                  <w:t>Domain</w:t>
                </w:r>
              </w:smartTag>
              <w:r w:rsidRPr="00665DC2">
                <w:rPr>
                  <w:rFonts w:ascii="Calibri" w:eastAsia="Calibri" w:hAnsi="Calibri" w:cs="Times New Roman"/>
                  <w:szCs w:val="24"/>
                </w:rPr>
                <w:t xml:space="preserve"> </w:t>
              </w:r>
              <w:smartTag w:uri="urn:schemas-microsoft-com:office:smarttags" w:element="PlaceName">
                <w:r w:rsidRPr="00665DC2">
                  <w:rPr>
                    <w:rFonts w:ascii="Calibri" w:eastAsia="Calibri" w:hAnsi="Calibri" w:cs="Times New Roman"/>
                    <w:szCs w:val="24"/>
                  </w:rPr>
                  <w:t>Company</w:t>
                </w:r>
              </w:smartTag>
              <w:r w:rsidRPr="00665DC2">
                <w:rPr>
                  <w:rFonts w:ascii="Calibri" w:eastAsia="Calibri" w:hAnsi="Calibri" w:cs="Times New Roman"/>
                  <w:szCs w:val="24"/>
                </w:rPr>
                <w:t xml:space="preserve"> </w:t>
              </w:r>
              <w:smartTag w:uri="urn:schemas-microsoft-com:office:smarttags" w:element="PlaceName">
                <w:r w:rsidRPr="00665DC2">
                  <w:rPr>
                    <w:rFonts w:ascii="Calibri" w:eastAsia="Calibri" w:hAnsi="Calibri" w:cs="Times New Roman"/>
                    <w:szCs w:val="24"/>
                  </w:rPr>
                  <w:t>Address</w:t>
                </w:r>
              </w:smartTag>
              <w:r w:rsidRPr="00665DC2">
                <w:rPr>
                  <w:rFonts w:ascii="Calibri" w:eastAsia="Calibri" w:hAnsi="Calibri" w:cs="Times New Roman"/>
                  <w:szCs w:val="24"/>
                </w:rPr>
                <w:t xml:space="preserve"> </w:t>
              </w:r>
              <w:smartTag w:uri="urn:schemas-microsoft-com:office:smarttags" w:element="PlaceType">
                <w:r w:rsidRPr="00665DC2">
                  <w:rPr>
                    <w:rFonts w:ascii="Calibri" w:eastAsia="Calibri" w:hAnsi="Calibri" w:cs="Times New Roman"/>
                    <w:szCs w:val="24"/>
                  </w:rPr>
                  <w:t>City</w:t>
                </w:r>
              </w:smartTag>
            </w:smartTag>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CONFIG.COMPANY_ADDRESS_COUNTRY</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Company Address Country</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CONFIG.COMPANY_ADDRESS_POSTAL</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Company Address Postal</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CONFIG.COMPANY_ADDRESS_STATE</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smartTag w:uri="urn:schemas-microsoft-com:office:smarttags" w:element="place">
              <w:smartTag w:uri="urn:schemas-microsoft-com:office:smarttags" w:element="PlaceName">
                <w:r w:rsidRPr="00665DC2">
                  <w:rPr>
                    <w:rFonts w:ascii="Calibri" w:eastAsia="Calibri" w:hAnsi="Calibri" w:cs="Times New Roman"/>
                    <w:szCs w:val="24"/>
                  </w:rPr>
                  <w:t>Domain</w:t>
                </w:r>
              </w:smartTag>
              <w:r w:rsidRPr="00665DC2">
                <w:rPr>
                  <w:rFonts w:ascii="Calibri" w:eastAsia="Calibri" w:hAnsi="Calibri" w:cs="Times New Roman"/>
                  <w:szCs w:val="24"/>
                </w:rPr>
                <w:t xml:space="preserve"> </w:t>
              </w:r>
              <w:smartTag w:uri="urn:schemas-microsoft-com:office:smarttags" w:element="PlaceName">
                <w:r w:rsidRPr="00665DC2">
                  <w:rPr>
                    <w:rFonts w:ascii="Calibri" w:eastAsia="Calibri" w:hAnsi="Calibri" w:cs="Times New Roman"/>
                    <w:szCs w:val="24"/>
                  </w:rPr>
                  <w:t>Company</w:t>
                </w:r>
              </w:smartTag>
              <w:r w:rsidRPr="00665DC2">
                <w:rPr>
                  <w:rFonts w:ascii="Calibri" w:eastAsia="Calibri" w:hAnsi="Calibri" w:cs="Times New Roman"/>
                  <w:szCs w:val="24"/>
                </w:rPr>
                <w:t xml:space="preserve"> </w:t>
              </w:r>
              <w:smartTag w:uri="urn:schemas-microsoft-com:office:smarttags" w:element="PlaceName">
                <w:r w:rsidRPr="00665DC2">
                  <w:rPr>
                    <w:rFonts w:ascii="Calibri" w:eastAsia="Calibri" w:hAnsi="Calibri" w:cs="Times New Roman"/>
                    <w:szCs w:val="24"/>
                  </w:rPr>
                  <w:t>Address</w:t>
                </w:r>
              </w:smartTag>
              <w:r w:rsidRPr="00665DC2">
                <w:rPr>
                  <w:rFonts w:ascii="Calibri" w:eastAsia="Calibri" w:hAnsi="Calibri" w:cs="Times New Roman"/>
                  <w:szCs w:val="24"/>
                </w:rPr>
                <w:t xml:space="preserve"> </w:t>
              </w:r>
              <w:smartTag w:uri="urn:schemas-microsoft-com:office:smarttags" w:element="PlaceType">
                <w:r w:rsidRPr="00665DC2">
                  <w:rPr>
                    <w:rFonts w:ascii="Calibri" w:eastAsia="Calibri" w:hAnsi="Calibri" w:cs="Times New Roman"/>
                    <w:szCs w:val="24"/>
                  </w:rPr>
                  <w:t>State</w:t>
                </w:r>
              </w:smartTag>
            </w:smartTag>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CONFIG.COMPANY_ADDRESS_STREET1</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 xml:space="preserve">Domain </w:t>
            </w:r>
            <w:smartTag w:uri="urn:schemas-microsoft-com:office:smarttags" w:element="Street">
              <w:smartTag w:uri="urn:schemas-microsoft-com:office:smarttags" w:element="address">
                <w:r w:rsidRPr="00665DC2">
                  <w:rPr>
                    <w:rFonts w:ascii="Calibri" w:eastAsia="Calibri" w:hAnsi="Calibri" w:cs="Times New Roman"/>
                    <w:szCs w:val="24"/>
                  </w:rPr>
                  <w:t>Company Address Street</w:t>
                </w:r>
              </w:smartTag>
            </w:smartTag>
            <w:r w:rsidRPr="00665DC2">
              <w:rPr>
                <w:rFonts w:ascii="Calibri" w:eastAsia="Calibri" w:hAnsi="Calibri" w:cs="Times New Roman"/>
                <w:szCs w:val="24"/>
              </w:rPr>
              <w:t xml:space="preserve"> 1</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CONFIG.COMPANY_ADDRESS_STREET2</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 xml:space="preserve">Domain </w:t>
            </w:r>
            <w:smartTag w:uri="urn:schemas-microsoft-com:office:smarttags" w:element="Street">
              <w:smartTag w:uri="urn:schemas-microsoft-com:office:smarttags" w:element="address">
                <w:r w:rsidRPr="00665DC2">
                  <w:rPr>
                    <w:rFonts w:ascii="Calibri" w:eastAsia="Calibri" w:hAnsi="Calibri" w:cs="Times New Roman"/>
                    <w:szCs w:val="24"/>
                  </w:rPr>
                  <w:t>Company Address Street</w:t>
                </w:r>
              </w:smartTag>
            </w:smartTag>
            <w:r w:rsidRPr="00665DC2">
              <w:rPr>
                <w:rFonts w:ascii="Calibri" w:eastAsia="Calibri" w:hAnsi="Calibri" w:cs="Times New Roman"/>
                <w:szCs w:val="24"/>
              </w:rPr>
              <w:t xml:space="preserve"> 2</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CONFIG.COMPANY_ADDRESS_STREET3</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 xml:space="preserve">Domain </w:t>
            </w:r>
            <w:smartTag w:uri="urn:schemas-microsoft-com:office:smarttags" w:element="Street">
              <w:smartTag w:uri="urn:schemas-microsoft-com:office:smarttags" w:element="address">
                <w:r w:rsidRPr="00665DC2">
                  <w:rPr>
                    <w:rFonts w:ascii="Calibri" w:eastAsia="Calibri" w:hAnsi="Calibri" w:cs="Times New Roman"/>
                    <w:szCs w:val="24"/>
                  </w:rPr>
                  <w:t>Company Address Street</w:t>
                </w:r>
              </w:smartTag>
            </w:smartTag>
            <w:r w:rsidRPr="00665DC2">
              <w:rPr>
                <w:rFonts w:ascii="Calibri" w:eastAsia="Calibri" w:hAnsi="Calibri" w:cs="Times New Roman"/>
                <w:szCs w:val="24"/>
              </w:rPr>
              <w:t xml:space="preserve"> 3</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CONFIG.COMPANY_NAME</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Company Name</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CONFIG.FAX.DIAL_PREFIX</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Dial Prefix</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CONFIG.FAX.DIAL_SUFFIX</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Dial Suffix</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CONFIG.FAX.LOCAL_CALLER_ID</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Local Caller ID</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CONFIG.FAX.LOCAL_CSID</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Local CSID</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CONFIG.FAX.LOCAL_NUMBER</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Local Number</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CONFIG.FAX.XMIT_FOOTER</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Transmission Footer</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CONFIG.FAX.XMIT_HEADER</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Fax Transmission Header</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lastRenderedPageBreak/>
              <w:t>CONFIG.GENERAL.DELIVERY_FROM</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General Delivery From</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CONFIG.GENERAL.FXC_HTTP_MODE</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 xml:space="preserve">General FXC HTTP </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CONFIG.GENERAL.FXC_PORT</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smartTag w:uri="urn:schemas-microsoft-com:office:smarttags" w:element="place">
              <w:smartTag w:uri="urn:schemas-microsoft-com:office:smarttags" w:element="PlaceName">
                <w:r w:rsidRPr="00665DC2">
                  <w:rPr>
                    <w:rFonts w:ascii="Calibri" w:eastAsia="Calibri" w:hAnsi="Calibri" w:cs="Times New Roman"/>
                    <w:szCs w:val="24"/>
                  </w:rPr>
                  <w:t>General</w:t>
                </w:r>
              </w:smartTag>
              <w:r w:rsidRPr="00665DC2">
                <w:rPr>
                  <w:rFonts w:ascii="Calibri" w:eastAsia="Calibri" w:hAnsi="Calibri" w:cs="Times New Roman"/>
                  <w:szCs w:val="24"/>
                </w:rPr>
                <w:t xml:space="preserve"> </w:t>
              </w:r>
              <w:smartTag w:uri="urn:schemas-microsoft-com:office:smarttags" w:element="PlaceName">
                <w:r w:rsidRPr="00665DC2">
                  <w:rPr>
                    <w:rFonts w:ascii="Calibri" w:eastAsia="Calibri" w:hAnsi="Calibri" w:cs="Times New Roman"/>
                    <w:szCs w:val="24"/>
                  </w:rPr>
                  <w:t>FXC</w:t>
                </w:r>
              </w:smartTag>
              <w:r w:rsidRPr="00665DC2">
                <w:rPr>
                  <w:rFonts w:ascii="Calibri" w:eastAsia="Calibri" w:hAnsi="Calibri" w:cs="Times New Roman"/>
                  <w:szCs w:val="24"/>
                </w:rPr>
                <w:t xml:space="preserve"> </w:t>
              </w:r>
              <w:smartTag w:uri="urn:schemas-microsoft-com:office:smarttags" w:element="PlaceType">
                <w:r w:rsidRPr="00665DC2">
                  <w:rPr>
                    <w:rFonts w:ascii="Calibri" w:eastAsia="Calibri" w:hAnsi="Calibri" w:cs="Times New Roman"/>
                    <w:szCs w:val="24"/>
                  </w:rPr>
                  <w:t>Port</w:t>
                </w:r>
              </w:smartTag>
            </w:smartTag>
          </w:p>
        </w:tc>
      </w:tr>
      <w:tr w:rsidR="00883770" w:rsidRPr="00665DC2" w:rsidTr="00883770">
        <w:tc>
          <w:tcPr>
            <w:tcW w:w="5510" w:type="dxa"/>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CONFIG.GENERAL.FXC_SERVER</w:t>
            </w:r>
          </w:p>
        </w:tc>
        <w:tc>
          <w:tcPr>
            <w:tcW w:w="3598" w:type="dxa"/>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General FXC Server</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CONFIG.GENERAL.NOTIFICATION_FROM</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General Notification From</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CONFIG.GENERAL.PASSWORD_SENDER_FROM</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General Password Sender From</w:t>
            </w:r>
          </w:p>
        </w:tc>
      </w:tr>
      <w:tr w:rsidR="00883770" w:rsidRPr="00665DC2" w:rsidTr="00883770">
        <w:tc>
          <w:tcPr>
            <w:tcW w:w="5510"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CONFIG.GENERAL.URL_MESSAGE_VIEWER</w:t>
            </w:r>
          </w:p>
        </w:tc>
        <w:tc>
          <w:tcPr>
            <w:tcW w:w="3598" w:type="dxa"/>
            <w:tcBorders>
              <w:bottom w:val="single" w:sz="4" w:space="0" w:color="000000"/>
            </w:tcBorders>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General URL Message Viewer</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CONFIG.SERVER.URL</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General Server Full URL</w:t>
            </w:r>
          </w:p>
        </w:tc>
      </w:tr>
      <w:tr w:rsidR="00883770" w:rsidRPr="00665DC2" w:rsidTr="00883770">
        <w:tc>
          <w:tcPr>
            <w:tcW w:w="5510"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CONFIG.TELCO.DIAL_RULES_AREA_CODE</w:t>
            </w:r>
          </w:p>
        </w:tc>
        <w:tc>
          <w:tcPr>
            <w:tcW w:w="3598" w:type="dxa"/>
            <w:shd w:val="clear" w:color="auto" w:fill="F3F3F3"/>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Area Code</w:t>
            </w:r>
          </w:p>
        </w:tc>
      </w:tr>
      <w:tr w:rsidR="00883770" w:rsidRPr="00665DC2" w:rsidTr="00883770">
        <w:tc>
          <w:tcPr>
            <w:tcW w:w="5510" w:type="dxa"/>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CONFIG.TELCO.DIAL_RULES_COUNTRY_CODE</w:t>
            </w:r>
          </w:p>
        </w:tc>
        <w:tc>
          <w:tcPr>
            <w:tcW w:w="3598" w:type="dxa"/>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Country Code</w:t>
            </w:r>
          </w:p>
        </w:tc>
      </w:tr>
    </w:tbl>
    <w:p w:rsidR="00883770" w:rsidRDefault="00883770" w:rsidP="00883770"/>
    <w:p w:rsidR="00883770" w:rsidRDefault="00883770" w:rsidP="00883770"/>
    <w:p w:rsidR="00883770" w:rsidRDefault="00883770" w:rsidP="00883770">
      <w:pPr>
        <w:sectPr w:rsidR="00883770" w:rsidSect="00DC6ECB">
          <w:headerReference w:type="default" r:id="rId147"/>
          <w:pgSz w:w="12240" w:h="15840"/>
          <w:pgMar w:top="1440" w:right="1440" w:bottom="1440" w:left="1440" w:header="720" w:footer="720" w:gutter="0"/>
          <w:cols w:space="720"/>
          <w:docGrid w:linePitch="360"/>
        </w:sectPr>
      </w:pPr>
    </w:p>
    <w:p w:rsidR="00883770" w:rsidRDefault="00883770" w:rsidP="00883770">
      <w:pPr>
        <w:pStyle w:val="Heading1"/>
      </w:pPr>
      <w:bookmarkStart w:id="146" w:name="_Toc257150080"/>
      <w:bookmarkStart w:id="147" w:name="_Toc323115195"/>
      <w:r>
        <w:lastRenderedPageBreak/>
        <w:t>Appendix B – Message Tokens</w:t>
      </w:r>
      <w:bookmarkEnd w:id="146"/>
      <w:bookmarkEnd w:id="147"/>
    </w:p>
    <w:p w:rsidR="00883770" w:rsidRDefault="00883770" w:rsidP="00883770">
      <w:pPr>
        <w:autoSpaceDE w:val="0"/>
        <w:autoSpaceDN w:val="0"/>
        <w:adjustRightInd w:val="0"/>
        <w:spacing w:before="120" w:after="120"/>
        <w:rPr>
          <w:rFonts w:ascii="Calibri" w:eastAsia="Calibri" w:hAnsi="Calibri" w:cs="Times New Roman"/>
          <w:szCs w:val="24"/>
        </w:rPr>
      </w:pPr>
      <w:r w:rsidRPr="00665DC2">
        <w:rPr>
          <w:rFonts w:ascii="Calibri" w:eastAsia="Calibri" w:hAnsi="Calibri" w:cs="Times New Roman"/>
          <w:szCs w:val="24"/>
        </w:rPr>
        <w:t>Message Tokens derive values from properties of a sent or received message (fax)</w:t>
      </w:r>
      <w:r>
        <w:rPr>
          <w:szCs w:val="24"/>
        </w:rPr>
        <w:t xml:space="preserve"> – e.g.,</w:t>
      </w:r>
      <w:r w:rsidRPr="00665DC2">
        <w:rPr>
          <w:rFonts w:ascii="Calibri" w:eastAsia="Calibri" w:hAnsi="Calibri" w:cs="Times New Roman"/>
          <w:szCs w:val="24"/>
        </w:rPr>
        <w:t xml:space="preserve"> # of pages, remove fax number, transmit time, etc. Message tokens begin with the prefix </w:t>
      </w:r>
      <w:r w:rsidRPr="00585F68">
        <w:rPr>
          <w:rFonts w:ascii="Calibri" w:eastAsia="Calibri" w:hAnsi="Calibri" w:cs="Times New Roman"/>
          <w:iCs/>
          <w:szCs w:val="24"/>
        </w:rPr>
        <w:t>MESSAGE</w:t>
      </w:r>
      <w:r w:rsidRPr="00665DC2">
        <w:rPr>
          <w:rFonts w:ascii="Calibri" w:eastAsia="Calibri" w:hAnsi="Calibri" w:cs="Times New Roman"/>
          <w:szCs w:val="24"/>
        </w:rPr>
        <w:t xml:space="preserve">. </w:t>
      </w:r>
    </w:p>
    <w:p w:rsidR="00262605" w:rsidRPr="00D22F65" w:rsidRDefault="00262605" w:rsidP="00262605">
      <w:pPr>
        <w:autoSpaceDE w:val="0"/>
        <w:autoSpaceDN w:val="0"/>
        <w:adjustRightInd w:val="0"/>
        <w:spacing w:before="120" w:after="120"/>
        <w:rPr>
          <w:rFonts w:ascii="Calibri" w:eastAsia="Calibri" w:hAnsi="Calibri" w:cs="Times New Roman"/>
          <w:i/>
          <w:szCs w:val="24"/>
        </w:rPr>
      </w:pPr>
      <w:r w:rsidRPr="00D22F65">
        <w:rPr>
          <w:rFonts w:ascii="Calibri" w:eastAsia="Calibri" w:hAnsi="Calibri" w:cs="Times New Roman"/>
          <w:b/>
          <w:bCs/>
          <w:i/>
          <w:szCs w:val="24"/>
        </w:rPr>
        <w:t xml:space="preserve">Note: </w:t>
      </w:r>
      <w:r w:rsidRPr="00D22F65">
        <w:rPr>
          <w:rFonts w:ascii="Calibri" w:eastAsia="Calibri" w:hAnsi="Calibri" w:cs="Times New Roman"/>
          <w:i/>
          <w:szCs w:val="24"/>
        </w:rPr>
        <w:t xml:space="preserve">in the table below, </w:t>
      </w:r>
      <w:r w:rsidRPr="00262605">
        <w:rPr>
          <w:rFonts w:ascii="Calibri" w:eastAsia="Calibri" w:hAnsi="Calibri" w:cs="Times New Roman"/>
          <w:b/>
          <w:color w:val="FF0000"/>
          <w:szCs w:val="24"/>
        </w:rPr>
        <w:t>(MULTI-VALUED)</w:t>
      </w:r>
      <w:r>
        <w:rPr>
          <w:rFonts w:ascii="Calibri" w:eastAsia="Calibri" w:hAnsi="Calibri" w:cs="Times New Roman"/>
          <w:b/>
          <w:color w:val="FF0000"/>
          <w:szCs w:val="24"/>
        </w:rPr>
        <w:t xml:space="preserve"> </w:t>
      </w:r>
      <w:r w:rsidRPr="00D22F65">
        <w:rPr>
          <w:rFonts w:ascii="Calibri" w:eastAsia="Calibri" w:hAnsi="Calibri" w:cs="Times New Roman"/>
          <w:i/>
          <w:szCs w:val="24"/>
        </w:rPr>
        <w:t xml:space="preserve">indicates if the token is multi-valued, and </w:t>
      </w:r>
      <w:r w:rsidRPr="00D22F65">
        <w:rPr>
          <w:rFonts w:ascii="Calibri" w:eastAsia="Calibri" w:hAnsi="Calibri" w:cs="Times New Roman"/>
          <w:bCs/>
          <w:i/>
          <w:szCs w:val="24"/>
        </w:rPr>
        <w:t>can be used with an extended Syntax</w:t>
      </w:r>
      <w:r w:rsidRPr="00D22F65">
        <w:rPr>
          <w:rFonts w:ascii="Calibri" w:eastAsia="Calibri" w:hAnsi="Calibri" w:cs="Times New Roman"/>
          <w:i/>
          <w:szCs w:val="24"/>
        </w:rPr>
        <w:t>.</w:t>
      </w:r>
      <w:r>
        <w:rPr>
          <w:rFonts w:ascii="Calibri" w:eastAsia="Calibri" w:hAnsi="Calibri" w:cs="Times New Roman"/>
          <w:i/>
          <w:szCs w:val="24"/>
        </w:rPr>
        <w:t xml:space="preserve"> Refer to </w:t>
      </w:r>
      <w:r w:rsidR="00C6005B">
        <w:fldChar w:fldCharType="begin"/>
      </w:r>
      <w:r w:rsidR="00C6005B">
        <w:instrText xml:space="preserve"> REF _Ref257249996 \h  \* MERGEFORMAT </w:instrText>
      </w:r>
      <w:r w:rsidR="00C6005B">
        <w:fldChar w:fldCharType="separate"/>
      </w:r>
      <w:r w:rsidR="00753032" w:rsidRPr="00753032">
        <w:rPr>
          <w:b/>
          <w:i/>
          <w:color w:val="4F81BD" w:themeColor="accent1"/>
        </w:rPr>
        <w:t>Token Extended Syntax</w:t>
      </w:r>
      <w:r w:rsidR="00C6005B">
        <w:fldChar w:fldCharType="end"/>
      </w:r>
      <w:r>
        <w:rPr>
          <w:rFonts w:ascii="Calibri" w:eastAsia="Calibri" w:hAnsi="Calibri" w:cs="Times New Roman"/>
          <w:i/>
          <w:szCs w:val="24"/>
        </w:rPr>
        <w:t xml:space="preserve"> for proper usage.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78"/>
        <w:gridCol w:w="4698"/>
      </w:tblGrid>
      <w:tr w:rsidR="00883770" w:rsidRPr="0017374D" w:rsidTr="00883770">
        <w:trPr>
          <w:tblHeader/>
        </w:trPr>
        <w:tc>
          <w:tcPr>
            <w:tcW w:w="5000" w:type="pct"/>
            <w:gridSpan w:val="2"/>
            <w:shd w:val="clear" w:color="auto" w:fill="E6E6E6"/>
          </w:tcPr>
          <w:p w:rsidR="00883770" w:rsidRPr="0017374D" w:rsidRDefault="00883770" w:rsidP="00883770">
            <w:pPr>
              <w:spacing w:before="120" w:after="120"/>
              <w:jc w:val="center"/>
              <w:rPr>
                <w:rFonts w:ascii="Calibri" w:eastAsia="Calibri" w:hAnsi="Calibri" w:cs="Times New Roman"/>
                <w:b/>
                <w:sz w:val="28"/>
                <w:szCs w:val="28"/>
              </w:rPr>
            </w:pPr>
            <w:r w:rsidRPr="0017374D">
              <w:rPr>
                <w:rFonts w:ascii="Calibri" w:eastAsia="Calibri" w:hAnsi="Calibri" w:cs="Times New Roman"/>
                <w:b/>
                <w:sz w:val="28"/>
                <w:szCs w:val="28"/>
              </w:rPr>
              <w:t>Message Tokens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MESSAGE.APPROVAL.DESC</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Approval Description</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MESSAGE.APPROVAL.REPLY</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Approval Reply</w:t>
            </w:r>
          </w:p>
        </w:tc>
      </w:tr>
      <w:tr w:rsidR="00883770" w:rsidRPr="0017374D" w:rsidTr="00883770">
        <w:tc>
          <w:tcPr>
            <w:tcW w:w="2547" w:type="pct"/>
            <w:tcBorders>
              <w:bottom w:val="single" w:sz="4" w:space="0" w:color="000000"/>
            </w:tcBorders>
          </w:tcPr>
          <w:p w:rsidR="00883770" w:rsidRPr="0017374D" w:rsidRDefault="00883770" w:rsidP="00D22F65">
            <w:pPr>
              <w:spacing w:before="120" w:after="120"/>
              <w:rPr>
                <w:rFonts w:ascii="Calibri" w:eastAsia="Calibri" w:hAnsi="Calibri" w:cs="Times New Roman"/>
                <w:szCs w:val="24"/>
              </w:rPr>
            </w:pPr>
            <w:r>
              <w:rPr>
                <w:rFonts w:ascii="Calibri" w:eastAsia="Calibri" w:hAnsi="Calibri" w:cs="Times New Roman"/>
                <w:szCs w:val="24"/>
              </w:rPr>
              <w:t>MESSAGE.BARCODE</w:t>
            </w:r>
            <w:r w:rsidR="00D22F65">
              <w:rPr>
                <w:rFonts w:ascii="Calibri" w:eastAsia="Calibri" w:hAnsi="Calibri" w:cs="Times New Roman"/>
                <w:szCs w:val="24"/>
              </w:rPr>
              <w:t xml:space="preserve"> </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Bar Code</w:t>
            </w:r>
            <w:r w:rsidR="00D22F6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MESSAGE.BILLING_CODE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Billing Code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MESSAGE.CREATE_DATE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Create Date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MESSAGE.CREATE_DATE_TIME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Create Date Time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.CREATE_TIME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Create Time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MESSAGE.DATE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 xml:space="preserve">Message </w:t>
            </w:r>
            <w:r>
              <w:rPr>
                <w:rFonts w:ascii="Calibri" w:eastAsia="Calibri" w:hAnsi="Calibri" w:cs="Times New Roman"/>
                <w:szCs w:val="24"/>
              </w:rPr>
              <w:t>Schedule</w:t>
            </w:r>
            <w:r w:rsidRPr="0017374D">
              <w:rPr>
                <w:rFonts w:ascii="Calibri" w:eastAsia="Calibri" w:hAnsi="Calibri" w:cs="Times New Roman"/>
                <w:szCs w:val="24"/>
              </w:rPr>
              <w:t xml:space="preserve"> Date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MESSAGE.DATE_TIME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 xml:space="preserve">Message </w:t>
            </w:r>
            <w:r>
              <w:rPr>
                <w:rFonts w:ascii="Calibri" w:eastAsia="Calibri" w:hAnsi="Calibri" w:cs="Times New Roman"/>
                <w:szCs w:val="24"/>
              </w:rPr>
              <w:t>Schedule</w:t>
            </w:r>
            <w:r w:rsidRPr="0017374D">
              <w:rPr>
                <w:rFonts w:ascii="Calibri" w:eastAsia="Calibri" w:hAnsi="Calibri" w:cs="Times New Roman"/>
                <w:szCs w:val="24"/>
              </w:rPr>
              <w:t xml:space="preserve"> Date Time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MESSAGE.FROM_COMPANY_NAME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Sender Company Name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MESSAGE.FROM_NAME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Sender Name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MESSAGE.ID</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ID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MESSAGE.IS_OUTBOUND</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Inbound or Outbound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MESSAGE.IS_SUCCESS</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Status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MESSAGE.NOTE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Note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lastRenderedPageBreak/>
              <w:t>MESSAGE.NUMBER</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Number</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MESSAGE.OWNER_DOMAIN_ID</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Owner Domain ID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MESSAGE.OWNER_DOMAIN_NAME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Owner Domain Name</w:t>
            </w:r>
          </w:p>
        </w:tc>
      </w:tr>
      <w:tr w:rsidR="00883770" w:rsidRPr="0017374D" w:rsidTr="00883770">
        <w:tc>
          <w:tcPr>
            <w:tcW w:w="2547"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MESSAGE.OWNER_USER_ID</w:t>
            </w:r>
          </w:p>
        </w:tc>
        <w:tc>
          <w:tcPr>
            <w:tcW w:w="2453"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Owner User ID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MESSAGE.OWNER_USERNAME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 xml:space="preserve">Message Owner </w:t>
            </w:r>
            <w:proofErr w:type="spellStart"/>
            <w:r w:rsidRPr="0017374D">
              <w:rPr>
                <w:rFonts w:ascii="Calibri" w:eastAsia="Calibri" w:hAnsi="Calibri" w:cs="Times New Roman"/>
                <w:szCs w:val="24"/>
              </w:rPr>
              <w:t>UserName</w:t>
            </w:r>
            <w:proofErr w:type="spellEnd"/>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MESSAGE.RECIPIENT_LIST</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Recipient List</w:t>
            </w:r>
            <w:r w:rsidR="0026260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MESSAGE.REFERENCE_NUMBER</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Reference Number</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MESSAGE.SENDER_COMPANY_NAME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Sender Company Name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MESSAGE.SENDER_NAME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Sender Name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MESSAGE.STATUS</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Overall Status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MESSAGE.SUBJECT</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Subject</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MESSAGE.TIME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Create Time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MESSAGE.TRACKING_KEY</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Tracking Key</w:t>
            </w:r>
            <w:r w:rsidR="0026260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MESSAGE.TRANSACTION_COUNT</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Transaction(s) Count</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MESSAGE.TRANSACTION_COUNT_CANCELLED</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Transaction(s) Cancelled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MESSAGE.TRANSACTION_COUNT_COMPLETED</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Transaction(s) Completed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MESSAGE.TRANSACTION_COUNT_FAILED</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Transaction(s) Failed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MESSAGE.TRANSACTION_COUNT_IN_PROCESS</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Transaction(s) In Process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ind w:right="-616"/>
              <w:rPr>
                <w:rFonts w:ascii="Calibri" w:eastAsia="Calibri" w:hAnsi="Calibri" w:cs="Times New Roman"/>
                <w:szCs w:val="24"/>
              </w:rPr>
            </w:pPr>
            <w:r w:rsidRPr="0017374D">
              <w:rPr>
                <w:rFonts w:ascii="Calibri" w:eastAsia="Calibri" w:hAnsi="Calibri" w:cs="Times New Roman"/>
                <w:szCs w:val="24"/>
              </w:rPr>
              <w:t>MESSAGE.XSACT.ADDRESS_FORMAT_TYPE</w:t>
            </w:r>
          </w:p>
        </w:tc>
        <w:tc>
          <w:tcPr>
            <w:tcW w:w="2453" w:type="pct"/>
            <w:tcBorders>
              <w:bottom w:val="single" w:sz="4" w:space="0" w:color="000000"/>
            </w:tcBorders>
          </w:tcPr>
          <w:p w:rsidR="00883770" w:rsidRPr="0017374D" w:rsidRDefault="00883770" w:rsidP="00883770">
            <w:pPr>
              <w:spacing w:before="120" w:after="120"/>
              <w:ind w:right="-616"/>
              <w:rPr>
                <w:rFonts w:ascii="Calibri" w:eastAsia="Calibri" w:hAnsi="Calibri" w:cs="Times New Roman"/>
                <w:szCs w:val="24"/>
              </w:rPr>
            </w:pPr>
            <w:r w:rsidRPr="0017374D">
              <w:rPr>
                <w:rFonts w:ascii="Calibri" w:eastAsia="Calibri" w:hAnsi="Calibri" w:cs="Times New Roman"/>
                <w:szCs w:val="24"/>
              </w:rPr>
              <w:t>Message Transaction Address Format Type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MESSAGE.XSACT.ATTEMPT_COUNT</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Attempt Count</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MESSAGE.XSACT.COMPLETE_DATE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Complete Date</w:t>
            </w:r>
          </w:p>
        </w:tc>
      </w:tr>
      <w:tr w:rsidR="00883770" w:rsidRPr="0017374D" w:rsidTr="00883770">
        <w:tc>
          <w:tcPr>
            <w:tcW w:w="2547" w:type="pct"/>
            <w:tcBorders>
              <w:bottom w:val="single" w:sz="4" w:space="0" w:color="000000"/>
            </w:tcBorders>
          </w:tcPr>
          <w:p w:rsidR="00883770"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MESSAGE.XSACT.COMPLETE_DATE_TME</w:t>
            </w:r>
          </w:p>
        </w:tc>
        <w:tc>
          <w:tcPr>
            <w:tcW w:w="2453" w:type="pct"/>
            <w:tcBorders>
              <w:bottom w:val="single" w:sz="4" w:space="0" w:color="000000"/>
            </w:tcBorders>
          </w:tcPr>
          <w:p w:rsidR="00883770"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Transaction Complete Date Time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lastRenderedPageBreak/>
              <w:t>MESSAGE.XSACT.COMPLETE_TIME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Transaction Complete Time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MESSAGE.XSACT.DISPLAY_ADDRESS</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Display Address</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MESSAGE.XSACT.IMAGE_PATH</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Transaction Image Path</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MESSAGE.XSACT.IS_SUCCESS</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Successful Or Not</w:t>
            </w:r>
          </w:p>
        </w:tc>
      </w:tr>
      <w:tr w:rsidR="00883770" w:rsidRPr="0017374D" w:rsidTr="00883770">
        <w:tc>
          <w:tcPr>
            <w:tcW w:w="2547" w:type="pct"/>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MESSAGE.XSACT.NOTIFY.FROM_NAME</w:t>
            </w:r>
          </w:p>
        </w:tc>
        <w:tc>
          <w:tcPr>
            <w:tcW w:w="2453" w:type="pct"/>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Notification Transaction Sender</w:t>
            </w:r>
          </w:p>
        </w:tc>
      </w:tr>
      <w:tr w:rsidR="00883770" w:rsidRPr="0017374D" w:rsidTr="00883770">
        <w:tc>
          <w:tcPr>
            <w:tcW w:w="2547" w:type="pct"/>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MESSAGE.XSACT.NOTIFY.TRANSACTION_ID</w:t>
            </w:r>
          </w:p>
        </w:tc>
        <w:tc>
          <w:tcPr>
            <w:tcW w:w="2453" w:type="pct"/>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Notification Transaction ID</w:t>
            </w:r>
          </w:p>
        </w:tc>
      </w:tr>
      <w:tr w:rsidR="00883770" w:rsidRPr="0017374D" w:rsidTr="00883770">
        <w:tc>
          <w:tcPr>
            <w:tcW w:w="2547"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MESSAGE.XSACT.NUMBER_PAGES_SENT</w:t>
            </w:r>
          </w:p>
        </w:tc>
        <w:tc>
          <w:tcPr>
            <w:tcW w:w="2453"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Total Sent Page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MESSAGE.XSACT.RECIPIENT_COMPANY_NAME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Recipient Company Name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MESSAGE.XSACT.RECIPIENT_NAME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Recipient Name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MESSAGE.XSACT.STATUS</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Transaction Status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MESSAGE.XSACT.TRANSACTION_ID</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ID</w:t>
            </w:r>
          </w:p>
        </w:tc>
      </w:tr>
      <w:tr w:rsidR="00883770" w:rsidRPr="0017374D" w:rsidTr="00883770">
        <w:tc>
          <w:tcPr>
            <w:tcW w:w="2547" w:type="pct"/>
            <w:shd w:val="clear" w:color="auto" w:fill="F3F3F3"/>
          </w:tcPr>
          <w:p w:rsidR="00883770"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MESSAGE.XSACT.XMIT.AGENT_ID</w:t>
            </w:r>
          </w:p>
        </w:tc>
        <w:tc>
          <w:tcPr>
            <w:tcW w:w="2453" w:type="pct"/>
            <w:shd w:val="clear" w:color="auto" w:fill="F3F3F3"/>
          </w:tcPr>
          <w:p w:rsidR="00883770"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Transmission Agent ID</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MESSAGE.XSACT.XMIT.CALLED_NUMBER</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Transmission Called Number</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MESSAGE.XSACT.XMIT.CALLER_ID</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Caller ID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MESSAGE.XSACT.XMIT.PORT_NO</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smartTag w:uri="urn:schemas-microsoft-com:office:smarttags" w:element="place">
              <w:smartTag w:uri="urn:schemas-microsoft-com:office:smarttags" w:element="PlaceName">
                <w:r w:rsidRPr="0017374D">
                  <w:rPr>
                    <w:rFonts w:ascii="Calibri" w:eastAsia="Calibri" w:hAnsi="Calibri" w:cs="Times New Roman"/>
                    <w:szCs w:val="24"/>
                  </w:rPr>
                  <w:t>Message</w:t>
                </w:r>
              </w:smartTag>
              <w:r w:rsidRPr="0017374D">
                <w:rPr>
                  <w:rFonts w:ascii="Calibri" w:eastAsia="Calibri" w:hAnsi="Calibri" w:cs="Times New Roman"/>
                  <w:szCs w:val="24"/>
                </w:rPr>
                <w:t xml:space="preserve"> </w:t>
              </w:r>
              <w:smartTag w:uri="urn:schemas-microsoft-com:office:smarttags" w:element="PlaceName">
                <w:r w:rsidRPr="0017374D">
                  <w:rPr>
                    <w:rFonts w:ascii="Calibri" w:eastAsia="Calibri" w:hAnsi="Calibri" w:cs="Times New Roman"/>
                    <w:szCs w:val="24"/>
                  </w:rPr>
                  <w:t>Transmission</w:t>
                </w:r>
              </w:smartTag>
              <w:r w:rsidRPr="0017374D">
                <w:rPr>
                  <w:rFonts w:ascii="Calibri" w:eastAsia="Calibri" w:hAnsi="Calibri" w:cs="Times New Roman"/>
                  <w:szCs w:val="24"/>
                </w:rPr>
                <w:t xml:space="preserve"> </w:t>
              </w:r>
              <w:smartTag w:uri="urn:schemas-microsoft-com:office:smarttags" w:element="PlaceType">
                <w:r w:rsidRPr="0017374D">
                  <w:rPr>
                    <w:rFonts w:ascii="Calibri" w:eastAsia="Calibri" w:hAnsi="Calibri" w:cs="Times New Roman"/>
                    <w:szCs w:val="24"/>
                  </w:rPr>
                  <w:t>Port</w:t>
                </w:r>
              </w:smartTag>
            </w:smartTag>
            <w:r w:rsidRPr="0017374D">
              <w:rPr>
                <w:rFonts w:ascii="Calibri" w:eastAsia="Calibri" w:hAnsi="Calibri" w:cs="Times New Roman"/>
                <w:szCs w:val="24"/>
              </w:rPr>
              <w:t xml:space="preserve"> No</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MESSAGE.XSACT.XMIT.REMOTE_CSID</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Remote CSID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MESSAGE.XSACT.XMIT.ROUTE_DIGITS</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Routing Digits</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MESSAGE.XSACT.XMIT.SERVER_NAME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Server Name</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MESSAGE.XSACT.XMIT.STATUS</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Messages Transmission Status</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MESSAGE.XSACT.XMIT_CALL_TIME</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Total Time</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MESSAGE.XSACT.XMIT_ERROR_DESC</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Pr>
                <w:rFonts w:ascii="Calibri" w:eastAsia="Calibri" w:hAnsi="Calibri" w:cs="Times New Roman"/>
                <w:szCs w:val="24"/>
              </w:rPr>
              <w:t>Message Transmission Error Description</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MESSAGE.XSACT.XMIT_ERROR_ID</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Error ID</w:t>
            </w:r>
          </w:p>
        </w:tc>
      </w:tr>
      <w:tr w:rsidR="00883770" w:rsidRPr="0017374D" w:rsidTr="00883770">
        <w:tc>
          <w:tcPr>
            <w:tcW w:w="2547"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lastRenderedPageBreak/>
              <w:t>MESSAGE.XSACT.XMIT_ERROR_INFO</w:t>
            </w:r>
          </w:p>
        </w:tc>
        <w:tc>
          <w:tcPr>
            <w:tcW w:w="2453" w:type="pct"/>
            <w:tcBorders>
              <w:bottom w:val="single" w:sz="4" w:space="0" w:color="000000"/>
            </w:tcBorders>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Error Info</w:t>
            </w:r>
          </w:p>
        </w:tc>
      </w:tr>
      <w:tr w:rsidR="00883770" w:rsidRPr="0017374D" w:rsidTr="00883770">
        <w:tc>
          <w:tcPr>
            <w:tcW w:w="2547"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MESSAGE.XSACT.XMIT_TIME</w:t>
            </w:r>
          </w:p>
        </w:tc>
        <w:tc>
          <w:tcPr>
            <w:tcW w:w="2453" w:type="pct"/>
            <w:shd w:val="clear" w:color="auto" w:fill="F3F3F3"/>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Transmission Time</w:t>
            </w:r>
          </w:p>
        </w:tc>
      </w:tr>
      <w:tr w:rsidR="00883770" w:rsidRPr="0017374D" w:rsidTr="00883770">
        <w:tc>
          <w:tcPr>
            <w:tcW w:w="2547"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MESSAGE.XSACT_PAGE_COUNT</w:t>
            </w:r>
          </w:p>
        </w:tc>
        <w:tc>
          <w:tcPr>
            <w:tcW w:w="2453" w:type="pct"/>
          </w:tcPr>
          <w:p w:rsidR="00883770" w:rsidRPr="0017374D" w:rsidRDefault="00883770" w:rsidP="00883770">
            <w:pPr>
              <w:spacing w:before="120" w:after="120"/>
              <w:rPr>
                <w:rFonts w:ascii="Calibri" w:eastAsia="Calibri" w:hAnsi="Calibri" w:cs="Times New Roman"/>
                <w:szCs w:val="24"/>
              </w:rPr>
            </w:pPr>
            <w:r w:rsidRPr="0017374D">
              <w:rPr>
                <w:rFonts w:ascii="Calibri" w:eastAsia="Calibri" w:hAnsi="Calibri" w:cs="Times New Roman"/>
                <w:szCs w:val="24"/>
              </w:rPr>
              <w:t>Message Transaction Page Count</w:t>
            </w:r>
          </w:p>
        </w:tc>
      </w:tr>
    </w:tbl>
    <w:p w:rsidR="00883770" w:rsidRPr="003D4F74" w:rsidRDefault="00883770" w:rsidP="00883770"/>
    <w:p w:rsidR="00883770" w:rsidRDefault="00883770" w:rsidP="00883770"/>
    <w:p w:rsidR="00883770" w:rsidRDefault="00883770" w:rsidP="00883770">
      <w:pPr>
        <w:sectPr w:rsidR="00883770" w:rsidSect="00DC6ECB">
          <w:headerReference w:type="default" r:id="rId148"/>
          <w:pgSz w:w="12240" w:h="15840"/>
          <w:pgMar w:top="1440" w:right="1440" w:bottom="1440" w:left="1440" w:header="720" w:footer="720" w:gutter="0"/>
          <w:cols w:space="720"/>
          <w:docGrid w:linePitch="360"/>
        </w:sectPr>
      </w:pPr>
    </w:p>
    <w:p w:rsidR="00883770" w:rsidRPr="00A275AE" w:rsidRDefault="00883770" w:rsidP="00883770">
      <w:pPr>
        <w:pStyle w:val="Heading1"/>
      </w:pPr>
      <w:bookmarkStart w:id="148" w:name="_Toc257150081"/>
      <w:bookmarkStart w:id="149" w:name="_Toc323115196"/>
      <w:r>
        <w:lastRenderedPageBreak/>
        <w:t>Appendix C – User Tokens</w:t>
      </w:r>
      <w:bookmarkEnd w:id="148"/>
      <w:bookmarkEnd w:id="149"/>
    </w:p>
    <w:p w:rsidR="00883770" w:rsidRPr="00D22F65" w:rsidRDefault="00883770" w:rsidP="00883770">
      <w:pPr>
        <w:autoSpaceDE w:val="0"/>
        <w:autoSpaceDN w:val="0"/>
        <w:adjustRightInd w:val="0"/>
        <w:spacing w:before="120" w:after="120"/>
        <w:rPr>
          <w:rFonts w:ascii="Calibri" w:eastAsia="Calibri" w:hAnsi="Calibri" w:cs="Times New Roman"/>
          <w:i/>
          <w:szCs w:val="24"/>
        </w:rPr>
      </w:pPr>
      <w:r w:rsidRPr="00665DC2">
        <w:rPr>
          <w:rFonts w:ascii="Calibri" w:eastAsia="Calibri" w:hAnsi="Calibri" w:cs="Times New Roman"/>
          <w:szCs w:val="24"/>
        </w:rPr>
        <w:t>User Profile Tokens derive values from the user profile (</w:t>
      </w:r>
      <w:r>
        <w:rPr>
          <w:szCs w:val="24"/>
        </w:rPr>
        <w:t>s</w:t>
      </w:r>
      <w:r w:rsidRPr="00665DC2">
        <w:rPr>
          <w:rFonts w:ascii="Calibri" w:eastAsia="Calibri" w:hAnsi="Calibri" w:cs="Times New Roman"/>
          <w:szCs w:val="24"/>
        </w:rPr>
        <w:t xml:space="preserve">ee User Profile Configuration) including username, display name, last and first name, etc. User profile tokens begin with the prefix: </w:t>
      </w:r>
      <w:r w:rsidRPr="00665DC2">
        <w:rPr>
          <w:rFonts w:ascii="Calibri" w:eastAsia="Calibri" w:hAnsi="Calibri" w:cs="Times New Roman"/>
          <w:i/>
          <w:iCs/>
          <w:szCs w:val="24"/>
        </w:rPr>
        <w:t>USER</w:t>
      </w:r>
      <w:r w:rsidRPr="00665DC2">
        <w:rPr>
          <w:rFonts w:ascii="Calibri" w:eastAsia="Calibri" w:hAnsi="Calibri" w:cs="Times New Roman"/>
          <w:szCs w:val="24"/>
        </w:rPr>
        <w:t xml:space="preserve">. </w:t>
      </w:r>
      <w:r w:rsidR="00D22F65">
        <w:rPr>
          <w:rFonts w:ascii="Calibri" w:eastAsia="Calibri" w:hAnsi="Calibri" w:cs="Times New Roman"/>
          <w:szCs w:val="24"/>
        </w:rPr>
        <w:br/>
      </w:r>
      <w:r w:rsidR="00D22F65">
        <w:rPr>
          <w:rFonts w:ascii="Calibri" w:eastAsia="Calibri" w:hAnsi="Calibri" w:cs="Times New Roman"/>
          <w:szCs w:val="24"/>
        </w:rPr>
        <w:br/>
      </w:r>
      <w:r w:rsidRPr="00D22F65">
        <w:rPr>
          <w:rFonts w:ascii="Calibri" w:eastAsia="Calibri" w:hAnsi="Calibri" w:cs="Times New Roman"/>
          <w:b/>
          <w:bCs/>
          <w:i/>
          <w:szCs w:val="24"/>
        </w:rPr>
        <w:t xml:space="preserve">Note: </w:t>
      </w:r>
      <w:r w:rsidRPr="00D22F65">
        <w:rPr>
          <w:rFonts w:ascii="Calibri" w:eastAsia="Calibri" w:hAnsi="Calibri" w:cs="Times New Roman"/>
          <w:i/>
          <w:szCs w:val="24"/>
        </w:rPr>
        <w:t xml:space="preserve">in the table below, </w:t>
      </w:r>
      <w:r w:rsidR="00D22F65">
        <w:rPr>
          <w:rFonts w:ascii="Calibri" w:eastAsia="Calibri" w:hAnsi="Calibri" w:cs="Times New Roman"/>
          <w:b/>
          <w:bCs/>
          <w:i/>
          <w:szCs w:val="24"/>
        </w:rPr>
        <w:t>MULTI-VALUED</w:t>
      </w:r>
      <w:r w:rsidRPr="00D22F65">
        <w:rPr>
          <w:rFonts w:ascii="Calibri" w:eastAsia="Calibri" w:hAnsi="Calibri" w:cs="Times New Roman"/>
          <w:b/>
          <w:bCs/>
          <w:i/>
          <w:szCs w:val="24"/>
        </w:rPr>
        <w:t xml:space="preserve"> </w:t>
      </w:r>
      <w:r w:rsidRPr="00D22F65">
        <w:rPr>
          <w:rFonts w:ascii="Calibri" w:eastAsia="Calibri" w:hAnsi="Calibri" w:cs="Times New Roman"/>
          <w:i/>
          <w:szCs w:val="24"/>
        </w:rPr>
        <w:t xml:space="preserve">indicates if the token is multi-valued, and </w:t>
      </w:r>
      <w:r w:rsidR="00D22F65" w:rsidRPr="00D22F65">
        <w:rPr>
          <w:rFonts w:ascii="Calibri" w:eastAsia="Calibri" w:hAnsi="Calibri" w:cs="Times New Roman"/>
          <w:bCs/>
          <w:i/>
          <w:szCs w:val="24"/>
        </w:rPr>
        <w:t>can be used with an extended Syntax</w:t>
      </w:r>
      <w:r w:rsidRPr="00D22F65">
        <w:rPr>
          <w:rFonts w:ascii="Calibri" w:eastAsia="Calibri" w:hAnsi="Calibri" w:cs="Times New Roman"/>
          <w:i/>
          <w:szCs w:val="24"/>
        </w:rPr>
        <w:t>.</w:t>
      </w:r>
      <w:r w:rsidR="00D22F65">
        <w:rPr>
          <w:rFonts w:ascii="Calibri" w:eastAsia="Calibri" w:hAnsi="Calibri" w:cs="Times New Roman"/>
          <w:i/>
          <w:szCs w:val="24"/>
        </w:rPr>
        <w:t xml:space="preserve"> Refer to </w:t>
      </w:r>
      <w:r w:rsidR="00C6005B">
        <w:fldChar w:fldCharType="begin"/>
      </w:r>
      <w:r w:rsidR="00C6005B">
        <w:instrText xml:space="preserve"> REF _Ref257249996 \h  \* MERGEFORMAT </w:instrText>
      </w:r>
      <w:r w:rsidR="00C6005B">
        <w:fldChar w:fldCharType="separate"/>
      </w:r>
      <w:r w:rsidR="00753032" w:rsidRPr="00753032">
        <w:rPr>
          <w:b/>
          <w:i/>
          <w:color w:val="4F81BD" w:themeColor="accent1"/>
        </w:rPr>
        <w:t>Token Extended Syntax</w:t>
      </w:r>
      <w:r w:rsidR="00C6005B">
        <w:fldChar w:fldCharType="end"/>
      </w:r>
      <w:r w:rsidR="00D22F65">
        <w:rPr>
          <w:rFonts w:ascii="Calibri" w:eastAsia="Calibri" w:hAnsi="Calibri" w:cs="Times New Roman"/>
          <w:i/>
          <w:szCs w:val="24"/>
        </w:rPr>
        <w:t xml:space="preserve"> for proper usage. </w:t>
      </w:r>
    </w:p>
    <w:tbl>
      <w:tblPr>
        <w:tblpPr w:leftFromText="180" w:rightFromText="180" w:vertAnchor="text" w:horzAnchor="margin" w:tblpXSpec="center" w:tblpY="96"/>
        <w:tblW w:w="93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8"/>
        <w:gridCol w:w="4380"/>
      </w:tblGrid>
      <w:tr w:rsidR="00883770" w:rsidRPr="007342D5" w:rsidTr="00883770">
        <w:trPr>
          <w:trHeight w:val="274"/>
          <w:tblHeader/>
        </w:trPr>
        <w:tc>
          <w:tcPr>
            <w:tcW w:w="9348" w:type="dxa"/>
            <w:gridSpan w:val="2"/>
            <w:shd w:val="clear" w:color="auto" w:fill="E6E6E6"/>
            <w:noWrap/>
          </w:tcPr>
          <w:p w:rsidR="00883770" w:rsidRPr="007342D5" w:rsidRDefault="00883770" w:rsidP="00883770">
            <w:pPr>
              <w:spacing w:before="120" w:after="120"/>
              <w:jc w:val="center"/>
              <w:rPr>
                <w:rFonts w:ascii="Calibri" w:eastAsia="Calibri" w:hAnsi="Calibri" w:cs="Times New Roman"/>
                <w:b/>
                <w:sz w:val="28"/>
                <w:szCs w:val="28"/>
              </w:rPr>
            </w:pPr>
            <w:r w:rsidRPr="007342D5">
              <w:rPr>
                <w:rFonts w:ascii="Calibri" w:eastAsia="Calibri" w:hAnsi="Calibri" w:cs="Times New Roman"/>
                <w:b/>
                <w:sz w:val="28"/>
                <w:szCs w:val="28"/>
              </w:rPr>
              <w:t>User Token</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USER.COMPANY_CITY</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City</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USER.COMPANY_COUNTRY</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Country</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USER.COMPANY_NAME</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Company Name</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USER.COMPANY_POSTAL</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Postal</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USER.COMPANY_STATE</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State</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USER.COMPANY_STREET_1</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Street 1</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USER.COMPANY_STREET_2</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Street 2</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USER.COMPANY_STREET_3</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Company Street 3</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USER.DISPLAY_NAME</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Display Name</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USER.DOMAIN_DESC</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 xml:space="preserve">Domain Description </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USER.DOMAIN_ID</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Domain ID</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USER.DOMAIN_NAME</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Domain Name</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USER.FAX.LOCAL_CALLER_ID</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Local Caller ID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USER.FAX.LOCAL_CSID</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Local CSID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lastRenderedPageBreak/>
              <w:t>USER.FAX.LOCAL_NUMBER</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Local Number</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USER.FIRST_NAME</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First Name</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USER.LAST_NAME</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Last Name</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USER.MIDDLE_NAME</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Middle Name</w:t>
            </w:r>
          </w:p>
        </w:tc>
      </w:tr>
      <w:tr w:rsidR="00883770" w:rsidRPr="00665DC2" w:rsidTr="00262605">
        <w:trPr>
          <w:trHeight w:val="274"/>
        </w:trPr>
        <w:tc>
          <w:tcPr>
            <w:tcW w:w="4968" w:type="dxa"/>
            <w:shd w:val="clear" w:color="auto" w:fill="F3F3F3"/>
            <w:noWrap/>
          </w:tcPr>
          <w:p w:rsidR="00883770" w:rsidRPr="00665DC2" w:rsidRDefault="00883770" w:rsidP="00D22F65">
            <w:pPr>
              <w:spacing w:before="120" w:after="120"/>
              <w:rPr>
                <w:rFonts w:ascii="Calibri" w:eastAsia="Calibri" w:hAnsi="Calibri" w:cs="Times New Roman"/>
                <w:szCs w:val="24"/>
              </w:rPr>
            </w:pPr>
            <w:r w:rsidRPr="00665DC2">
              <w:rPr>
                <w:rFonts w:ascii="Calibri" w:eastAsia="Calibri" w:hAnsi="Calibri" w:cs="Times New Roman"/>
                <w:szCs w:val="24"/>
              </w:rPr>
              <w:t>USER.</w:t>
            </w:r>
            <w:r>
              <w:rPr>
                <w:rFonts w:ascii="Calibri" w:eastAsia="Calibri" w:hAnsi="Calibri" w:cs="Times New Roman"/>
                <w:szCs w:val="24"/>
              </w:rPr>
              <w:t>LIST.EMAIL</w:t>
            </w:r>
            <w:r w:rsidR="00D22F65">
              <w:rPr>
                <w:rFonts w:ascii="Calibri" w:eastAsia="Calibri" w:hAnsi="Calibri" w:cs="Times New Roman"/>
                <w:szCs w:val="24"/>
              </w:rPr>
              <w:t xml:space="preserve"> </w:t>
            </w:r>
          </w:p>
        </w:tc>
        <w:tc>
          <w:tcPr>
            <w:tcW w:w="4380" w:type="dxa"/>
            <w:shd w:val="clear" w:color="auto" w:fill="F3F3F3"/>
            <w:noWrap/>
          </w:tcPr>
          <w:p w:rsidR="00883770" w:rsidRPr="00665DC2" w:rsidRDefault="00883770" w:rsidP="00D22F65">
            <w:pPr>
              <w:spacing w:before="120" w:after="120"/>
              <w:rPr>
                <w:rFonts w:ascii="Calibri" w:eastAsia="Calibri" w:hAnsi="Calibri" w:cs="Times New Roman"/>
                <w:szCs w:val="24"/>
              </w:rPr>
            </w:pPr>
            <w:r>
              <w:rPr>
                <w:rFonts w:ascii="Calibri" w:eastAsia="Calibri" w:hAnsi="Calibri" w:cs="Times New Roman"/>
                <w:szCs w:val="24"/>
              </w:rPr>
              <w:t>User Own Email List</w:t>
            </w:r>
            <w:r w:rsidR="00D22F65">
              <w:rPr>
                <w:rFonts w:ascii="Calibri" w:eastAsia="Calibri" w:hAnsi="Calibri" w:cs="Times New Roman"/>
                <w:szCs w:val="24"/>
              </w:rPr>
              <w:t xml:space="preserve"> </w:t>
            </w:r>
            <w:r w:rsidR="00D22F65" w:rsidRPr="00262605">
              <w:rPr>
                <w:rFonts w:ascii="Calibri" w:eastAsia="Calibri" w:hAnsi="Calibri" w:cs="Times New Roman"/>
                <w:b/>
                <w:color w:val="FF0000"/>
                <w:szCs w:val="24"/>
              </w:rPr>
              <w:t>(MULTI-VALUED)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USER.LIST.FAX</w:t>
            </w:r>
            <w:r w:rsidR="00262605">
              <w:rPr>
                <w:rFonts w:ascii="Calibri" w:eastAsia="Calibri" w:hAnsi="Calibri" w:cs="Times New Roman"/>
                <w:szCs w:val="24"/>
              </w:rPr>
              <w:t xml:space="preserve"> </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Own Fax List</w:t>
            </w:r>
            <w:r w:rsidR="0026260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USER.LIST.MOBILE_PHONE</w:t>
            </w:r>
            <w:r w:rsidR="00262605">
              <w:rPr>
                <w:rFonts w:ascii="Calibri" w:eastAsia="Calibri" w:hAnsi="Calibri" w:cs="Times New Roman"/>
                <w:szCs w:val="24"/>
              </w:rPr>
              <w:t xml:space="preserve"> </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Own Mobile Phone List</w:t>
            </w:r>
            <w:r w:rsidR="0026260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USER.LIST.PHONE</w:t>
            </w:r>
            <w:r w:rsidR="00262605">
              <w:rPr>
                <w:rFonts w:ascii="Calibri" w:eastAsia="Calibri" w:hAnsi="Calibri" w:cs="Times New Roman"/>
                <w:szCs w:val="24"/>
              </w:rPr>
              <w:t xml:space="preserve"> </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User Own Phone List</w:t>
            </w:r>
            <w:r w:rsidR="00262605">
              <w:rPr>
                <w:rFonts w:ascii="Calibri" w:eastAsia="Calibri" w:hAnsi="Calibri" w:cs="Times New Roman"/>
                <w:szCs w:val="24"/>
              </w:rPr>
              <w:t xml:space="preserve"> </w:t>
            </w:r>
            <w:r w:rsidR="00262605" w:rsidRPr="00262605">
              <w:rPr>
                <w:rFonts w:ascii="Calibri" w:eastAsia="Calibri" w:hAnsi="Calibri" w:cs="Times New Roman"/>
                <w:b/>
                <w:color w:val="FF0000"/>
                <w:szCs w:val="24"/>
              </w:rPr>
              <w:t>(MULTI-VALUED)</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USER.PRIMARY.MOBILE_PHONE</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Primary Mobile Phone</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USER.PRIMARY_EMAIL</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Primary Email</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USER.PRIMARY_FAX</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Primary Fax</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USER.PRIMARY_PHONE</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Primary Phone</w:t>
            </w:r>
          </w:p>
        </w:tc>
      </w:tr>
      <w:tr w:rsidR="00883770" w:rsidRPr="00665DC2" w:rsidTr="00262605">
        <w:trPr>
          <w:trHeight w:val="274"/>
        </w:trPr>
        <w:tc>
          <w:tcPr>
            <w:tcW w:w="4968"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USER.ROLE_ID</w:t>
            </w:r>
          </w:p>
        </w:tc>
        <w:tc>
          <w:tcPr>
            <w:tcW w:w="4380"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Role ID</w:t>
            </w:r>
          </w:p>
        </w:tc>
      </w:tr>
      <w:tr w:rsidR="00883770" w:rsidRPr="00665DC2" w:rsidTr="00262605">
        <w:trPr>
          <w:trHeight w:val="274"/>
        </w:trPr>
        <w:tc>
          <w:tcPr>
            <w:tcW w:w="4968"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USER.USERID</w:t>
            </w:r>
          </w:p>
        </w:tc>
        <w:tc>
          <w:tcPr>
            <w:tcW w:w="4380" w:type="dxa"/>
            <w:shd w:val="clear" w:color="auto" w:fill="F3F3F3"/>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 ID</w:t>
            </w:r>
          </w:p>
        </w:tc>
      </w:tr>
      <w:tr w:rsidR="00883770" w:rsidRPr="00665DC2" w:rsidTr="00262605">
        <w:trPr>
          <w:trHeight w:val="274"/>
        </w:trPr>
        <w:tc>
          <w:tcPr>
            <w:tcW w:w="4968" w:type="dxa"/>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USER.USERNAME</w:t>
            </w:r>
          </w:p>
        </w:tc>
        <w:tc>
          <w:tcPr>
            <w:tcW w:w="4380" w:type="dxa"/>
            <w:noWrap/>
          </w:tcPr>
          <w:p w:rsidR="00883770" w:rsidRPr="00665DC2" w:rsidRDefault="00883770" w:rsidP="00883770">
            <w:pPr>
              <w:spacing w:before="120" w:after="120"/>
              <w:rPr>
                <w:rFonts w:ascii="Calibri" w:eastAsia="Calibri" w:hAnsi="Calibri" w:cs="Times New Roman"/>
                <w:szCs w:val="24"/>
              </w:rPr>
            </w:pPr>
            <w:r w:rsidRPr="00665DC2">
              <w:rPr>
                <w:rFonts w:ascii="Calibri" w:eastAsia="Calibri" w:hAnsi="Calibri" w:cs="Times New Roman"/>
                <w:szCs w:val="24"/>
              </w:rPr>
              <w:t xml:space="preserve">User </w:t>
            </w:r>
            <w:proofErr w:type="spellStart"/>
            <w:r w:rsidRPr="00665DC2">
              <w:rPr>
                <w:rFonts w:ascii="Calibri" w:eastAsia="Calibri" w:hAnsi="Calibri" w:cs="Times New Roman"/>
                <w:szCs w:val="24"/>
              </w:rPr>
              <w:t>UserName</w:t>
            </w:r>
            <w:proofErr w:type="spellEnd"/>
          </w:p>
        </w:tc>
      </w:tr>
    </w:tbl>
    <w:p w:rsidR="00883770" w:rsidRDefault="00883770" w:rsidP="00883770">
      <w:pPr>
        <w:pStyle w:val="Heading1"/>
        <w:jc w:val="left"/>
        <w:rPr>
          <w:lang w:val="en-MY"/>
        </w:rPr>
        <w:sectPr w:rsidR="00883770" w:rsidSect="00DC6ECB">
          <w:headerReference w:type="default" r:id="rId149"/>
          <w:pgSz w:w="12240" w:h="15840"/>
          <w:pgMar w:top="1440" w:right="1440" w:bottom="1440" w:left="1440" w:header="720" w:footer="720" w:gutter="0"/>
          <w:cols w:space="720"/>
          <w:docGrid w:linePitch="360"/>
        </w:sectPr>
      </w:pPr>
    </w:p>
    <w:p w:rsidR="00883770" w:rsidRPr="00A74252" w:rsidRDefault="00883770" w:rsidP="00883770">
      <w:pPr>
        <w:pStyle w:val="Heading1"/>
      </w:pPr>
      <w:bookmarkStart w:id="150" w:name="_Toc323115197"/>
      <w:r>
        <w:lastRenderedPageBreak/>
        <w:t>Appendix D – Utility Tokens</w:t>
      </w:r>
      <w:bookmarkEnd w:id="150"/>
    </w:p>
    <w:p w:rsidR="00883770" w:rsidRPr="00A74252" w:rsidRDefault="00883770" w:rsidP="00883770">
      <w:pPr>
        <w:autoSpaceDE w:val="0"/>
        <w:autoSpaceDN w:val="0"/>
        <w:adjustRightInd w:val="0"/>
        <w:spacing w:before="120" w:after="120"/>
        <w:rPr>
          <w:rFonts w:ascii="Calibri" w:eastAsia="Calibri" w:hAnsi="Calibri" w:cs="Times New Roman"/>
          <w:szCs w:val="24"/>
        </w:rPr>
      </w:pPr>
      <w:r w:rsidRPr="00665DC2">
        <w:rPr>
          <w:rFonts w:ascii="Calibri" w:eastAsia="Calibri" w:hAnsi="Calibri" w:cs="Times New Roman"/>
          <w:szCs w:val="24"/>
        </w:rPr>
        <w:t>User Profile Tokens derive values from the user profile (</w:t>
      </w:r>
      <w:r>
        <w:rPr>
          <w:szCs w:val="24"/>
        </w:rPr>
        <w:t>s</w:t>
      </w:r>
      <w:r w:rsidRPr="00665DC2">
        <w:rPr>
          <w:rFonts w:ascii="Calibri" w:eastAsia="Calibri" w:hAnsi="Calibri" w:cs="Times New Roman"/>
          <w:szCs w:val="24"/>
        </w:rPr>
        <w:t xml:space="preserve">ee User Profile Configuration) including username, display name, last and first name, etc. User profile tokens begin with the prefix: </w:t>
      </w:r>
      <w:r w:rsidR="00262605">
        <w:rPr>
          <w:rFonts w:ascii="Calibri" w:eastAsia="Calibri" w:hAnsi="Calibri" w:cs="Times New Roman"/>
          <w:i/>
          <w:iCs/>
          <w:szCs w:val="24"/>
        </w:rPr>
        <w:t>UTIL.</w:t>
      </w:r>
    </w:p>
    <w:tbl>
      <w:tblPr>
        <w:tblpPr w:leftFromText="180" w:rightFromText="180" w:vertAnchor="text" w:horzAnchor="margin" w:tblpXSpec="center" w:tblpY="96"/>
        <w:tblW w:w="93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4"/>
        <w:gridCol w:w="4204"/>
      </w:tblGrid>
      <w:tr w:rsidR="00883770" w:rsidRPr="007342D5" w:rsidTr="00883770">
        <w:trPr>
          <w:trHeight w:val="274"/>
          <w:tblHeader/>
        </w:trPr>
        <w:tc>
          <w:tcPr>
            <w:tcW w:w="9348" w:type="dxa"/>
            <w:gridSpan w:val="2"/>
            <w:shd w:val="clear" w:color="auto" w:fill="E6E6E6"/>
            <w:noWrap/>
          </w:tcPr>
          <w:p w:rsidR="00883770" w:rsidRPr="007342D5" w:rsidRDefault="00883770" w:rsidP="00883770">
            <w:pPr>
              <w:spacing w:before="120" w:after="120"/>
              <w:jc w:val="center"/>
              <w:rPr>
                <w:rFonts w:ascii="Calibri" w:eastAsia="Calibri" w:hAnsi="Calibri" w:cs="Times New Roman"/>
                <w:b/>
                <w:sz w:val="28"/>
                <w:szCs w:val="28"/>
              </w:rPr>
            </w:pPr>
            <w:r>
              <w:rPr>
                <w:rFonts w:ascii="Calibri" w:eastAsia="Calibri" w:hAnsi="Calibri" w:cs="Times New Roman"/>
                <w:b/>
                <w:sz w:val="28"/>
                <w:szCs w:val="28"/>
              </w:rPr>
              <w:t>Utility</w:t>
            </w:r>
            <w:r w:rsidRPr="007342D5">
              <w:rPr>
                <w:rFonts w:ascii="Calibri" w:eastAsia="Calibri" w:hAnsi="Calibri" w:cs="Times New Roman"/>
                <w:b/>
                <w:sz w:val="28"/>
                <w:szCs w:val="28"/>
              </w:rPr>
              <w:t xml:space="preserve"> Token</w:t>
            </w:r>
          </w:p>
        </w:tc>
      </w:tr>
      <w:tr w:rsidR="00883770" w:rsidRPr="00665DC2" w:rsidTr="00883770">
        <w:trPr>
          <w:trHeight w:val="274"/>
        </w:trPr>
        <w:tc>
          <w:tcPr>
            <w:tcW w:w="514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UTIL.DATE</w:t>
            </w:r>
          </w:p>
        </w:tc>
        <w:tc>
          <w:tcPr>
            <w:tcW w:w="420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System Utility Date only</w:t>
            </w:r>
          </w:p>
        </w:tc>
      </w:tr>
      <w:tr w:rsidR="00883770" w:rsidRPr="00665DC2" w:rsidTr="00883770">
        <w:trPr>
          <w:trHeight w:val="274"/>
        </w:trPr>
        <w:tc>
          <w:tcPr>
            <w:tcW w:w="514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UTIL.DATE_TIME</w:t>
            </w:r>
          </w:p>
        </w:tc>
        <w:tc>
          <w:tcPr>
            <w:tcW w:w="420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System Utility Date Time</w:t>
            </w:r>
          </w:p>
        </w:tc>
      </w:tr>
      <w:tr w:rsidR="00883770" w:rsidRPr="00665DC2" w:rsidTr="00883770">
        <w:trPr>
          <w:trHeight w:val="274"/>
        </w:trPr>
        <w:tc>
          <w:tcPr>
            <w:tcW w:w="514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UTIL.TIME</w:t>
            </w:r>
          </w:p>
        </w:tc>
        <w:tc>
          <w:tcPr>
            <w:tcW w:w="4204" w:type="dxa"/>
            <w:tcBorders>
              <w:bottom w:val="single" w:sz="4" w:space="0" w:color="000000"/>
            </w:tcBorders>
            <w:noWrap/>
          </w:tcPr>
          <w:p w:rsidR="00883770" w:rsidRPr="00665DC2" w:rsidRDefault="00883770" w:rsidP="00883770">
            <w:pPr>
              <w:spacing w:before="120" w:after="120"/>
              <w:rPr>
                <w:rFonts w:ascii="Calibri" w:eastAsia="Calibri" w:hAnsi="Calibri" w:cs="Times New Roman"/>
                <w:szCs w:val="24"/>
              </w:rPr>
            </w:pPr>
            <w:r>
              <w:rPr>
                <w:rFonts w:ascii="Calibri" w:eastAsia="Calibri" w:hAnsi="Calibri" w:cs="Times New Roman"/>
                <w:szCs w:val="24"/>
              </w:rPr>
              <w:t>System Utility Time only</w:t>
            </w:r>
          </w:p>
        </w:tc>
      </w:tr>
    </w:tbl>
    <w:p w:rsidR="00D22F65" w:rsidRDefault="00D22F65">
      <w:pPr>
        <w:sectPr w:rsidR="00D22F65" w:rsidSect="00DC6ECB">
          <w:headerReference w:type="default" r:id="rId150"/>
          <w:pgSz w:w="12240" w:h="15840"/>
          <w:pgMar w:top="1440" w:right="1440" w:bottom="1440" w:left="1440" w:header="720" w:footer="720" w:gutter="0"/>
          <w:cols w:space="720"/>
          <w:docGrid w:linePitch="360"/>
        </w:sectPr>
      </w:pPr>
    </w:p>
    <w:p w:rsidR="00883770" w:rsidRDefault="00883770" w:rsidP="00D22F65">
      <w:pPr>
        <w:pStyle w:val="Heading1"/>
      </w:pPr>
      <w:bookmarkStart w:id="151" w:name="_Ref257249996"/>
      <w:bookmarkStart w:id="152" w:name="_Toc323115198"/>
      <w:r>
        <w:lastRenderedPageBreak/>
        <w:t>Token Extended Syntax</w:t>
      </w:r>
      <w:bookmarkEnd w:id="151"/>
      <w:bookmarkEnd w:id="152"/>
    </w:p>
    <w:p w:rsidR="00883770" w:rsidRDefault="00883770" w:rsidP="00883770">
      <w:pPr>
        <w:rPr>
          <w:rFonts w:eastAsia="Times New Roman"/>
        </w:rPr>
      </w:pPr>
      <w:r w:rsidRPr="0099231B">
        <w:rPr>
          <w:rFonts w:eastAsia="Times New Roman"/>
        </w:rPr>
        <w:t>The extended syntax is used for token that will return a string of concatenated values along with separator such as “</w:t>
      </w:r>
      <w:r w:rsidRPr="0099231B">
        <w:rPr>
          <w:rFonts w:eastAsia="Times New Roman"/>
          <w:b/>
          <w:bCs/>
        </w:rPr>
        <w:t>,</w:t>
      </w:r>
      <w:r w:rsidRPr="0099231B">
        <w:rPr>
          <w:rFonts w:eastAsia="Times New Roman"/>
        </w:rPr>
        <w:t>” and “</w:t>
      </w:r>
      <w:r w:rsidRPr="0099231B">
        <w:rPr>
          <w:rFonts w:eastAsia="Times New Roman"/>
          <w:b/>
          <w:bCs/>
        </w:rPr>
        <w:t>;</w:t>
      </w:r>
      <w:r w:rsidRPr="0099231B">
        <w:rPr>
          <w:rFonts w:eastAsia="Times New Roman"/>
        </w:rPr>
        <w:t>” or intended to override the existing format</w:t>
      </w:r>
      <w:r>
        <w:rPr>
          <w:rFonts w:eastAsia="Times New Roman"/>
        </w:rPr>
        <w:t>.</w:t>
      </w:r>
    </w:p>
    <w:p w:rsidR="00883770" w:rsidRPr="00883770" w:rsidRDefault="00883770" w:rsidP="00883770">
      <w:r>
        <w:rPr>
          <w:rFonts w:eastAsia="Times New Roman"/>
        </w:rPr>
        <w:t xml:space="preserve">Sample syntax: </w:t>
      </w:r>
      <w:r w:rsidRPr="00883770">
        <w:rPr>
          <w:rFonts w:ascii="Courier New" w:eastAsia="Times New Roman" w:hAnsi="Courier New" w:cs="Courier New"/>
          <w:b/>
          <w:bCs/>
          <w:sz w:val="20"/>
          <w:szCs w:val="20"/>
        </w:rPr>
        <w:t>$$&lt;token name&gt;|&lt;value array pointer&gt;|&lt;separator&gt;|&lt;format info&gt;$$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4588"/>
        <w:gridCol w:w="2898"/>
      </w:tblGrid>
      <w:tr w:rsidR="00883770" w:rsidRPr="002709F0" w:rsidTr="006071FE">
        <w:trPr>
          <w:tblHeader/>
          <w:jc w:val="center"/>
        </w:trPr>
        <w:tc>
          <w:tcPr>
            <w:tcW w:w="2090" w:type="dxa"/>
            <w:shd w:val="clear" w:color="auto" w:fill="E6E6E6"/>
          </w:tcPr>
          <w:p w:rsidR="00883770" w:rsidRPr="002709F0" w:rsidRDefault="006071FE" w:rsidP="00883770">
            <w:pPr>
              <w:spacing w:before="120" w:after="120"/>
              <w:rPr>
                <w:b/>
                <w:szCs w:val="24"/>
              </w:rPr>
            </w:pPr>
            <w:r>
              <w:rPr>
                <w:b/>
                <w:szCs w:val="24"/>
              </w:rPr>
              <w:t>Syntax</w:t>
            </w:r>
          </w:p>
        </w:tc>
        <w:tc>
          <w:tcPr>
            <w:tcW w:w="4588" w:type="dxa"/>
            <w:shd w:val="clear" w:color="auto" w:fill="E6E6E6"/>
          </w:tcPr>
          <w:p w:rsidR="00883770" w:rsidRPr="002709F0" w:rsidRDefault="00883770" w:rsidP="00883770">
            <w:pPr>
              <w:spacing w:before="120" w:after="120"/>
              <w:rPr>
                <w:b/>
                <w:szCs w:val="24"/>
              </w:rPr>
            </w:pPr>
            <w:r w:rsidRPr="002709F0">
              <w:rPr>
                <w:b/>
                <w:szCs w:val="24"/>
              </w:rPr>
              <w:t>Description</w:t>
            </w:r>
          </w:p>
        </w:tc>
        <w:tc>
          <w:tcPr>
            <w:tcW w:w="2898" w:type="dxa"/>
            <w:shd w:val="clear" w:color="auto" w:fill="E6E6E6"/>
          </w:tcPr>
          <w:p w:rsidR="00883770" w:rsidRPr="002709F0" w:rsidRDefault="00883770" w:rsidP="00883770">
            <w:pPr>
              <w:spacing w:before="120" w:after="120"/>
              <w:rPr>
                <w:b/>
                <w:szCs w:val="24"/>
              </w:rPr>
            </w:pPr>
            <w:r w:rsidRPr="002709F0">
              <w:rPr>
                <w:b/>
                <w:szCs w:val="24"/>
              </w:rPr>
              <w:t>Sample Data:</w:t>
            </w:r>
          </w:p>
        </w:tc>
      </w:tr>
      <w:tr w:rsidR="00883770" w:rsidRPr="002709F0" w:rsidTr="006071FE">
        <w:trPr>
          <w:jc w:val="center"/>
        </w:trPr>
        <w:tc>
          <w:tcPr>
            <w:tcW w:w="2090" w:type="dxa"/>
            <w:tcBorders>
              <w:bottom w:val="single" w:sz="4" w:space="0" w:color="000000"/>
            </w:tcBorders>
          </w:tcPr>
          <w:p w:rsidR="00883770" w:rsidRPr="002709F0" w:rsidRDefault="006071FE" w:rsidP="00883770">
            <w:pPr>
              <w:spacing w:before="120" w:after="120"/>
              <w:rPr>
                <w:szCs w:val="24"/>
              </w:rPr>
            </w:pPr>
            <w:r>
              <w:rPr>
                <w:szCs w:val="24"/>
              </w:rPr>
              <w:t>Token name</w:t>
            </w:r>
          </w:p>
        </w:tc>
        <w:tc>
          <w:tcPr>
            <w:tcW w:w="4588" w:type="dxa"/>
            <w:tcBorders>
              <w:bottom w:val="single" w:sz="4" w:space="0" w:color="000000"/>
            </w:tcBorders>
          </w:tcPr>
          <w:p w:rsidR="00883770" w:rsidRPr="002709F0" w:rsidRDefault="006071FE" w:rsidP="00883770">
            <w:pPr>
              <w:spacing w:before="120" w:after="120"/>
              <w:rPr>
                <w:szCs w:val="24"/>
              </w:rPr>
            </w:pPr>
            <w:r>
              <w:rPr>
                <w:szCs w:val="24"/>
              </w:rPr>
              <w:t>The name of the token</w:t>
            </w:r>
          </w:p>
        </w:tc>
        <w:tc>
          <w:tcPr>
            <w:tcW w:w="2898" w:type="dxa"/>
            <w:tcBorders>
              <w:bottom w:val="single" w:sz="4" w:space="0" w:color="000000"/>
            </w:tcBorders>
          </w:tcPr>
          <w:p w:rsidR="00883770" w:rsidRPr="002709F0" w:rsidRDefault="006071FE" w:rsidP="00883770">
            <w:pPr>
              <w:spacing w:before="120" w:after="120"/>
              <w:rPr>
                <w:rFonts w:ascii="Courier New" w:hAnsi="Courier New" w:cs="Courier New"/>
                <w:sz w:val="20"/>
                <w:szCs w:val="20"/>
              </w:rPr>
            </w:pPr>
            <w:r>
              <w:rPr>
                <w:rFonts w:ascii="Courier New" w:hAnsi="Courier New" w:cs="Courier New"/>
                <w:sz w:val="20"/>
                <w:szCs w:val="20"/>
              </w:rPr>
              <w:t>MESSAGE.TRACKING_KEY</w:t>
            </w:r>
          </w:p>
        </w:tc>
      </w:tr>
      <w:tr w:rsidR="00883770" w:rsidRPr="002709F0" w:rsidTr="006071FE">
        <w:trPr>
          <w:jc w:val="center"/>
        </w:trPr>
        <w:tc>
          <w:tcPr>
            <w:tcW w:w="2090" w:type="dxa"/>
            <w:tcBorders>
              <w:bottom w:val="single" w:sz="4" w:space="0" w:color="000000"/>
            </w:tcBorders>
          </w:tcPr>
          <w:p w:rsidR="00883770" w:rsidRPr="006071FE" w:rsidRDefault="006071FE" w:rsidP="00883770">
            <w:pPr>
              <w:spacing w:before="120" w:after="120"/>
              <w:rPr>
                <w:rFonts w:cstheme="minorHAnsi"/>
                <w:szCs w:val="24"/>
              </w:rPr>
            </w:pPr>
            <w:r w:rsidRPr="006071FE">
              <w:rPr>
                <w:rFonts w:cstheme="minorHAnsi"/>
                <w:szCs w:val="24"/>
              </w:rPr>
              <w:t>Value Index Pointer</w:t>
            </w:r>
          </w:p>
        </w:tc>
        <w:tc>
          <w:tcPr>
            <w:tcW w:w="4588" w:type="dxa"/>
            <w:tcBorders>
              <w:bottom w:val="single" w:sz="4" w:space="0" w:color="000000"/>
            </w:tcBorders>
          </w:tcPr>
          <w:p w:rsidR="00883770" w:rsidRPr="006071FE" w:rsidRDefault="006071FE" w:rsidP="00883770">
            <w:pPr>
              <w:spacing w:before="120" w:after="120"/>
              <w:rPr>
                <w:rFonts w:cstheme="minorHAnsi"/>
                <w:szCs w:val="24"/>
              </w:rPr>
            </w:pPr>
            <w:r w:rsidRPr="006071FE">
              <w:rPr>
                <w:rFonts w:eastAsia="Times New Roman" w:cstheme="minorHAnsi"/>
              </w:rPr>
              <w:t>Index pointer on which value to retrieve. First index value is always 0 (zero). Leave it empty if to show all.</w:t>
            </w:r>
          </w:p>
        </w:tc>
        <w:tc>
          <w:tcPr>
            <w:tcW w:w="2898" w:type="dxa"/>
            <w:tcBorders>
              <w:bottom w:val="single" w:sz="4" w:space="0" w:color="000000"/>
            </w:tcBorders>
          </w:tcPr>
          <w:p w:rsidR="00883770" w:rsidRPr="002709F0" w:rsidRDefault="006071FE" w:rsidP="00883770">
            <w:pPr>
              <w:spacing w:before="120" w:after="120"/>
              <w:rPr>
                <w:rFonts w:ascii="Courier New" w:hAnsi="Courier New" w:cs="Courier New"/>
                <w:sz w:val="20"/>
                <w:szCs w:val="20"/>
              </w:rPr>
            </w:pPr>
            <w:r>
              <w:rPr>
                <w:rFonts w:ascii="Courier New" w:hAnsi="Courier New" w:cs="Courier New"/>
                <w:sz w:val="20"/>
                <w:szCs w:val="20"/>
              </w:rPr>
              <w:t>1</w:t>
            </w:r>
          </w:p>
        </w:tc>
      </w:tr>
      <w:tr w:rsidR="00883770" w:rsidRPr="002709F0" w:rsidTr="006071FE">
        <w:trPr>
          <w:jc w:val="center"/>
        </w:trPr>
        <w:tc>
          <w:tcPr>
            <w:tcW w:w="2090" w:type="dxa"/>
            <w:shd w:val="clear" w:color="auto" w:fill="FFFFFF" w:themeFill="background1"/>
          </w:tcPr>
          <w:p w:rsidR="00883770" w:rsidRPr="002709F0" w:rsidRDefault="006071FE" w:rsidP="00883770">
            <w:pPr>
              <w:spacing w:before="120" w:after="120"/>
              <w:rPr>
                <w:szCs w:val="24"/>
              </w:rPr>
            </w:pPr>
            <w:r>
              <w:rPr>
                <w:szCs w:val="24"/>
              </w:rPr>
              <w:t>Separator</w:t>
            </w:r>
          </w:p>
        </w:tc>
        <w:tc>
          <w:tcPr>
            <w:tcW w:w="4588" w:type="dxa"/>
            <w:shd w:val="clear" w:color="auto" w:fill="FFFFFF" w:themeFill="background1"/>
          </w:tcPr>
          <w:p w:rsidR="00883770" w:rsidRPr="002709F0" w:rsidRDefault="006071FE" w:rsidP="00883770">
            <w:pPr>
              <w:spacing w:before="120" w:after="120"/>
              <w:rPr>
                <w:szCs w:val="24"/>
              </w:rPr>
            </w:pPr>
            <w:r w:rsidRPr="0099231B">
              <w:rPr>
                <w:rFonts w:ascii="Times New Roman" w:eastAsia="Times New Roman" w:hAnsi="Times New Roman" w:cs="Times New Roman"/>
              </w:rPr>
              <w:t>Separator used to split the concatenated values.</w:t>
            </w:r>
          </w:p>
        </w:tc>
        <w:tc>
          <w:tcPr>
            <w:tcW w:w="2898" w:type="dxa"/>
            <w:shd w:val="clear" w:color="auto" w:fill="FFFFFF" w:themeFill="background1"/>
          </w:tcPr>
          <w:p w:rsidR="00883770" w:rsidRPr="002709F0" w:rsidRDefault="006071FE" w:rsidP="00883770">
            <w:pPr>
              <w:spacing w:before="120" w:after="120"/>
              <w:rPr>
                <w:rFonts w:ascii="Courier New" w:hAnsi="Courier New" w:cs="Courier New"/>
                <w:sz w:val="20"/>
                <w:szCs w:val="20"/>
              </w:rPr>
            </w:pPr>
            <w:r>
              <w:rPr>
                <w:rFonts w:ascii="Courier New" w:hAnsi="Courier New" w:cs="Courier New"/>
                <w:sz w:val="20"/>
                <w:szCs w:val="20"/>
              </w:rPr>
              <w:t>,</w:t>
            </w:r>
          </w:p>
        </w:tc>
      </w:tr>
      <w:tr w:rsidR="00883770" w:rsidRPr="002709F0" w:rsidTr="006071FE">
        <w:trPr>
          <w:jc w:val="center"/>
        </w:trPr>
        <w:tc>
          <w:tcPr>
            <w:tcW w:w="2090" w:type="dxa"/>
            <w:tcBorders>
              <w:bottom w:val="single" w:sz="4" w:space="0" w:color="000000"/>
            </w:tcBorders>
            <w:shd w:val="clear" w:color="auto" w:fill="FFFFFF" w:themeFill="background1"/>
          </w:tcPr>
          <w:p w:rsidR="00883770" w:rsidRPr="002709F0" w:rsidRDefault="006071FE" w:rsidP="00883770">
            <w:pPr>
              <w:spacing w:before="120" w:after="120"/>
              <w:rPr>
                <w:szCs w:val="24"/>
              </w:rPr>
            </w:pPr>
            <w:r>
              <w:rPr>
                <w:szCs w:val="24"/>
              </w:rPr>
              <w:t>Format info</w:t>
            </w:r>
          </w:p>
        </w:tc>
        <w:tc>
          <w:tcPr>
            <w:tcW w:w="4588" w:type="dxa"/>
            <w:tcBorders>
              <w:bottom w:val="single" w:sz="4" w:space="0" w:color="000000"/>
            </w:tcBorders>
            <w:shd w:val="clear" w:color="auto" w:fill="FFFFFF" w:themeFill="background1"/>
          </w:tcPr>
          <w:p w:rsidR="00883770" w:rsidRPr="002709F0" w:rsidRDefault="006071FE" w:rsidP="00883770">
            <w:pPr>
              <w:spacing w:before="120" w:after="120"/>
              <w:rPr>
                <w:szCs w:val="24"/>
              </w:rPr>
            </w:pPr>
            <w:r>
              <w:rPr>
                <w:szCs w:val="24"/>
              </w:rPr>
              <w:t>All tokens use generic default formats that are culture-aware. Use this property only if you want to override the default format.</w:t>
            </w:r>
          </w:p>
        </w:tc>
        <w:tc>
          <w:tcPr>
            <w:tcW w:w="2898" w:type="dxa"/>
            <w:tcBorders>
              <w:bottom w:val="single" w:sz="4" w:space="0" w:color="000000"/>
            </w:tcBorders>
            <w:shd w:val="clear" w:color="auto" w:fill="FFFFFF" w:themeFill="background1"/>
          </w:tcPr>
          <w:p w:rsidR="00883770" w:rsidRPr="002709F0" w:rsidRDefault="006071FE" w:rsidP="00883770">
            <w:pPr>
              <w:spacing w:before="120" w:after="120"/>
              <w:rPr>
                <w:rFonts w:ascii="Courier New" w:hAnsi="Courier New" w:cs="Courier New"/>
                <w:sz w:val="20"/>
                <w:szCs w:val="20"/>
              </w:rPr>
            </w:pPr>
            <w:r>
              <w:rPr>
                <w:rFonts w:ascii="Courier New" w:hAnsi="Courier New" w:cs="Courier New"/>
                <w:sz w:val="20"/>
                <w:szCs w:val="20"/>
              </w:rPr>
              <w:t>MM/</w:t>
            </w:r>
            <w:proofErr w:type="spellStart"/>
            <w:r>
              <w:rPr>
                <w:rFonts w:ascii="Courier New" w:hAnsi="Courier New" w:cs="Courier New"/>
                <w:sz w:val="20"/>
                <w:szCs w:val="20"/>
              </w:rPr>
              <w:t>dd</w:t>
            </w:r>
            <w:proofErr w:type="spellEnd"/>
            <w:r>
              <w:rPr>
                <w:rFonts w:ascii="Courier New" w:hAnsi="Courier New" w:cs="Courier New"/>
                <w:sz w:val="20"/>
                <w:szCs w:val="20"/>
              </w:rPr>
              <w:t>/</w:t>
            </w:r>
            <w:proofErr w:type="spellStart"/>
            <w:r>
              <w:rPr>
                <w:rFonts w:ascii="Courier New" w:hAnsi="Courier New" w:cs="Courier New"/>
                <w:sz w:val="20"/>
                <w:szCs w:val="20"/>
              </w:rPr>
              <w:t>yyyy</w:t>
            </w:r>
            <w:proofErr w:type="spellEnd"/>
          </w:p>
        </w:tc>
      </w:tr>
    </w:tbl>
    <w:p w:rsidR="006071FE" w:rsidRPr="006071FE" w:rsidRDefault="006071FE" w:rsidP="00883770">
      <w:pPr>
        <w:rPr>
          <w:rFonts w:ascii="Courier New" w:hAnsi="Courier New" w:cs="Courier New"/>
          <w:b/>
          <w:color w:val="4F81BD" w:themeColor="accent1"/>
          <w:sz w:val="20"/>
          <w:szCs w:val="20"/>
        </w:rPr>
      </w:pPr>
      <w:r>
        <w:br/>
      </w:r>
      <w:r w:rsidRPr="006071FE">
        <w:rPr>
          <w:rFonts w:ascii="Courier New" w:hAnsi="Courier New" w:cs="Courier New"/>
          <w:b/>
          <w:color w:val="4F81BD" w:themeColor="accent1"/>
          <w:sz w:val="20"/>
          <w:szCs w:val="20"/>
        </w:rPr>
        <w:t>Example 1:</w:t>
      </w:r>
    </w:p>
    <w:p w:rsidR="006071FE" w:rsidRDefault="006071FE" w:rsidP="00883770">
      <w:r>
        <w:t>Retrieve the 2</w:t>
      </w:r>
      <w:r w:rsidRPr="006071FE">
        <w:rPr>
          <w:vertAlign w:val="superscript"/>
        </w:rPr>
        <w:t>nd</w:t>
      </w:r>
      <w:r>
        <w:t xml:space="preserve"> tracking value of a specific message/fax:</w:t>
      </w:r>
    </w:p>
    <w:p w:rsidR="006071FE" w:rsidRDefault="006071FE" w:rsidP="00883770">
      <w:pPr>
        <w:rPr>
          <w:rFonts w:ascii="Courier New" w:eastAsia="Times New Roman" w:hAnsi="Courier New" w:cs="Courier New"/>
          <w:b/>
          <w:bCs/>
          <w:sz w:val="20"/>
          <w:szCs w:val="20"/>
        </w:rPr>
      </w:pPr>
      <w:r w:rsidRPr="006071FE">
        <w:rPr>
          <w:rFonts w:ascii="Courier New" w:eastAsia="Times New Roman" w:hAnsi="Courier New" w:cs="Courier New"/>
          <w:b/>
          <w:bCs/>
          <w:sz w:val="20"/>
          <w:szCs w:val="20"/>
        </w:rPr>
        <w:t>$$MESSAGE.TRACKING_KEY|1|,|$$</w:t>
      </w:r>
    </w:p>
    <w:p w:rsidR="006071FE" w:rsidRDefault="006071FE" w:rsidP="00883770">
      <w:pPr>
        <w:rPr>
          <w:rFonts w:ascii="Courier New" w:eastAsia="Times New Roman" w:hAnsi="Courier New" w:cs="Courier New"/>
          <w:bCs/>
          <w:color w:val="4F81BD" w:themeColor="accent1"/>
          <w:sz w:val="20"/>
          <w:szCs w:val="20"/>
        </w:rPr>
      </w:pPr>
      <w:r w:rsidRPr="006071FE">
        <w:rPr>
          <w:rFonts w:ascii="Courier New" w:eastAsia="Times New Roman" w:hAnsi="Courier New" w:cs="Courier New"/>
          <w:b/>
          <w:bCs/>
          <w:color w:val="4F81BD" w:themeColor="accent1"/>
          <w:sz w:val="20"/>
          <w:szCs w:val="20"/>
        </w:rPr>
        <w:t>Example 2:</w:t>
      </w:r>
    </w:p>
    <w:p w:rsidR="006071FE" w:rsidRDefault="006071FE" w:rsidP="00883770">
      <w:pPr>
        <w:rPr>
          <w:rFonts w:eastAsia="Times New Roman" w:cstheme="minorHAnsi"/>
          <w:bCs/>
          <w:color w:val="000000"/>
        </w:rPr>
      </w:pPr>
      <w:r w:rsidRPr="006071FE">
        <w:rPr>
          <w:rFonts w:eastAsia="Times New Roman" w:cstheme="minorHAnsi"/>
          <w:bCs/>
          <w:color w:val="000000"/>
        </w:rPr>
        <w:t>Retrieve the date of the message created with a defined format:</w:t>
      </w:r>
    </w:p>
    <w:p w:rsidR="006071FE" w:rsidRPr="006071FE" w:rsidRDefault="006071FE" w:rsidP="00883770">
      <w:pPr>
        <w:rPr>
          <w:rFonts w:ascii="Courier New" w:eastAsia="Times New Roman" w:hAnsi="Courier New" w:cs="Courier New"/>
          <w:bCs/>
          <w:color w:val="000000"/>
          <w:sz w:val="20"/>
          <w:szCs w:val="20"/>
        </w:rPr>
      </w:pPr>
      <w:r w:rsidRPr="006071FE">
        <w:rPr>
          <w:rFonts w:ascii="Courier New" w:eastAsia="Times New Roman" w:hAnsi="Courier New" w:cs="Courier New"/>
          <w:b/>
          <w:bCs/>
          <w:sz w:val="20"/>
          <w:szCs w:val="20"/>
        </w:rPr>
        <w:t>$$MESSAGE.CREATE_DATE|||MM/</w:t>
      </w: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w:t>
      </w:r>
      <w:proofErr w:type="spellStart"/>
      <w:r w:rsidRPr="006071FE">
        <w:rPr>
          <w:rFonts w:ascii="Courier New" w:eastAsia="Times New Roman" w:hAnsi="Courier New" w:cs="Courier New"/>
          <w:b/>
          <w:bCs/>
          <w:sz w:val="20"/>
          <w:szCs w:val="20"/>
        </w:rPr>
        <w:t>yyyy</w:t>
      </w:r>
      <w:proofErr w:type="spellEnd"/>
      <w:r w:rsidRPr="006071FE">
        <w:rPr>
          <w:rFonts w:ascii="Courier New" w:eastAsia="Times New Roman" w:hAnsi="Courier New" w:cs="Courier New"/>
          <w:b/>
          <w:bCs/>
          <w:sz w:val="20"/>
          <w:szCs w:val="20"/>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4588"/>
        <w:gridCol w:w="2898"/>
      </w:tblGrid>
      <w:tr w:rsidR="006071FE" w:rsidRPr="002709F0" w:rsidTr="00932F48">
        <w:trPr>
          <w:tblHeader/>
          <w:jc w:val="center"/>
        </w:trPr>
        <w:tc>
          <w:tcPr>
            <w:tcW w:w="2090" w:type="dxa"/>
            <w:shd w:val="clear" w:color="auto" w:fill="E6E6E6"/>
          </w:tcPr>
          <w:p w:rsidR="006071FE" w:rsidRPr="002709F0" w:rsidRDefault="006071FE" w:rsidP="006071FE">
            <w:pPr>
              <w:spacing w:before="120" w:after="120"/>
              <w:rPr>
                <w:b/>
                <w:szCs w:val="24"/>
              </w:rPr>
            </w:pPr>
            <w:r>
              <w:rPr>
                <w:b/>
                <w:szCs w:val="24"/>
              </w:rPr>
              <w:t>Format Info</w:t>
            </w:r>
          </w:p>
        </w:tc>
        <w:tc>
          <w:tcPr>
            <w:tcW w:w="4588" w:type="dxa"/>
            <w:shd w:val="clear" w:color="auto" w:fill="E6E6E6"/>
          </w:tcPr>
          <w:p w:rsidR="006071FE" w:rsidRPr="002709F0" w:rsidRDefault="006071FE" w:rsidP="00932F48">
            <w:pPr>
              <w:spacing w:before="120" w:after="120"/>
              <w:rPr>
                <w:b/>
                <w:szCs w:val="24"/>
              </w:rPr>
            </w:pPr>
            <w:r>
              <w:rPr>
                <w:b/>
                <w:szCs w:val="24"/>
              </w:rPr>
              <w:t>Supported Syntax</w:t>
            </w:r>
          </w:p>
        </w:tc>
        <w:tc>
          <w:tcPr>
            <w:tcW w:w="2898" w:type="dxa"/>
            <w:shd w:val="clear" w:color="auto" w:fill="E6E6E6"/>
          </w:tcPr>
          <w:p w:rsidR="006071FE" w:rsidRPr="002709F0" w:rsidRDefault="006071FE" w:rsidP="00932F48">
            <w:pPr>
              <w:spacing w:before="120" w:after="120"/>
              <w:rPr>
                <w:b/>
                <w:szCs w:val="24"/>
              </w:rPr>
            </w:pPr>
            <w:r>
              <w:rPr>
                <w:b/>
                <w:szCs w:val="24"/>
              </w:rPr>
              <w:t>Legends</w:t>
            </w:r>
          </w:p>
        </w:tc>
      </w:tr>
      <w:tr w:rsidR="006071FE" w:rsidRPr="002709F0" w:rsidTr="00932F48">
        <w:trPr>
          <w:jc w:val="center"/>
        </w:trPr>
        <w:tc>
          <w:tcPr>
            <w:tcW w:w="2090" w:type="dxa"/>
            <w:tcBorders>
              <w:bottom w:val="single" w:sz="4" w:space="0" w:color="000000"/>
            </w:tcBorders>
          </w:tcPr>
          <w:p w:rsidR="006071FE" w:rsidRPr="002709F0" w:rsidRDefault="006071FE" w:rsidP="00932F48">
            <w:pPr>
              <w:spacing w:before="120" w:after="120"/>
              <w:rPr>
                <w:szCs w:val="24"/>
              </w:rPr>
            </w:pPr>
            <w:r>
              <w:rPr>
                <w:szCs w:val="24"/>
              </w:rPr>
              <w:t>Date Format</w:t>
            </w:r>
          </w:p>
        </w:tc>
        <w:tc>
          <w:tcPr>
            <w:tcW w:w="4588" w:type="dxa"/>
            <w:tcBorders>
              <w:bottom w:val="single" w:sz="4" w:space="0" w:color="000000"/>
            </w:tcBorders>
          </w:tcPr>
          <w:p w:rsidR="006071FE" w:rsidRPr="006071FE" w:rsidRDefault="006071FE" w:rsidP="00932F48">
            <w:pPr>
              <w:spacing w:before="120" w:after="120"/>
              <w:rPr>
                <w:rFonts w:ascii="Courier New" w:eastAsia="Times New Roman" w:hAnsi="Courier New" w:cs="Courier New"/>
                <w:b/>
                <w:bCs/>
                <w:sz w:val="20"/>
                <w:szCs w:val="20"/>
              </w:rPr>
            </w:pPr>
            <w:proofErr w:type="spellStart"/>
            <w:r w:rsidRPr="006071FE">
              <w:rPr>
                <w:rFonts w:ascii="Courier New" w:eastAsia="Times New Roman" w:hAnsi="Courier New" w:cs="Courier New"/>
                <w:b/>
                <w:bCs/>
                <w:sz w:val="20"/>
                <w:szCs w:val="20"/>
              </w:rPr>
              <w:t>yyyy</w:t>
            </w:r>
            <w:proofErr w:type="spellEnd"/>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dd</w:t>
            </w:r>
            <w:proofErr w:type="spellEnd"/>
          </w:p>
          <w:p w:rsidR="006071FE" w:rsidRPr="006071FE" w:rsidRDefault="006071FE" w:rsidP="00932F48">
            <w:pPr>
              <w:spacing w:before="120" w:after="120"/>
              <w:rPr>
                <w:rFonts w:ascii="Courier New" w:eastAsia="Times New Roman" w:hAnsi="Courier New" w:cs="Courier New"/>
                <w:b/>
                <w:bCs/>
                <w:sz w:val="20"/>
                <w:szCs w:val="20"/>
              </w:rPr>
            </w:pPr>
            <w:proofErr w:type="spellStart"/>
            <w:r w:rsidRPr="006071FE">
              <w:rPr>
                <w:rFonts w:ascii="Courier New" w:eastAsia="Times New Roman" w:hAnsi="Courier New" w:cs="Courier New"/>
                <w:b/>
                <w:bCs/>
                <w:sz w:val="20"/>
                <w:szCs w:val="20"/>
              </w:rPr>
              <w:t>yyyy</w:t>
            </w:r>
            <w:proofErr w:type="spellEnd"/>
            <w:r w:rsidRPr="006071FE">
              <w:rPr>
                <w:rFonts w:ascii="Courier New" w:eastAsia="Times New Roman" w:hAnsi="Courier New" w:cs="Courier New"/>
                <w:b/>
                <w:bCs/>
                <w:sz w:val="20"/>
                <w:szCs w:val="20"/>
              </w:rPr>
              <w:t>-</w:t>
            </w: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-MM</w:t>
            </w:r>
          </w:p>
          <w:p w:rsidR="006071FE" w:rsidRPr="006071FE" w:rsidRDefault="006071FE" w:rsidP="00932F48">
            <w:pPr>
              <w:spacing w:before="120" w:after="120"/>
              <w:rPr>
                <w:rFonts w:ascii="Courier New" w:eastAsia="Times New Roman" w:hAnsi="Courier New" w:cs="Courier New"/>
                <w:b/>
                <w:bCs/>
                <w:sz w:val="20"/>
                <w:szCs w:val="20"/>
              </w:rPr>
            </w:pPr>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w:t>
            </w:r>
            <w:proofErr w:type="spellStart"/>
            <w:r w:rsidRPr="006071FE">
              <w:rPr>
                <w:rFonts w:ascii="Courier New" w:eastAsia="Times New Roman" w:hAnsi="Courier New" w:cs="Courier New"/>
                <w:b/>
                <w:bCs/>
                <w:sz w:val="20"/>
                <w:szCs w:val="20"/>
              </w:rPr>
              <w:t>yyyy</w:t>
            </w:r>
            <w:proofErr w:type="spellEnd"/>
          </w:p>
          <w:p w:rsidR="006071FE" w:rsidRPr="006071FE" w:rsidRDefault="006071FE" w:rsidP="00932F48">
            <w:pPr>
              <w:spacing w:before="120" w:after="120"/>
              <w:rPr>
                <w:rFonts w:ascii="Courier New" w:eastAsia="Times New Roman" w:hAnsi="Courier New" w:cs="Courier New"/>
                <w:b/>
                <w:bCs/>
                <w:sz w:val="20"/>
                <w:szCs w:val="20"/>
              </w:rPr>
            </w:pPr>
            <w:proofErr w:type="spellStart"/>
            <w:r w:rsidRPr="006071FE">
              <w:rPr>
                <w:rFonts w:ascii="Courier New" w:eastAsia="Times New Roman" w:hAnsi="Courier New" w:cs="Courier New"/>
                <w:b/>
                <w:bCs/>
                <w:sz w:val="20"/>
                <w:szCs w:val="20"/>
              </w:rPr>
              <w:lastRenderedPageBreak/>
              <w:t>dd</w:t>
            </w:r>
            <w:proofErr w:type="spellEnd"/>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yyyy</w:t>
            </w:r>
            <w:proofErr w:type="spellEnd"/>
          </w:p>
          <w:p w:rsidR="006071FE" w:rsidRPr="006071FE" w:rsidRDefault="006071FE" w:rsidP="00932F48">
            <w:pPr>
              <w:spacing w:before="120" w:after="120"/>
              <w:rPr>
                <w:rFonts w:ascii="Courier New" w:eastAsia="Times New Roman" w:hAnsi="Courier New" w:cs="Courier New"/>
                <w:b/>
                <w:bCs/>
                <w:sz w:val="20"/>
                <w:szCs w:val="20"/>
              </w:rPr>
            </w:pPr>
            <w:proofErr w:type="spellStart"/>
            <w:r w:rsidRPr="006071FE">
              <w:rPr>
                <w:rFonts w:ascii="Courier New" w:eastAsia="Times New Roman" w:hAnsi="Courier New" w:cs="Courier New"/>
                <w:b/>
                <w:bCs/>
                <w:sz w:val="20"/>
                <w:szCs w:val="20"/>
              </w:rPr>
              <w:t>yyyy</w:t>
            </w:r>
            <w:proofErr w:type="spellEnd"/>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dd</w:t>
            </w:r>
            <w:proofErr w:type="spellEnd"/>
          </w:p>
          <w:p w:rsidR="006071FE" w:rsidRPr="006071FE" w:rsidRDefault="006071FE" w:rsidP="00932F48">
            <w:pPr>
              <w:spacing w:before="120" w:after="120"/>
              <w:rPr>
                <w:rFonts w:ascii="Courier New" w:eastAsia="Times New Roman" w:hAnsi="Courier New" w:cs="Courier New"/>
                <w:b/>
                <w:bCs/>
                <w:sz w:val="20"/>
                <w:szCs w:val="20"/>
              </w:rPr>
            </w:pPr>
            <w:proofErr w:type="spellStart"/>
            <w:r w:rsidRPr="006071FE">
              <w:rPr>
                <w:rFonts w:ascii="Courier New" w:eastAsia="Times New Roman" w:hAnsi="Courier New" w:cs="Courier New"/>
                <w:b/>
                <w:bCs/>
                <w:sz w:val="20"/>
                <w:szCs w:val="20"/>
              </w:rPr>
              <w:t>yyyy</w:t>
            </w:r>
            <w:proofErr w:type="spellEnd"/>
            <w:r w:rsidRPr="006071FE">
              <w:rPr>
                <w:rFonts w:ascii="Courier New" w:eastAsia="Times New Roman" w:hAnsi="Courier New" w:cs="Courier New"/>
                <w:b/>
                <w:bCs/>
                <w:sz w:val="20"/>
                <w:szCs w:val="20"/>
              </w:rPr>
              <w:t>/</w:t>
            </w: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/MM</w:t>
            </w:r>
          </w:p>
          <w:p w:rsidR="006071FE" w:rsidRPr="006071FE" w:rsidRDefault="006071FE" w:rsidP="00932F48">
            <w:pPr>
              <w:spacing w:before="120" w:after="120"/>
              <w:rPr>
                <w:rFonts w:ascii="Courier New" w:eastAsia="Times New Roman" w:hAnsi="Courier New" w:cs="Courier New"/>
                <w:b/>
                <w:bCs/>
                <w:sz w:val="20"/>
                <w:szCs w:val="20"/>
              </w:rPr>
            </w:pPr>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w:t>
            </w:r>
            <w:proofErr w:type="spellStart"/>
            <w:r w:rsidRPr="006071FE">
              <w:rPr>
                <w:rFonts w:ascii="Courier New" w:eastAsia="Times New Roman" w:hAnsi="Courier New" w:cs="Courier New"/>
                <w:b/>
                <w:bCs/>
                <w:sz w:val="20"/>
                <w:szCs w:val="20"/>
              </w:rPr>
              <w:t>yyyy</w:t>
            </w:r>
            <w:proofErr w:type="spellEnd"/>
          </w:p>
          <w:p w:rsidR="006071FE" w:rsidRPr="002709F0" w:rsidRDefault="006071FE" w:rsidP="00932F48">
            <w:pPr>
              <w:spacing w:before="120" w:after="120"/>
              <w:rPr>
                <w:szCs w:val="24"/>
              </w:rPr>
            </w:pPr>
            <w:proofErr w:type="spellStart"/>
            <w:r w:rsidRPr="006071FE">
              <w:rPr>
                <w:rFonts w:ascii="Courier New" w:eastAsia="Times New Roman" w:hAnsi="Courier New" w:cs="Courier New"/>
                <w:b/>
                <w:bCs/>
                <w:sz w:val="20"/>
                <w:szCs w:val="20"/>
              </w:rPr>
              <w:t>dd</w:t>
            </w:r>
            <w:proofErr w:type="spellEnd"/>
            <w:r w:rsidRPr="006071FE">
              <w:rPr>
                <w:rFonts w:ascii="Courier New" w:eastAsia="Times New Roman" w:hAnsi="Courier New" w:cs="Courier New"/>
                <w:b/>
                <w:bCs/>
                <w:sz w:val="20"/>
                <w:szCs w:val="20"/>
              </w:rPr>
              <w:t>/MM/</w:t>
            </w:r>
            <w:proofErr w:type="spellStart"/>
            <w:r w:rsidRPr="006071FE">
              <w:rPr>
                <w:rFonts w:ascii="Courier New" w:eastAsia="Times New Roman" w:hAnsi="Courier New" w:cs="Courier New"/>
                <w:b/>
                <w:bCs/>
                <w:sz w:val="20"/>
                <w:szCs w:val="20"/>
              </w:rPr>
              <w:t>yyyy</w:t>
            </w:r>
            <w:proofErr w:type="spellEnd"/>
          </w:p>
        </w:tc>
        <w:tc>
          <w:tcPr>
            <w:tcW w:w="2898" w:type="dxa"/>
            <w:tcBorders>
              <w:bottom w:val="single" w:sz="4" w:space="0" w:color="000000"/>
            </w:tcBorders>
          </w:tcPr>
          <w:p w:rsidR="006071FE" w:rsidRPr="00D22F65" w:rsidRDefault="006071FE" w:rsidP="00932F48">
            <w:pPr>
              <w:spacing w:before="120" w:after="120"/>
              <w:rPr>
                <w:rFonts w:cstheme="minorHAnsi"/>
              </w:rPr>
            </w:pPr>
            <w:proofErr w:type="spellStart"/>
            <w:r w:rsidRPr="00D22F65">
              <w:rPr>
                <w:rFonts w:cstheme="minorHAnsi"/>
                <w:b/>
              </w:rPr>
              <w:lastRenderedPageBreak/>
              <w:t>yyyy</w:t>
            </w:r>
            <w:proofErr w:type="spellEnd"/>
            <w:r w:rsidRPr="00D22F65">
              <w:rPr>
                <w:rFonts w:cstheme="minorHAnsi"/>
              </w:rPr>
              <w:t xml:space="preserve"> = Year </w:t>
            </w:r>
          </w:p>
          <w:p w:rsidR="006071FE" w:rsidRPr="00D22F65" w:rsidRDefault="006071FE" w:rsidP="00932F48">
            <w:pPr>
              <w:spacing w:before="120" w:after="120"/>
              <w:rPr>
                <w:rFonts w:cstheme="minorHAnsi"/>
              </w:rPr>
            </w:pPr>
            <w:r w:rsidRPr="00D22F65">
              <w:rPr>
                <w:rFonts w:cstheme="minorHAnsi"/>
                <w:b/>
              </w:rPr>
              <w:t>MM</w:t>
            </w:r>
            <w:r w:rsidRPr="00D22F65">
              <w:rPr>
                <w:rFonts w:cstheme="minorHAnsi"/>
              </w:rPr>
              <w:t xml:space="preserve"> = Month</w:t>
            </w:r>
          </w:p>
          <w:p w:rsidR="006071FE" w:rsidRPr="002709F0" w:rsidRDefault="006071FE" w:rsidP="00932F48">
            <w:pPr>
              <w:spacing w:before="120" w:after="120"/>
              <w:rPr>
                <w:rFonts w:ascii="Courier New" w:hAnsi="Courier New" w:cs="Courier New"/>
                <w:sz w:val="20"/>
                <w:szCs w:val="20"/>
              </w:rPr>
            </w:pPr>
            <w:proofErr w:type="spellStart"/>
            <w:r w:rsidRPr="00D22F65">
              <w:rPr>
                <w:rFonts w:cstheme="minorHAnsi"/>
                <w:b/>
              </w:rPr>
              <w:t>dd</w:t>
            </w:r>
            <w:proofErr w:type="spellEnd"/>
            <w:r w:rsidRPr="00D22F65">
              <w:rPr>
                <w:rFonts w:cstheme="minorHAnsi"/>
              </w:rPr>
              <w:t xml:space="preserve"> = Day </w:t>
            </w:r>
          </w:p>
        </w:tc>
      </w:tr>
      <w:tr w:rsidR="006071FE" w:rsidRPr="002709F0" w:rsidTr="00932F48">
        <w:trPr>
          <w:jc w:val="center"/>
        </w:trPr>
        <w:tc>
          <w:tcPr>
            <w:tcW w:w="2090" w:type="dxa"/>
            <w:tcBorders>
              <w:bottom w:val="single" w:sz="4" w:space="0" w:color="000000"/>
            </w:tcBorders>
          </w:tcPr>
          <w:p w:rsidR="006071FE" w:rsidRPr="006071FE" w:rsidRDefault="006071FE" w:rsidP="00932F48">
            <w:pPr>
              <w:spacing w:before="120" w:after="120"/>
              <w:rPr>
                <w:rFonts w:cstheme="minorHAnsi"/>
                <w:szCs w:val="24"/>
              </w:rPr>
            </w:pPr>
            <w:r>
              <w:rPr>
                <w:rFonts w:cstheme="minorHAnsi"/>
                <w:szCs w:val="24"/>
              </w:rPr>
              <w:lastRenderedPageBreak/>
              <w:t>Time Format</w:t>
            </w:r>
          </w:p>
        </w:tc>
        <w:tc>
          <w:tcPr>
            <w:tcW w:w="4588" w:type="dxa"/>
            <w:tcBorders>
              <w:bottom w:val="single" w:sz="4" w:space="0" w:color="000000"/>
            </w:tcBorders>
          </w:tcPr>
          <w:p w:rsidR="006071FE" w:rsidRPr="00D22F65" w:rsidRDefault="006071FE" w:rsidP="00932F48">
            <w:pPr>
              <w:spacing w:before="120" w:after="120"/>
              <w:rPr>
                <w:rFonts w:ascii="Courier New" w:eastAsia="Times New Roman" w:hAnsi="Courier New" w:cs="Courier New"/>
                <w:b/>
                <w:bCs/>
                <w:sz w:val="20"/>
                <w:szCs w:val="20"/>
              </w:rPr>
            </w:pPr>
            <w:proofErr w:type="spellStart"/>
            <w:r w:rsidRPr="00D22F65">
              <w:rPr>
                <w:rFonts w:ascii="Courier New" w:eastAsia="Times New Roman" w:hAnsi="Courier New" w:cs="Courier New"/>
                <w:b/>
                <w:bCs/>
                <w:sz w:val="20"/>
                <w:szCs w:val="20"/>
              </w:rPr>
              <w:t>hh:mm:ss</w:t>
            </w:r>
            <w:proofErr w:type="spellEnd"/>
            <w:r w:rsidRPr="00D22F65">
              <w:rPr>
                <w:rFonts w:ascii="Courier New" w:eastAsia="Times New Roman" w:hAnsi="Courier New" w:cs="Courier New"/>
                <w:b/>
                <w:bCs/>
                <w:sz w:val="20"/>
                <w:szCs w:val="20"/>
              </w:rPr>
              <w:t xml:space="preserve"> </w:t>
            </w:r>
            <w:proofErr w:type="spellStart"/>
            <w:r w:rsidRPr="00D22F65">
              <w:rPr>
                <w:rFonts w:ascii="Courier New" w:eastAsia="Times New Roman" w:hAnsi="Courier New" w:cs="Courier New"/>
                <w:b/>
                <w:bCs/>
                <w:sz w:val="20"/>
                <w:szCs w:val="20"/>
              </w:rPr>
              <w:t>tt</w:t>
            </w:r>
            <w:proofErr w:type="spellEnd"/>
          </w:p>
          <w:p w:rsidR="006071FE" w:rsidRPr="00D22F65" w:rsidRDefault="006071FE" w:rsidP="00932F48">
            <w:pPr>
              <w:spacing w:before="120" w:after="120"/>
              <w:rPr>
                <w:rFonts w:ascii="Courier New" w:eastAsia="Times New Roman" w:hAnsi="Courier New" w:cs="Courier New"/>
                <w:b/>
                <w:bCs/>
                <w:sz w:val="20"/>
                <w:szCs w:val="20"/>
              </w:rPr>
            </w:pPr>
            <w:proofErr w:type="spellStart"/>
            <w:r w:rsidRPr="00D22F65">
              <w:rPr>
                <w:rFonts w:ascii="Courier New" w:eastAsia="Times New Roman" w:hAnsi="Courier New" w:cs="Courier New"/>
                <w:b/>
                <w:bCs/>
                <w:sz w:val="20"/>
                <w:szCs w:val="20"/>
              </w:rPr>
              <w:t>hh:mm:ss</w:t>
            </w:r>
            <w:proofErr w:type="spellEnd"/>
            <w:r w:rsidRPr="00D22F65">
              <w:rPr>
                <w:rFonts w:ascii="Courier New" w:eastAsia="Times New Roman" w:hAnsi="Courier New" w:cs="Courier New"/>
                <w:b/>
                <w:bCs/>
                <w:sz w:val="20"/>
                <w:szCs w:val="20"/>
              </w:rPr>
              <w:t xml:space="preserve"> t</w:t>
            </w:r>
          </w:p>
          <w:p w:rsidR="006071FE" w:rsidRPr="00D22F65" w:rsidRDefault="006071FE" w:rsidP="00932F48">
            <w:pPr>
              <w:spacing w:before="120" w:after="120"/>
              <w:rPr>
                <w:rFonts w:ascii="Courier New" w:hAnsi="Courier New" w:cs="Courier New"/>
                <w:sz w:val="20"/>
                <w:szCs w:val="20"/>
              </w:rPr>
            </w:pPr>
            <w:proofErr w:type="spellStart"/>
            <w:r w:rsidRPr="00D22F65">
              <w:rPr>
                <w:rFonts w:ascii="Courier New" w:eastAsia="Times New Roman" w:hAnsi="Courier New" w:cs="Courier New"/>
                <w:b/>
                <w:bCs/>
                <w:sz w:val="20"/>
                <w:szCs w:val="20"/>
              </w:rPr>
              <w:t>HH:mm:ss</w:t>
            </w:r>
            <w:proofErr w:type="spellEnd"/>
          </w:p>
        </w:tc>
        <w:tc>
          <w:tcPr>
            <w:tcW w:w="2898" w:type="dxa"/>
            <w:tcBorders>
              <w:bottom w:val="single" w:sz="4" w:space="0" w:color="000000"/>
            </w:tcBorders>
          </w:tcPr>
          <w:p w:rsidR="006071FE" w:rsidRPr="00D22F65" w:rsidRDefault="006071FE" w:rsidP="00932F48">
            <w:pPr>
              <w:spacing w:before="120" w:after="120"/>
              <w:rPr>
                <w:rFonts w:eastAsia="Times New Roman" w:cstheme="minorHAnsi"/>
                <w:bCs/>
              </w:rPr>
            </w:pPr>
            <w:proofErr w:type="spellStart"/>
            <w:r w:rsidRPr="00D22F65">
              <w:rPr>
                <w:rFonts w:eastAsia="Times New Roman" w:cstheme="minorHAnsi"/>
                <w:b/>
                <w:bCs/>
              </w:rPr>
              <w:t>hh</w:t>
            </w:r>
            <w:proofErr w:type="spellEnd"/>
            <w:r w:rsidRPr="00D22F65">
              <w:rPr>
                <w:rFonts w:eastAsia="Times New Roman" w:cstheme="minorHAnsi"/>
                <w:bCs/>
              </w:rPr>
              <w:t xml:space="preserve"> = 12 hour</w:t>
            </w:r>
          </w:p>
          <w:p w:rsidR="006071FE" w:rsidRPr="00D22F65" w:rsidRDefault="006071FE" w:rsidP="00932F48">
            <w:pPr>
              <w:spacing w:before="120" w:after="120"/>
              <w:rPr>
                <w:rFonts w:eastAsia="Times New Roman" w:cstheme="minorHAnsi"/>
                <w:bCs/>
              </w:rPr>
            </w:pPr>
            <w:r w:rsidRPr="00D22F65">
              <w:rPr>
                <w:rFonts w:eastAsia="Times New Roman" w:cstheme="minorHAnsi"/>
                <w:b/>
                <w:bCs/>
              </w:rPr>
              <w:t>HH</w:t>
            </w:r>
            <w:r w:rsidRPr="00D22F65">
              <w:rPr>
                <w:rFonts w:eastAsia="Times New Roman" w:cstheme="minorHAnsi"/>
                <w:bCs/>
              </w:rPr>
              <w:t xml:space="preserve"> = 24 hour</w:t>
            </w:r>
          </w:p>
          <w:p w:rsidR="006071FE" w:rsidRPr="00D22F65" w:rsidRDefault="006071FE" w:rsidP="00932F48">
            <w:pPr>
              <w:spacing w:before="120" w:after="120"/>
              <w:rPr>
                <w:rFonts w:eastAsia="Times New Roman" w:cstheme="minorHAnsi"/>
                <w:bCs/>
              </w:rPr>
            </w:pPr>
            <w:r w:rsidRPr="00D22F65">
              <w:rPr>
                <w:rFonts w:eastAsia="Times New Roman" w:cstheme="minorHAnsi"/>
                <w:b/>
                <w:bCs/>
              </w:rPr>
              <w:t>mm</w:t>
            </w:r>
            <w:r w:rsidRPr="00D22F65">
              <w:rPr>
                <w:rFonts w:eastAsia="Times New Roman" w:cstheme="minorHAnsi"/>
                <w:bCs/>
              </w:rPr>
              <w:t xml:space="preserve"> = minute</w:t>
            </w:r>
          </w:p>
          <w:p w:rsidR="006071FE" w:rsidRPr="00D22F65" w:rsidRDefault="006071FE" w:rsidP="00932F48">
            <w:pPr>
              <w:spacing w:before="120" w:after="120"/>
              <w:rPr>
                <w:rFonts w:eastAsia="Times New Roman" w:cstheme="minorHAnsi"/>
                <w:bCs/>
              </w:rPr>
            </w:pPr>
            <w:proofErr w:type="spellStart"/>
            <w:r w:rsidRPr="00D22F65">
              <w:rPr>
                <w:rFonts w:eastAsia="Times New Roman" w:cstheme="minorHAnsi"/>
                <w:b/>
                <w:bCs/>
              </w:rPr>
              <w:t>ss</w:t>
            </w:r>
            <w:proofErr w:type="spellEnd"/>
            <w:r w:rsidRPr="00D22F65">
              <w:rPr>
                <w:rFonts w:eastAsia="Times New Roman" w:cstheme="minorHAnsi"/>
                <w:bCs/>
              </w:rPr>
              <w:t xml:space="preserve"> = second</w:t>
            </w:r>
          </w:p>
          <w:p w:rsidR="006071FE" w:rsidRPr="00D22F65" w:rsidRDefault="006071FE" w:rsidP="00932F48">
            <w:pPr>
              <w:spacing w:before="120" w:after="120"/>
              <w:rPr>
                <w:rFonts w:eastAsia="Times New Roman" w:cstheme="minorHAnsi"/>
                <w:bCs/>
              </w:rPr>
            </w:pPr>
            <w:proofErr w:type="spellStart"/>
            <w:r w:rsidRPr="00D22F65">
              <w:rPr>
                <w:rFonts w:eastAsia="Times New Roman" w:cstheme="minorHAnsi"/>
                <w:b/>
                <w:bCs/>
              </w:rPr>
              <w:t>tt</w:t>
            </w:r>
            <w:proofErr w:type="spellEnd"/>
            <w:r w:rsidRPr="00D22F65">
              <w:rPr>
                <w:rFonts w:eastAsia="Times New Roman" w:cstheme="minorHAnsi"/>
                <w:bCs/>
              </w:rPr>
              <w:t xml:space="preserve"> = AM/PM</w:t>
            </w:r>
          </w:p>
          <w:p w:rsidR="006071FE" w:rsidRPr="00D22F65" w:rsidRDefault="006071FE" w:rsidP="00932F48">
            <w:pPr>
              <w:spacing w:before="120" w:after="120"/>
              <w:rPr>
                <w:rFonts w:ascii="Courier New" w:hAnsi="Courier New" w:cs="Courier New"/>
                <w:sz w:val="20"/>
                <w:szCs w:val="20"/>
              </w:rPr>
            </w:pPr>
            <w:r w:rsidRPr="00D22F65">
              <w:rPr>
                <w:rFonts w:eastAsia="Times New Roman" w:cstheme="minorHAnsi"/>
                <w:b/>
                <w:bCs/>
              </w:rPr>
              <w:t>t</w:t>
            </w:r>
            <w:r w:rsidRPr="00D22F65">
              <w:rPr>
                <w:rFonts w:eastAsia="Times New Roman" w:cstheme="minorHAnsi"/>
                <w:bCs/>
              </w:rPr>
              <w:t xml:space="preserve"> = A/P</w:t>
            </w:r>
          </w:p>
        </w:tc>
      </w:tr>
    </w:tbl>
    <w:p w:rsidR="00D22F65" w:rsidRDefault="00D22F65">
      <w:pPr>
        <w:sectPr w:rsidR="00D22F65" w:rsidSect="00DC6ECB">
          <w:headerReference w:type="default" r:id="rId151"/>
          <w:pgSz w:w="12240" w:h="15840"/>
          <w:pgMar w:top="1440" w:right="1440" w:bottom="1440" w:left="1440" w:header="720" w:footer="720" w:gutter="0"/>
          <w:cols w:space="720"/>
          <w:docGrid w:linePitch="360"/>
        </w:sectPr>
      </w:pPr>
    </w:p>
    <w:p w:rsidR="00E51A5F" w:rsidRDefault="00883770" w:rsidP="00E51A5F">
      <w:pPr>
        <w:pStyle w:val="Heading1"/>
      </w:pPr>
      <w:bookmarkStart w:id="153" w:name="_Ref257251261"/>
      <w:bookmarkStart w:id="154" w:name="_Toc323115199"/>
      <w:r>
        <w:lastRenderedPageBreak/>
        <w:t>Appendix E</w:t>
      </w:r>
      <w:r w:rsidR="00E51A5F">
        <w:t xml:space="preserve"> – Gateway Specifications</w:t>
      </w:r>
      <w:bookmarkEnd w:id="144"/>
      <w:bookmarkEnd w:id="153"/>
      <w:bookmarkEnd w:id="154"/>
    </w:p>
    <w:p w:rsidR="00E51A5F" w:rsidRDefault="00E51A5F" w:rsidP="00475C02">
      <w:pPr>
        <w:pStyle w:val="Heading2"/>
      </w:pPr>
      <w:bookmarkStart w:id="155" w:name="_Toc238293904"/>
      <w:bookmarkStart w:id="156" w:name="_Toc323115200"/>
      <w:r w:rsidRPr="00E01210">
        <w:t>Embedded Codes</w:t>
      </w:r>
      <w:bookmarkEnd w:id="155"/>
      <w:bookmarkEnd w:id="156"/>
    </w:p>
    <w:p w:rsidR="00FF7083" w:rsidRDefault="00FF7083" w:rsidP="00FF7083">
      <w:r>
        <w:t>Embedded codes works by embed FaxCore readable codes in content of file, where the service will pick up and process it, remove it from the content (based on configuration), and push the content to FaxCore. This works for text based content only.</w:t>
      </w:r>
    </w:p>
    <w:p w:rsidR="00FF7083" w:rsidRDefault="00FF7083" w:rsidP="00DF123B">
      <w:pPr>
        <w:pStyle w:val="Heading2"/>
      </w:pPr>
      <w:bookmarkStart w:id="157" w:name="_Toc254270962"/>
      <w:bookmarkStart w:id="158" w:name="_Toc323115201"/>
      <w:r>
        <w:t>Embedded Codes for PCL</w:t>
      </w:r>
      <w:bookmarkEnd w:id="157"/>
      <w:bookmarkEnd w:id="158"/>
    </w:p>
    <w:p w:rsidR="00FF7083" w:rsidRDefault="00FF7083" w:rsidP="00FF7083">
      <w:r>
        <w:t>This gateway works in the same concept as above but the codes are embedded into PCL content. This gateway supports both text and binary based PCL content, but the codes must be in readable format (text).</w:t>
      </w:r>
    </w:p>
    <w:p w:rsidR="00FF7083" w:rsidRDefault="00FF7083" w:rsidP="00DF123B">
      <w:pPr>
        <w:pStyle w:val="Heading2"/>
      </w:pPr>
      <w:bookmarkStart w:id="159" w:name="_Toc254270963"/>
      <w:bookmarkStart w:id="160" w:name="_Toc323115202"/>
      <w:r>
        <w:t>Embedded Codes for PDF</w:t>
      </w:r>
      <w:bookmarkEnd w:id="159"/>
      <w:bookmarkEnd w:id="160"/>
    </w:p>
    <w:p w:rsidR="00FF7083" w:rsidRDefault="00FF7083" w:rsidP="00FF7083">
      <w:r>
        <w:t>This gateway works in the same concept as above but the codes are embedded into PDF file. This gateway supports both text and binary based PDF content, but the codes must be in readable format (text) before the %PDF header.</w:t>
      </w:r>
    </w:p>
    <w:p w:rsidR="00FF7083" w:rsidRDefault="00FF7083" w:rsidP="00FF7083"/>
    <w:p w:rsidR="00E51A5F" w:rsidRDefault="00E51A5F" w:rsidP="00DF123B">
      <w:pPr>
        <w:pStyle w:val="Heading2"/>
      </w:pPr>
      <w:bookmarkStart w:id="161" w:name="_Toc238293905"/>
      <w:bookmarkStart w:id="162" w:name="_Toc323115203"/>
      <w:r>
        <w:t>Embedded Code Commands</w:t>
      </w:r>
      <w:bookmarkEnd w:id="162"/>
    </w:p>
    <w:p w:rsidR="00FF7083" w:rsidRDefault="00FF7083" w:rsidP="00FF7083">
      <w:pPr>
        <w:rPr>
          <w:rFonts w:cstheme="minorHAnsi"/>
          <w:color w:val="000000"/>
        </w:rPr>
      </w:pPr>
      <w:r w:rsidRPr="0020734C">
        <w:rPr>
          <w:rFonts w:cstheme="minorHAnsi"/>
          <w:color w:val="000000"/>
        </w:rPr>
        <w:t xml:space="preserve">This section lists the </w:t>
      </w:r>
      <w:r>
        <w:rPr>
          <w:rFonts w:cstheme="minorHAnsi"/>
          <w:color w:val="000000"/>
        </w:rPr>
        <w:t>c</w:t>
      </w:r>
      <w:r w:rsidRPr="0020734C">
        <w:rPr>
          <w:rFonts w:cstheme="minorHAnsi"/>
          <w:color w:val="000000"/>
        </w:rPr>
        <w:t>odes and syntax that FaxCore detect</w:t>
      </w:r>
      <w:r>
        <w:rPr>
          <w:rFonts w:cstheme="minorHAnsi"/>
          <w:color w:val="000000"/>
        </w:rPr>
        <w:t xml:space="preserve">s in </w:t>
      </w:r>
      <w:r w:rsidRPr="0020734C">
        <w:rPr>
          <w:rFonts w:cstheme="minorHAnsi"/>
          <w:color w:val="000000"/>
        </w:rPr>
        <w:t xml:space="preserve">the print stream or file. </w:t>
      </w:r>
      <w:proofErr w:type="spellStart"/>
      <w:r w:rsidRPr="0020734C">
        <w:rPr>
          <w:rFonts w:cstheme="minorHAnsi"/>
          <w:color w:val="000000"/>
        </w:rPr>
        <w:t>FaxCore</w:t>
      </w:r>
      <w:r>
        <w:rPr>
          <w:rFonts w:cstheme="minorHAnsi"/>
          <w:color w:val="000000"/>
        </w:rPr>
        <w:t>’s</w:t>
      </w:r>
      <w:proofErr w:type="spellEnd"/>
      <w:r w:rsidRPr="0020734C">
        <w:rPr>
          <w:rFonts w:cstheme="minorHAnsi"/>
          <w:color w:val="000000"/>
        </w:rPr>
        <w:t xml:space="preserve"> parser functionality behaves like a print stream filter, removing all embedded information and writing the original print data to an output file for further processing. All embedded codes detected in a print stream are translated into fax or email destination structures.</w:t>
      </w:r>
    </w:p>
    <w:p w:rsidR="003429A1" w:rsidRPr="00BA7220" w:rsidRDefault="00FF7083" w:rsidP="00E75C12">
      <w:pPr>
        <w:pStyle w:val="HangIndent"/>
        <w:rPr>
          <w:b/>
        </w:rPr>
      </w:pPr>
      <w:r w:rsidRPr="00807959">
        <w:rPr>
          <w:b/>
        </w:rPr>
        <w:lastRenderedPageBreak/>
        <w:t>Note:</w:t>
      </w:r>
      <w:r>
        <w:tab/>
      </w:r>
      <w:r w:rsidRPr="00807959">
        <w:t>The sequence of embedded codes must start with ^[ and end with ^]</w:t>
      </w:r>
      <w:r>
        <w:br/>
      </w:r>
      <w:r w:rsidRPr="00807959">
        <w:t xml:space="preserve"> Additional designators can be added immediately following the preceding text.</w:t>
      </w:r>
      <w:r w:rsidR="00BA7220">
        <w:t xml:space="preserve"> </w:t>
      </w:r>
      <w:r w:rsidR="00BA7220" w:rsidRPr="00BA7220">
        <w:rPr>
          <w:b/>
        </w:rPr>
        <w:t>Designators are Case Sensitive.</w:t>
      </w:r>
    </w:p>
    <w:p w:rsidR="00262605" w:rsidRDefault="00E75C12" w:rsidP="00262605">
      <w:pPr>
        <w:spacing w:after="0"/>
      </w:pPr>
      <w:r w:rsidRPr="00E75C12">
        <w:rPr>
          <w:b/>
        </w:rPr>
        <w:t>B</w:t>
      </w:r>
      <w:r>
        <w:tab/>
      </w:r>
      <w:r>
        <w:br/>
      </w:r>
      <w:r>
        <w:tab/>
        <w:t>Billing Code</w:t>
      </w:r>
      <w:r>
        <w:br/>
      </w:r>
      <w:r>
        <w:tab/>
        <w:t>Lets you enter a Billing code for the message</w:t>
      </w:r>
      <w:r>
        <w:br/>
      </w:r>
      <w:r>
        <w:tab/>
        <w:t xml:space="preserve">Example: </w:t>
      </w:r>
    </w:p>
    <w:p w:rsidR="00E75C12" w:rsidRPr="00E75C12" w:rsidRDefault="00E75C12" w:rsidP="00262605">
      <w:pPr>
        <w:spacing w:after="0"/>
        <w:ind w:left="720" w:firstLine="720"/>
      </w:pPr>
      <w:r>
        <w:rPr>
          <w:rFonts w:ascii="Courier New" w:hAnsi="Courier New" w:cs="Courier New"/>
          <w:sz w:val="20"/>
          <w:szCs w:val="20"/>
        </w:rPr>
        <w:t>^[BBillCode1234</w:t>
      </w:r>
      <w:r w:rsidRPr="00BA7220">
        <w:rPr>
          <w:rFonts w:ascii="Courier New" w:hAnsi="Courier New" w:cs="Courier New"/>
          <w:sz w:val="20"/>
          <w:szCs w:val="20"/>
        </w:rPr>
        <w:t>^]</w:t>
      </w:r>
    </w:p>
    <w:p w:rsidR="00165A83" w:rsidRPr="00165A83" w:rsidRDefault="00E51A5F" w:rsidP="00FF7083">
      <w:pPr>
        <w:pStyle w:val="NoSpacing"/>
        <w:rPr>
          <w:b/>
        </w:rPr>
      </w:pPr>
      <w:r w:rsidRPr="00165A83">
        <w:rPr>
          <w:b/>
        </w:rPr>
        <w:t>C</w:t>
      </w:r>
    </w:p>
    <w:p w:rsidR="009F4A66" w:rsidRDefault="00E51A5F" w:rsidP="00FF7083">
      <w:pPr>
        <w:pStyle w:val="IndentedNoSpacing"/>
      </w:pPr>
      <w:r w:rsidRPr="00165A83">
        <w:t xml:space="preserve">Cover </w:t>
      </w:r>
      <w:r w:rsidR="00E75C12">
        <w:t>P</w:t>
      </w:r>
      <w:r w:rsidRPr="00165A83">
        <w:t xml:space="preserve">age </w:t>
      </w:r>
      <w:r w:rsidR="00E75C12">
        <w:t>Notes</w:t>
      </w:r>
    </w:p>
    <w:p w:rsidR="00165A83" w:rsidRDefault="00165A83" w:rsidP="00FF7083">
      <w:pPr>
        <w:pStyle w:val="IndentedNoSpacing"/>
      </w:pPr>
      <w:proofErr w:type="spellStart"/>
      <w:r>
        <w:t>Lets</w:t>
      </w:r>
      <w:proofErr w:type="spellEnd"/>
      <w:r w:rsidR="00E51A5F" w:rsidRPr="00CC6D94">
        <w:t xml:space="preserve"> you enter text into the Notes field of a </w:t>
      </w:r>
      <w:r w:rsidR="00D14688">
        <w:t>c</w:t>
      </w:r>
      <w:r w:rsidR="00E51A5F" w:rsidRPr="00CC6D94">
        <w:t>over page.</w:t>
      </w:r>
    </w:p>
    <w:p w:rsidR="00165A83" w:rsidRDefault="00E51A5F" w:rsidP="00FF7083">
      <w:pPr>
        <w:pStyle w:val="NoSpacing"/>
        <w:ind w:left="720"/>
        <w:rPr>
          <w:rFonts w:cstheme="minorHAnsi"/>
          <w:color w:val="000000"/>
        </w:rPr>
      </w:pPr>
      <w:r w:rsidRPr="00165A83">
        <w:rPr>
          <w:rFonts w:cstheme="minorHAnsi"/>
          <w:color w:val="000000"/>
        </w:rPr>
        <w:t>Ex</w:t>
      </w:r>
      <w:r w:rsidR="00165A83">
        <w:rPr>
          <w:rFonts w:cstheme="minorHAnsi"/>
          <w:color w:val="000000"/>
        </w:rPr>
        <w:t>ample</w:t>
      </w:r>
      <w:r w:rsidRPr="00165A83">
        <w:rPr>
          <w:rFonts w:cstheme="minorHAnsi"/>
          <w:color w:val="000000"/>
        </w:rPr>
        <w:t>:</w:t>
      </w:r>
    </w:p>
    <w:p w:rsidR="00165A83" w:rsidRPr="00262605" w:rsidRDefault="00E51A5F" w:rsidP="00262605">
      <w:pPr>
        <w:pStyle w:val="Indented2NoSpacing"/>
        <w:rPr>
          <w:rFonts w:ascii="Courier New" w:hAnsi="Courier New" w:cs="Courier New"/>
          <w:sz w:val="20"/>
          <w:szCs w:val="20"/>
        </w:rPr>
      </w:pPr>
      <w:r w:rsidRPr="00BA7220">
        <w:rPr>
          <w:rFonts w:ascii="Courier New" w:hAnsi="Courier New" w:cs="Courier New"/>
          <w:sz w:val="20"/>
          <w:szCs w:val="20"/>
        </w:rPr>
        <w:t>^[</w:t>
      </w:r>
      <w:proofErr w:type="spellStart"/>
      <w:r w:rsidRPr="00BA7220">
        <w:rPr>
          <w:rFonts w:ascii="Courier New" w:hAnsi="Courier New" w:cs="Courier New"/>
          <w:sz w:val="20"/>
          <w:szCs w:val="20"/>
        </w:rPr>
        <w:t>CThis</w:t>
      </w:r>
      <w:proofErr w:type="spellEnd"/>
      <w:r w:rsidRPr="00BA7220">
        <w:rPr>
          <w:rFonts w:ascii="Courier New" w:hAnsi="Courier New" w:cs="Courier New"/>
          <w:sz w:val="20"/>
          <w:szCs w:val="20"/>
        </w:rPr>
        <w:t xml:space="preserve"> message will be in the notes section of the cover</w:t>
      </w:r>
      <w:r w:rsidR="00D14688" w:rsidRPr="00BA7220">
        <w:rPr>
          <w:rFonts w:ascii="Courier New" w:hAnsi="Courier New" w:cs="Courier New"/>
          <w:sz w:val="20"/>
          <w:szCs w:val="20"/>
        </w:rPr>
        <w:t xml:space="preserve"> </w:t>
      </w:r>
      <w:r w:rsidR="00262605">
        <w:rPr>
          <w:rFonts w:ascii="Courier New" w:hAnsi="Courier New" w:cs="Courier New"/>
          <w:sz w:val="20"/>
          <w:szCs w:val="20"/>
        </w:rPr>
        <w:t>page^]</w:t>
      </w:r>
    </w:p>
    <w:p w:rsidR="009F4A66" w:rsidRPr="009F4A66" w:rsidRDefault="00E51A5F" w:rsidP="00FF7083">
      <w:pPr>
        <w:pStyle w:val="NoSpacing"/>
        <w:rPr>
          <w:b/>
        </w:rPr>
      </w:pPr>
      <w:r w:rsidRPr="009F4A66">
        <w:rPr>
          <w:b/>
        </w:rPr>
        <w:t>D</w:t>
      </w:r>
    </w:p>
    <w:p w:rsidR="00E75C12" w:rsidRDefault="00E75C12" w:rsidP="00E75C12">
      <w:pPr>
        <w:pStyle w:val="IndentedNoSpacing"/>
        <w:rPr>
          <w:b/>
        </w:rPr>
      </w:pPr>
      <w:r>
        <w:t>Destination fax</w:t>
      </w:r>
      <w:r w:rsidR="00E51A5F" w:rsidRPr="00CC6D94">
        <w:t xml:space="preserve"> number or </w:t>
      </w:r>
      <w:r w:rsidR="009F4A66">
        <w:t>d</w:t>
      </w:r>
      <w:r w:rsidR="00E51A5F" w:rsidRPr="00CC6D94">
        <w:t>estination email address</w:t>
      </w:r>
      <w:r>
        <w:t xml:space="preserve">. </w:t>
      </w:r>
      <w:r w:rsidRPr="00E75C12">
        <w:rPr>
          <w:b/>
        </w:rPr>
        <w:t xml:space="preserve"> </w:t>
      </w:r>
    </w:p>
    <w:p w:rsidR="00D14688" w:rsidRDefault="00E75C12" w:rsidP="00E75C12">
      <w:pPr>
        <w:pStyle w:val="IndentedNoSpacing"/>
      </w:pPr>
      <w:r w:rsidRPr="00E75C12">
        <w:rPr>
          <w:b/>
        </w:rPr>
        <w:t>(</w:t>
      </w:r>
      <w:r w:rsidR="00D14688" w:rsidRPr="00E75C12">
        <w:rPr>
          <w:b/>
        </w:rPr>
        <w:t>R</w:t>
      </w:r>
      <w:r w:rsidR="009F4A66" w:rsidRPr="00E75C12">
        <w:rPr>
          <w:b/>
        </w:rPr>
        <w:t>equired field</w:t>
      </w:r>
      <w:r w:rsidRPr="00E75C12">
        <w:rPr>
          <w:b/>
        </w:rPr>
        <w:t>)</w:t>
      </w:r>
    </w:p>
    <w:p w:rsidR="009F4A66" w:rsidRDefault="009F4A66" w:rsidP="00FF7083">
      <w:pPr>
        <w:pStyle w:val="IndentedNoSpacing"/>
      </w:pPr>
      <w:r>
        <w:t>I</w:t>
      </w:r>
      <w:r w:rsidR="00E51A5F" w:rsidRPr="00CC6D94">
        <w:t>ndicates the destination address for the</w:t>
      </w:r>
      <w:r>
        <w:t xml:space="preserve"> </w:t>
      </w:r>
      <w:r w:rsidR="00E51A5F" w:rsidRPr="00CC6D94">
        <w:t xml:space="preserve">document. </w:t>
      </w:r>
    </w:p>
    <w:p w:rsidR="00E51A5F" w:rsidRDefault="00E51A5F" w:rsidP="00FF7083">
      <w:pPr>
        <w:pStyle w:val="IndentedNoSpacing"/>
      </w:pPr>
      <w:r w:rsidRPr="00CC6D94">
        <w:t>The format for this designator is as follows: Country Code followed by the remaining</w:t>
      </w:r>
      <w:r w:rsidR="009F4A66">
        <w:t xml:space="preserve"> </w:t>
      </w:r>
      <w:r w:rsidRPr="00CC6D94">
        <w:t>numbers. For example</w:t>
      </w:r>
      <w:r w:rsidR="002B040D">
        <w:t>,</w:t>
      </w:r>
      <w:r w:rsidRPr="00CC6D94">
        <w:t xml:space="preserve"> North American fax numbers </w:t>
      </w:r>
      <w:r w:rsidR="002B040D">
        <w:t>are</w:t>
      </w:r>
      <w:r w:rsidRPr="00CC6D94">
        <w:t xml:space="preserve"> a total of 11 digits.</w:t>
      </w:r>
    </w:p>
    <w:p w:rsidR="009F4A66" w:rsidRPr="00CC6D94" w:rsidRDefault="009F4A66" w:rsidP="00FF7083">
      <w:pPr>
        <w:pStyle w:val="IndentedNoSpacing"/>
      </w:pPr>
      <w:r>
        <w:t>Example</w:t>
      </w:r>
      <w:r w:rsidR="00D14688">
        <w:t>s</w:t>
      </w:r>
      <w:r>
        <w:t>:</w:t>
      </w:r>
    </w:p>
    <w:p w:rsidR="00D14688" w:rsidRPr="00BA7220" w:rsidRDefault="00E51A5F" w:rsidP="00FF7083">
      <w:pPr>
        <w:pStyle w:val="Indented2NoSpacing"/>
        <w:rPr>
          <w:rFonts w:ascii="Courier New" w:hAnsi="Courier New" w:cs="Courier New"/>
          <w:sz w:val="20"/>
          <w:szCs w:val="20"/>
        </w:rPr>
      </w:pPr>
      <w:r w:rsidRPr="00BA7220">
        <w:rPr>
          <w:rFonts w:ascii="Courier New" w:hAnsi="Courier New" w:cs="Courier New"/>
          <w:sz w:val="20"/>
          <w:szCs w:val="20"/>
        </w:rPr>
        <w:t>^[D17208704141^]</w:t>
      </w:r>
    </w:p>
    <w:p w:rsidR="00281F52" w:rsidRDefault="00E51A5F" w:rsidP="00FF7083">
      <w:pPr>
        <w:pStyle w:val="Indented2NoSpacing"/>
      </w:pPr>
      <w:r w:rsidRPr="00BA7220">
        <w:rPr>
          <w:rFonts w:ascii="Courier New" w:hAnsi="Courier New" w:cs="Courier New"/>
          <w:sz w:val="20"/>
          <w:szCs w:val="20"/>
        </w:rPr>
        <w:t>^[D</w:t>
      </w:r>
      <w:r w:rsidR="00BA7220">
        <w:rPr>
          <w:rFonts w:ascii="Courier New" w:hAnsi="Courier New" w:cs="Courier New"/>
          <w:sz w:val="20"/>
          <w:szCs w:val="20"/>
        </w:rPr>
        <w:t>johndoe</w:t>
      </w:r>
      <w:r w:rsidRPr="00BA7220">
        <w:rPr>
          <w:rFonts w:ascii="Courier New" w:hAnsi="Courier New" w:cs="Courier New"/>
          <w:sz w:val="20"/>
          <w:szCs w:val="20"/>
        </w:rPr>
        <w:t>@</w:t>
      </w:r>
      <w:r w:rsidR="00BA7220">
        <w:rPr>
          <w:rFonts w:ascii="Courier New" w:hAnsi="Courier New" w:cs="Courier New"/>
          <w:sz w:val="20"/>
          <w:szCs w:val="20"/>
        </w:rPr>
        <w:t>contoso</w:t>
      </w:r>
      <w:r w:rsidRPr="00BA7220">
        <w:rPr>
          <w:rFonts w:ascii="Courier New" w:hAnsi="Courier New" w:cs="Courier New"/>
          <w:sz w:val="20"/>
          <w:szCs w:val="20"/>
        </w:rPr>
        <w:t>.com^]</w:t>
      </w:r>
      <w:r w:rsidRPr="00CC6D94">
        <w:t xml:space="preserve"> </w:t>
      </w:r>
      <w:r w:rsidR="00281F52">
        <w:t xml:space="preserve">- </w:t>
      </w:r>
      <w:r w:rsidRPr="00CC6D94">
        <w:t>to send to an email ad</w:t>
      </w:r>
      <w:r w:rsidR="00281F52">
        <w:t>dress</w:t>
      </w:r>
    </w:p>
    <w:p w:rsidR="00281F52" w:rsidRPr="00281F52" w:rsidRDefault="00281F52" w:rsidP="00281F52">
      <w:pPr>
        <w:pStyle w:val="Indented2NoSpacing"/>
        <w:ind w:left="0"/>
        <w:rPr>
          <w:b/>
        </w:rPr>
      </w:pPr>
      <w:r w:rsidRPr="00281F52">
        <w:rPr>
          <w:b/>
        </w:rPr>
        <w:t>E</w:t>
      </w:r>
    </w:p>
    <w:p w:rsidR="00281F52" w:rsidRDefault="00281F52" w:rsidP="00281F52">
      <w:pPr>
        <w:pStyle w:val="Indented2NoSpacing"/>
        <w:ind w:left="0"/>
      </w:pPr>
      <w:r>
        <w:tab/>
        <w:t>Exclude Cover Page</w:t>
      </w:r>
    </w:p>
    <w:p w:rsidR="00281F52" w:rsidRDefault="00281F52" w:rsidP="00281F52">
      <w:pPr>
        <w:pStyle w:val="Indented2NoSpacing"/>
        <w:ind w:left="0"/>
      </w:pPr>
      <w:r>
        <w:tab/>
      </w:r>
      <w:proofErr w:type="spellStart"/>
      <w:r>
        <w:t>Lets</w:t>
      </w:r>
      <w:proofErr w:type="spellEnd"/>
      <w:r>
        <w:t xml:space="preserve"> you exclude sending a cover page with the message</w:t>
      </w:r>
      <w:r w:rsidR="0044051C">
        <w:t xml:space="preserve"> (</w:t>
      </w:r>
      <w:r w:rsidR="0044051C" w:rsidRPr="0044051C">
        <w:rPr>
          <w:b/>
        </w:rPr>
        <w:t>True</w:t>
      </w:r>
      <w:r w:rsidR="0044051C">
        <w:t xml:space="preserve"> or </w:t>
      </w:r>
      <w:r w:rsidR="0044051C" w:rsidRPr="0044051C">
        <w:rPr>
          <w:b/>
        </w:rPr>
        <w:t>False</w:t>
      </w:r>
      <w:r w:rsidR="0044051C">
        <w:t>)</w:t>
      </w:r>
    </w:p>
    <w:p w:rsidR="00281F52" w:rsidRDefault="00281F52" w:rsidP="00281F52">
      <w:pPr>
        <w:pStyle w:val="Indented2NoSpacing"/>
        <w:ind w:left="0"/>
      </w:pPr>
      <w:r>
        <w:tab/>
        <w:t>Example:</w:t>
      </w:r>
    </w:p>
    <w:p w:rsidR="00E51A5F" w:rsidRPr="00281F52" w:rsidRDefault="00281F52" w:rsidP="00281F52">
      <w:pPr>
        <w:pStyle w:val="Indented2NoSpacing"/>
        <w:rPr>
          <w:rFonts w:ascii="Courier New" w:hAnsi="Courier New" w:cs="Courier New"/>
          <w:sz w:val="20"/>
          <w:szCs w:val="20"/>
        </w:rPr>
      </w:pPr>
      <w:r w:rsidRPr="00BA7220">
        <w:rPr>
          <w:rFonts w:ascii="Courier New" w:hAnsi="Courier New" w:cs="Courier New"/>
          <w:sz w:val="20"/>
          <w:szCs w:val="20"/>
        </w:rPr>
        <w:t>^[</w:t>
      </w:r>
      <w:proofErr w:type="spellStart"/>
      <w:r>
        <w:rPr>
          <w:rFonts w:ascii="Courier New" w:hAnsi="Courier New" w:cs="Courier New"/>
          <w:sz w:val="20"/>
          <w:szCs w:val="20"/>
        </w:rPr>
        <w:t>E</w:t>
      </w:r>
      <w:r w:rsidR="0044051C">
        <w:rPr>
          <w:rFonts w:ascii="Courier New" w:hAnsi="Courier New" w:cs="Courier New"/>
          <w:sz w:val="20"/>
          <w:szCs w:val="20"/>
        </w:rPr>
        <w:t>True</w:t>
      </w:r>
      <w:proofErr w:type="spellEnd"/>
      <w:r w:rsidRPr="00BA7220">
        <w:rPr>
          <w:rFonts w:ascii="Courier New" w:hAnsi="Courier New" w:cs="Courier New"/>
          <w:sz w:val="20"/>
          <w:szCs w:val="20"/>
        </w:rPr>
        <w:t>^]</w:t>
      </w:r>
    </w:p>
    <w:p w:rsidR="00D14688" w:rsidRPr="00D14688" w:rsidRDefault="00E51A5F" w:rsidP="00FF7083">
      <w:pPr>
        <w:pStyle w:val="NoSpacing"/>
        <w:rPr>
          <w:b/>
        </w:rPr>
      </w:pPr>
      <w:r w:rsidRPr="00D14688">
        <w:rPr>
          <w:b/>
        </w:rPr>
        <w:t>M</w:t>
      </w:r>
    </w:p>
    <w:p w:rsidR="00D14688" w:rsidRDefault="00E75C12" w:rsidP="00FF7083">
      <w:pPr>
        <w:pStyle w:val="IndentedNoSpacing"/>
      </w:pPr>
      <w:r>
        <w:t>Cover Page</w:t>
      </w:r>
      <w:r w:rsidR="00E51A5F" w:rsidRPr="00CC6D94">
        <w:t xml:space="preserve"> Subject</w:t>
      </w:r>
    </w:p>
    <w:p w:rsidR="00D14688" w:rsidRDefault="00D14688" w:rsidP="00FF7083">
      <w:pPr>
        <w:pStyle w:val="IndentedNoSpacing"/>
      </w:pPr>
      <w:proofErr w:type="spellStart"/>
      <w:r>
        <w:t>Lets</w:t>
      </w:r>
      <w:proofErr w:type="spellEnd"/>
      <w:r>
        <w:t xml:space="preserve"> you </w:t>
      </w:r>
      <w:r w:rsidR="00E51A5F" w:rsidRPr="00CC6D94">
        <w:t>enter text into the Subject field of a cover page.</w:t>
      </w:r>
    </w:p>
    <w:p w:rsidR="00D14688" w:rsidRDefault="00E51A5F" w:rsidP="00FF7083">
      <w:pPr>
        <w:pStyle w:val="IndentedNoSpacing"/>
      </w:pPr>
      <w:r w:rsidRPr="00D14688">
        <w:t>Ex</w:t>
      </w:r>
      <w:r w:rsidR="00D14688">
        <w:t>ample:</w:t>
      </w:r>
    </w:p>
    <w:p w:rsidR="00D14688" w:rsidRPr="00D14688" w:rsidRDefault="00E51A5F" w:rsidP="00FF7083">
      <w:pPr>
        <w:pStyle w:val="Indented2NoSpacing"/>
      </w:pPr>
      <w:r w:rsidRPr="00BA7220">
        <w:rPr>
          <w:rFonts w:ascii="Courier New" w:hAnsi="Courier New" w:cs="Courier New"/>
          <w:sz w:val="20"/>
          <w:szCs w:val="20"/>
        </w:rPr>
        <w:t>^[</w:t>
      </w:r>
      <w:proofErr w:type="spellStart"/>
      <w:r w:rsidRPr="00BA7220">
        <w:rPr>
          <w:rFonts w:ascii="Courier New" w:hAnsi="Courier New" w:cs="Courier New"/>
          <w:sz w:val="20"/>
          <w:szCs w:val="20"/>
        </w:rPr>
        <w:t>MSubject</w:t>
      </w:r>
      <w:proofErr w:type="spellEnd"/>
      <w:r w:rsidRPr="00BA7220">
        <w:rPr>
          <w:rFonts w:ascii="Courier New" w:hAnsi="Courier New" w:cs="Courier New"/>
          <w:sz w:val="20"/>
          <w:szCs w:val="20"/>
        </w:rPr>
        <w:t xml:space="preserve"> Message^]</w:t>
      </w:r>
    </w:p>
    <w:p w:rsidR="00F55215" w:rsidRPr="00F55215" w:rsidRDefault="00E51A5F" w:rsidP="00FF7083">
      <w:pPr>
        <w:pStyle w:val="NoSpacing"/>
        <w:keepNext/>
        <w:widowControl w:val="0"/>
      </w:pPr>
      <w:r w:rsidRPr="00F55215">
        <w:t>N</w:t>
      </w:r>
    </w:p>
    <w:p w:rsidR="00F55215" w:rsidRDefault="00E75C12" w:rsidP="00FF7083">
      <w:pPr>
        <w:pStyle w:val="IndentedNoSpacing"/>
      </w:pPr>
      <w:r>
        <w:t>Recipient’s display name</w:t>
      </w:r>
    </w:p>
    <w:p w:rsidR="00F55215" w:rsidRDefault="00F55215" w:rsidP="00FF7083">
      <w:pPr>
        <w:pStyle w:val="IndentedNoSpacing"/>
      </w:pPr>
      <w:proofErr w:type="spellStart"/>
      <w:r>
        <w:t>Lets</w:t>
      </w:r>
      <w:proofErr w:type="spellEnd"/>
      <w:r>
        <w:t xml:space="preserve"> you</w:t>
      </w:r>
      <w:r w:rsidR="00E51A5F" w:rsidRPr="00CC6D94">
        <w:t xml:space="preserve"> enter text into the To field of a cover</w:t>
      </w:r>
      <w:r>
        <w:t xml:space="preserve"> </w:t>
      </w:r>
      <w:r w:rsidR="00E51A5F" w:rsidRPr="00CC6D94">
        <w:t>page.</w:t>
      </w:r>
    </w:p>
    <w:p w:rsidR="00F55215" w:rsidRPr="00F55215" w:rsidRDefault="00F55215" w:rsidP="00FF7083">
      <w:pPr>
        <w:pStyle w:val="IndentedNoSpacing"/>
      </w:pPr>
      <w:r w:rsidRPr="00F55215">
        <w:t>Example:</w:t>
      </w:r>
    </w:p>
    <w:p w:rsidR="00E75C12" w:rsidRDefault="00E51A5F" w:rsidP="00262605">
      <w:pPr>
        <w:pStyle w:val="Indented2NoSpacing"/>
        <w:rPr>
          <w:rFonts w:ascii="Courier New" w:hAnsi="Courier New" w:cs="Courier New"/>
          <w:sz w:val="20"/>
          <w:szCs w:val="20"/>
        </w:rPr>
      </w:pPr>
      <w:r w:rsidRPr="00BA7220">
        <w:rPr>
          <w:rFonts w:ascii="Courier New" w:hAnsi="Courier New" w:cs="Courier New"/>
          <w:sz w:val="20"/>
          <w:szCs w:val="20"/>
        </w:rPr>
        <w:t>^[</w:t>
      </w:r>
      <w:proofErr w:type="spellStart"/>
      <w:r w:rsidRPr="00BA7220">
        <w:rPr>
          <w:rFonts w:ascii="Courier New" w:hAnsi="Courier New" w:cs="Courier New"/>
          <w:sz w:val="20"/>
          <w:szCs w:val="20"/>
        </w:rPr>
        <w:t>NJohn</w:t>
      </w:r>
      <w:proofErr w:type="spellEnd"/>
      <w:r w:rsidRPr="00BA7220">
        <w:rPr>
          <w:rFonts w:ascii="Courier New" w:hAnsi="Courier New" w:cs="Courier New"/>
          <w:sz w:val="20"/>
          <w:szCs w:val="20"/>
        </w:rPr>
        <w:t xml:space="preserve"> Jones^]</w:t>
      </w:r>
    </w:p>
    <w:p w:rsidR="00E75C12" w:rsidRPr="00E75C12" w:rsidRDefault="00E75C12" w:rsidP="00E75C12">
      <w:pPr>
        <w:pStyle w:val="Indented2NoSpacing"/>
        <w:ind w:left="0"/>
        <w:rPr>
          <w:b/>
        </w:rPr>
      </w:pPr>
      <w:r w:rsidRPr="00E75C12">
        <w:rPr>
          <w:b/>
        </w:rPr>
        <w:t>G</w:t>
      </w:r>
    </w:p>
    <w:p w:rsidR="00E75C12" w:rsidRPr="00E75C12" w:rsidRDefault="00E75C12" w:rsidP="00E75C12">
      <w:pPr>
        <w:pStyle w:val="Indented2NoSpacing"/>
        <w:ind w:left="0"/>
      </w:pPr>
      <w:r w:rsidRPr="00E75C12">
        <w:tab/>
        <w:t>Recipient’s Company Name</w:t>
      </w:r>
    </w:p>
    <w:p w:rsidR="00E75C12" w:rsidRDefault="00E75C12" w:rsidP="00E75C12">
      <w:pPr>
        <w:pStyle w:val="IndentedNoSpacing"/>
      </w:pPr>
      <w:proofErr w:type="spellStart"/>
      <w:r>
        <w:t>Lets</w:t>
      </w:r>
      <w:proofErr w:type="spellEnd"/>
      <w:r>
        <w:t xml:space="preserve"> you</w:t>
      </w:r>
      <w:r w:rsidRPr="00CC6D94">
        <w:t xml:space="preserve"> enter text into the To field of a cover</w:t>
      </w:r>
      <w:r>
        <w:t xml:space="preserve"> </w:t>
      </w:r>
      <w:r w:rsidRPr="00CC6D94">
        <w:t>page.</w:t>
      </w:r>
    </w:p>
    <w:p w:rsidR="00E75C12" w:rsidRPr="00F55215" w:rsidRDefault="00E75C12" w:rsidP="00E75C12">
      <w:pPr>
        <w:pStyle w:val="IndentedNoSpacing"/>
      </w:pPr>
      <w:r w:rsidRPr="00F55215">
        <w:t>Example:</w:t>
      </w:r>
    </w:p>
    <w:p w:rsidR="00281F52" w:rsidRDefault="00E75C12" w:rsidP="00281F52">
      <w:pPr>
        <w:pStyle w:val="Indented2NoSpacing"/>
        <w:rPr>
          <w:rFonts w:ascii="Courier New" w:hAnsi="Courier New" w:cs="Courier New"/>
          <w:sz w:val="20"/>
          <w:szCs w:val="20"/>
        </w:rPr>
      </w:pPr>
      <w:r>
        <w:rPr>
          <w:rFonts w:ascii="Courier New" w:hAnsi="Courier New" w:cs="Courier New"/>
          <w:sz w:val="20"/>
          <w:szCs w:val="20"/>
        </w:rPr>
        <w:t>^[</w:t>
      </w:r>
      <w:proofErr w:type="spellStart"/>
      <w:r>
        <w:rPr>
          <w:rFonts w:ascii="Courier New" w:hAnsi="Courier New" w:cs="Courier New"/>
          <w:sz w:val="20"/>
          <w:szCs w:val="20"/>
        </w:rPr>
        <w:t>GContoso</w:t>
      </w:r>
      <w:proofErr w:type="spellEnd"/>
      <w:r>
        <w:rPr>
          <w:rFonts w:ascii="Courier New" w:hAnsi="Courier New" w:cs="Courier New"/>
          <w:sz w:val="20"/>
          <w:szCs w:val="20"/>
        </w:rPr>
        <w:t xml:space="preserve"> Inc.</w:t>
      </w:r>
      <w:r w:rsidRPr="00BA7220">
        <w:rPr>
          <w:rFonts w:ascii="Courier New" w:hAnsi="Courier New" w:cs="Courier New"/>
          <w:sz w:val="20"/>
          <w:szCs w:val="20"/>
        </w:rPr>
        <w:t>^]</w:t>
      </w:r>
    </w:p>
    <w:p w:rsidR="00281F52" w:rsidRPr="009828F5" w:rsidRDefault="00281F52" w:rsidP="00281F52">
      <w:pPr>
        <w:pStyle w:val="NoSpacing"/>
        <w:rPr>
          <w:b/>
        </w:rPr>
      </w:pPr>
      <w:r w:rsidRPr="009828F5">
        <w:rPr>
          <w:b/>
        </w:rPr>
        <w:t>K</w:t>
      </w:r>
    </w:p>
    <w:p w:rsidR="00281F52" w:rsidRDefault="00281F52" w:rsidP="00281F52">
      <w:pPr>
        <w:pStyle w:val="IndentedNoSpacing"/>
      </w:pPr>
      <w:r>
        <w:t>Tracking key.</w:t>
      </w:r>
    </w:p>
    <w:p w:rsidR="00281F52" w:rsidRPr="00CC6D94" w:rsidRDefault="00281F52" w:rsidP="00281F52">
      <w:pPr>
        <w:pStyle w:val="IndentedNoSpacing"/>
      </w:pPr>
      <w:proofErr w:type="spellStart"/>
      <w:r>
        <w:t>Lets</w:t>
      </w:r>
      <w:proofErr w:type="spellEnd"/>
      <w:r>
        <w:t xml:space="preserve"> you enter a tracking key to the fax for indexing/search.</w:t>
      </w:r>
    </w:p>
    <w:p w:rsidR="00281F52" w:rsidRDefault="00281F52" w:rsidP="00281F52">
      <w:pPr>
        <w:pStyle w:val="IndentedNoSpacing"/>
      </w:pPr>
      <w:r w:rsidRPr="00660B52">
        <w:t>Ex</w:t>
      </w:r>
      <w:r>
        <w:t>ample</w:t>
      </w:r>
      <w:r w:rsidRPr="00660B52">
        <w:t>:</w:t>
      </w:r>
    </w:p>
    <w:p w:rsidR="00E75C12" w:rsidRDefault="00281F52" w:rsidP="00281F52">
      <w:pPr>
        <w:pStyle w:val="Indented2NoSpacing"/>
        <w:rPr>
          <w:b/>
        </w:rPr>
      </w:pPr>
      <w:r w:rsidRPr="00BA7220">
        <w:rPr>
          <w:rFonts w:ascii="Courier New" w:hAnsi="Courier New" w:cs="Courier New"/>
          <w:sz w:val="20"/>
          <w:szCs w:val="20"/>
        </w:rPr>
        <w:t>^[</w:t>
      </w:r>
      <w:proofErr w:type="spellStart"/>
      <w:r w:rsidRPr="00BA7220">
        <w:rPr>
          <w:rFonts w:ascii="Courier New" w:hAnsi="Courier New" w:cs="Courier New"/>
          <w:sz w:val="20"/>
          <w:szCs w:val="20"/>
        </w:rPr>
        <w:t>KMessageTracking</w:t>
      </w:r>
      <w:proofErr w:type="spellEnd"/>
      <w:r w:rsidRPr="00BA7220">
        <w:rPr>
          <w:rFonts w:ascii="Courier New" w:hAnsi="Courier New" w:cs="Courier New"/>
          <w:sz w:val="20"/>
          <w:szCs w:val="20"/>
        </w:rPr>
        <w:t>^]</w:t>
      </w:r>
    </w:p>
    <w:p w:rsidR="00471D5E" w:rsidRPr="00471D5E" w:rsidRDefault="00E51A5F" w:rsidP="00FF7083">
      <w:pPr>
        <w:pStyle w:val="NoSpacing"/>
        <w:rPr>
          <w:b/>
        </w:rPr>
      </w:pPr>
      <w:r w:rsidRPr="00471D5E">
        <w:rPr>
          <w:b/>
        </w:rPr>
        <w:lastRenderedPageBreak/>
        <w:t>O</w:t>
      </w:r>
    </w:p>
    <w:p w:rsidR="00E75C12" w:rsidRDefault="00E75C12" w:rsidP="00E75C12">
      <w:pPr>
        <w:pStyle w:val="IndentedNoSpacing"/>
      </w:pPr>
      <w:r>
        <w:t>User</w:t>
      </w:r>
      <w:r w:rsidR="00E51A5F" w:rsidRPr="00CC6D94">
        <w:t xml:space="preserve"> name of the originator of the job</w:t>
      </w:r>
      <w:r>
        <w:t xml:space="preserve"> </w:t>
      </w:r>
    </w:p>
    <w:p w:rsidR="00471D5E" w:rsidRDefault="00E75C12" w:rsidP="00FF7083">
      <w:pPr>
        <w:pStyle w:val="IndentedNoSpacing"/>
      </w:pPr>
      <w:r w:rsidRPr="00E75C12">
        <w:rPr>
          <w:b/>
        </w:rPr>
        <w:t>(Required field</w:t>
      </w:r>
      <w:r>
        <w:rPr>
          <w:b/>
        </w:rPr>
        <w:t xml:space="preserve"> – unless Allow anonymous is “Enabled”, then if O is not specified the anonymous user will be used to send the message)</w:t>
      </w:r>
    </w:p>
    <w:p w:rsidR="002B040D" w:rsidRDefault="00471D5E" w:rsidP="00FF7083">
      <w:pPr>
        <w:pStyle w:val="IndentedNoSpacing"/>
      </w:pPr>
      <w:r>
        <w:t>I</w:t>
      </w:r>
      <w:r w:rsidR="00E51A5F" w:rsidRPr="00CC6D94">
        <w:t xml:space="preserve">ndicates what FaxCore user </w:t>
      </w:r>
      <w:r>
        <w:t xml:space="preserve">is </w:t>
      </w:r>
      <w:r w:rsidR="00E51A5F" w:rsidRPr="00CC6D94">
        <w:t xml:space="preserve">associated with the </w:t>
      </w:r>
      <w:r>
        <w:t xml:space="preserve">sent </w:t>
      </w:r>
      <w:r w:rsidR="00E51A5F" w:rsidRPr="00CC6D94">
        <w:t>fax. Depending on the user settings of the user, this also</w:t>
      </w:r>
      <w:r>
        <w:t xml:space="preserve"> </w:t>
      </w:r>
      <w:r w:rsidR="00E51A5F" w:rsidRPr="00CC6D94">
        <w:t>enable</w:t>
      </w:r>
      <w:r>
        <w:t>s</w:t>
      </w:r>
      <w:r w:rsidR="00E51A5F" w:rsidRPr="00CC6D94">
        <w:t xml:space="preserve"> a cover page to be sent with the fax.</w:t>
      </w:r>
    </w:p>
    <w:p w:rsidR="002B040D" w:rsidRDefault="00E51A5F" w:rsidP="00FF7083">
      <w:pPr>
        <w:pStyle w:val="IndentedNoSpacing"/>
      </w:pPr>
      <w:r w:rsidRPr="002B040D">
        <w:t>Ex</w:t>
      </w:r>
      <w:r w:rsidR="002B040D">
        <w:t>ample</w:t>
      </w:r>
      <w:r w:rsidRPr="002B040D">
        <w:t>:</w:t>
      </w:r>
    </w:p>
    <w:p w:rsidR="00E51A5F" w:rsidRDefault="00E51A5F" w:rsidP="00FF7083">
      <w:pPr>
        <w:pStyle w:val="Indented2NoSpacing"/>
        <w:rPr>
          <w:rFonts w:ascii="Courier New" w:hAnsi="Courier New" w:cs="Courier New"/>
          <w:sz w:val="20"/>
          <w:szCs w:val="20"/>
        </w:rPr>
      </w:pPr>
      <w:r w:rsidRPr="00BA7220">
        <w:rPr>
          <w:rFonts w:ascii="Courier New" w:hAnsi="Courier New" w:cs="Courier New"/>
          <w:sz w:val="20"/>
          <w:szCs w:val="20"/>
        </w:rPr>
        <w:t>^[</w:t>
      </w:r>
      <w:proofErr w:type="spellStart"/>
      <w:r w:rsidRPr="00BA7220">
        <w:rPr>
          <w:rFonts w:ascii="Courier New" w:hAnsi="Courier New" w:cs="Courier New"/>
          <w:sz w:val="20"/>
          <w:szCs w:val="20"/>
        </w:rPr>
        <w:t>Oecuser</w:t>
      </w:r>
      <w:proofErr w:type="spellEnd"/>
      <w:r w:rsidRPr="00BA7220">
        <w:rPr>
          <w:rFonts w:ascii="Courier New" w:hAnsi="Courier New" w:cs="Courier New"/>
          <w:sz w:val="20"/>
          <w:szCs w:val="20"/>
        </w:rPr>
        <w:t>^]</w:t>
      </w:r>
    </w:p>
    <w:p w:rsidR="00E75C12" w:rsidRPr="00281F52" w:rsidRDefault="00E75C12" w:rsidP="00E75C12">
      <w:pPr>
        <w:pStyle w:val="Indented2NoSpacing"/>
        <w:ind w:left="0"/>
        <w:rPr>
          <w:b/>
        </w:rPr>
      </w:pPr>
      <w:r w:rsidRPr="00281F52">
        <w:rPr>
          <w:b/>
        </w:rPr>
        <w:t>P</w:t>
      </w:r>
      <w:r w:rsidRPr="00281F52">
        <w:rPr>
          <w:b/>
        </w:rPr>
        <w:tab/>
      </w:r>
    </w:p>
    <w:p w:rsidR="00E75C12" w:rsidRPr="00281F52" w:rsidRDefault="00E75C12" w:rsidP="00E75C12">
      <w:pPr>
        <w:pStyle w:val="Indented2NoSpacing"/>
        <w:ind w:left="0"/>
      </w:pPr>
      <w:r w:rsidRPr="00281F52">
        <w:tab/>
        <w:t>Message Priority</w:t>
      </w:r>
    </w:p>
    <w:p w:rsidR="00E75C12" w:rsidRPr="00281F52" w:rsidRDefault="00E75C12" w:rsidP="00E75C12">
      <w:pPr>
        <w:pStyle w:val="Indented2NoSpacing"/>
        <w:ind w:left="0"/>
      </w:pPr>
      <w:r w:rsidRPr="00281F52">
        <w:tab/>
      </w:r>
      <w:proofErr w:type="spellStart"/>
      <w:r w:rsidRPr="00281F52">
        <w:t>Lets</w:t>
      </w:r>
      <w:proofErr w:type="spellEnd"/>
      <w:r w:rsidRPr="00281F52">
        <w:t xml:space="preserve"> you define the priority of the message being sent</w:t>
      </w:r>
      <w:r w:rsidR="0044051C">
        <w:t xml:space="preserve"> (1-100)</w:t>
      </w:r>
    </w:p>
    <w:p w:rsidR="002B040D" w:rsidRPr="002B040D" w:rsidRDefault="00E75C12" w:rsidP="00FF7083">
      <w:pPr>
        <w:pStyle w:val="Indented2NoSpacing"/>
      </w:pPr>
      <w:r>
        <w:rPr>
          <w:rFonts w:ascii="Courier New" w:hAnsi="Courier New" w:cs="Courier New"/>
          <w:sz w:val="20"/>
          <w:szCs w:val="20"/>
        </w:rPr>
        <w:t>^[P100</w:t>
      </w:r>
      <w:r w:rsidRPr="00BA7220">
        <w:rPr>
          <w:rFonts w:ascii="Courier New" w:hAnsi="Courier New" w:cs="Courier New"/>
          <w:sz w:val="20"/>
          <w:szCs w:val="20"/>
        </w:rPr>
        <w:t>^]</w:t>
      </w:r>
    </w:p>
    <w:p w:rsidR="009828F5" w:rsidRPr="009828F5" w:rsidRDefault="00E51A5F" w:rsidP="00FF7083">
      <w:pPr>
        <w:pStyle w:val="NoSpacing"/>
        <w:rPr>
          <w:b/>
        </w:rPr>
      </w:pPr>
      <w:r w:rsidRPr="009828F5">
        <w:rPr>
          <w:b/>
        </w:rPr>
        <w:t>S</w:t>
      </w:r>
    </w:p>
    <w:p w:rsidR="00C841A0" w:rsidRDefault="00E51A5F" w:rsidP="00FF7083">
      <w:pPr>
        <w:pStyle w:val="IndentedNoSpacing"/>
      </w:pPr>
      <w:r w:rsidRPr="00660B52">
        <w:t>Sender</w:t>
      </w:r>
      <w:r w:rsidR="00E75C12">
        <w:t>’s</w:t>
      </w:r>
      <w:r w:rsidRPr="00660B52">
        <w:t xml:space="preserve"> name (used as a "fax from" designation)</w:t>
      </w:r>
      <w:r w:rsidR="00C841A0">
        <w:t>.</w:t>
      </w:r>
    </w:p>
    <w:p w:rsidR="00E51A5F" w:rsidRPr="00CC6D94" w:rsidRDefault="00C841A0" w:rsidP="00FF7083">
      <w:pPr>
        <w:pStyle w:val="IndentedNoSpacing"/>
      </w:pPr>
      <w:proofErr w:type="spellStart"/>
      <w:r>
        <w:t>Lets</w:t>
      </w:r>
      <w:proofErr w:type="spellEnd"/>
      <w:r>
        <w:t xml:space="preserve"> you</w:t>
      </w:r>
      <w:r w:rsidR="00E51A5F" w:rsidRPr="00CC6D94">
        <w:t xml:space="preserve"> enter text in the From field of a cover page.</w:t>
      </w:r>
    </w:p>
    <w:p w:rsidR="00C841A0" w:rsidRDefault="00E51A5F" w:rsidP="00FF7083">
      <w:pPr>
        <w:pStyle w:val="IndentedNoSpacing"/>
      </w:pPr>
      <w:r w:rsidRPr="00C841A0">
        <w:t>Ex</w:t>
      </w:r>
      <w:r w:rsidR="00C841A0">
        <w:t>ample:</w:t>
      </w:r>
    </w:p>
    <w:p w:rsidR="009828F5" w:rsidRPr="00660B52" w:rsidRDefault="00E51A5F" w:rsidP="00262605">
      <w:pPr>
        <w:pStyle w:val="Indented2NoSpacing"/>
      </w:pPr>
      <w:r w:rsidRPr="00BA7220">
        <w:rPr>
          <w:rFonts w:ascii="Courier New" w:hAnsi="Courier New" w:cs="Courier New"/>
          <w:sz w:val="20"/>
          <w:szCs w:val="20"/>
        </w:rPr>
        <w:t>^[</w:t>
      </w:r>
      <w:proofErr w:type="spellStart"/>
      <w:r w:rsidRPr="00BA7220">
        <w:rPr>
          <w:rFonts w:ascii="Courier New" w:hAnsi="Courier New" w:cs="Courier New"/>
          <w:sz w:val="20"/>
          <w:szCs w:val="20"/>
        </w:rPr>
        <w:t>SJohn</w:t>
      </w:r>
      <w:proofErr w:type="spellEnd"/>
      <w:r w:rsidRPr="00BA7220">
        <w:rPr>
          <w:rFonts w:ascii="Courier New" w:hAnsi="Courier New" w:cs="Courier New"/>
          <w:sz w:val="20"/>
          <w:szCs w:val="20"/>
        </w:rPr>
        <w:t xml:space="preserve"> Jones^]</w:t>
      </w:r>
    </w:p>
    <w:p w:rsidR="009828F5" w:rsidRPr="009828F5" w:rsidRDefault="00E51A5F" w:rsidP="00FF7083">
      <w:pPr>
        <w:pStyle w:val="NoSpacing"/>
        <w:rPr>
          <w:b/>
        </w:rPr>
      </w:pPr>
      <w:r w:rsidRPr="009828F5">
        <w:rPr>
          <w:b/>
        </w:rPr>
        <w:t>T</w:t>
      </w:r>
    </w:p>
    <w:p w:rsidR="00482D3A" w:rsidRDefault="00E51A5F" w:rsidP="00FF7083">
      <w:pPr>
        <w:pStyle w:val="IndentedNoSpacing"/>
      </w:pPr>
      <w:r w:rsidRPr="00660B52">
        <w:t>Schedule</w:t>
      </w:r>
      <w:r w:rsidR="00482D3A">
        <w:t>d</w:t>
      </w:r>
      <w:r w:rsidRPr="00660B52">
        <w:t xml:space="preserve"> date and time</w:t>
      </w:r>
      <w:r w:rsidR="00482D3A">
        <w:t>.</w:t>
      </w:r>
    </w:p>
    <w:p w:rsidR="00482D3A" w:rsidRDefault="00482D3A" w:rsidP="00FF7083">
      <w:pPr>
        <w:pStyle w:val="IndentedNoSpacing"/>
      </w:pPr>
      <w:proofErr w:type="spellStart"/>
      <w:r>
        <w:t>Lets</w:t>
      </w:r>
      <w:proofErr w:type="spellEnd"/>
      <w:r>
        <w:t xml:space="preserve"> you </w:t>
      </w:r>
      <w:r w:rsidR="00E51A5F" w:rsidRPr="00CC6D94">
        <w:t>schedule a fax to be sent at a later time.</w:t>
      </w:r>
    </w:p>
    <w:p w:rsidR="00482D3A" w:rsidRDefault="00E51A5F" w:rsidP="00FF7083">
      <w:pPr>
        <w:pStyle w:val="IndentedNoSpacing"/>
      </w:pPr>
      <w:r w:rsidRPr="00660B52">
        <w:t>Ex</w:t>
      </w:r>
      <w:r w:rsidR="00482D3A">
        <w:t>ample</w:t>
      </w:r>
      <w:r w:rsidRPr="00660B52">
        <w:t>:</w:t>
      </w:r>
    </w:p>
    <w:p w:rsidR="00281F52" w:rsidRDefault="00E51A5F" w:rsidP="00FF7083">
      <w:pPr>
        <w:pStyle w:val="Indented2NoSpacing"/>
        <w:rPr>
          <w:rFonts w:ascii="Courier New" w:hAnsi="Courier New" w:cs="Courier New"/>
          <w:sz w:val="20"/>
          <w:szCs w:val="20"/>
        </w:rPr>
      </w:pPr>
      <w:r w:rsidRPr="00BA7220">
        <w:rPr>
          <w:rFonts w:ascii="Courier New" w:hAnsi="Courier New" w:cs="Courier New"/>
          <w:sz w:val="20"/>
          <w:szCs w:val="20"/>
        </w:rPr>
        <w:t>^[T01/01/98 2:00p^]</w:t>
      </w:r>
    </w:p>
    <w:p w:rsidR="007530B7" w:rsidRPr="007530B7" w:rsidRDefault="00281F52" w:rsidP="007530B7">
      <w:pPr>
        <w:spacing w:after="0"/>
        <w:rPr>
          <w:b/>
        </w:rPr>
      </w:pPr>
      <w:r w:rsidRPr="007530B7">
        <w:rPr>
          <w:b/>
        </w:rPr>
        <w:t>Y</w:t>
      </w:r>
    </w:p>
    <w:p w:rsidR="00281F52" w:rsidRDefault="00281F52" w:rsidP="007530B7">
      <w:pPr>
        <w:spacing w:after="0"/>
        <w:ind w:left="720"/>
      </w:pPr>
      <w:r>
        <w:t>Include default cover page</w:t>
      </w:r>
      <w:r w:rsidR="007530B7">
        <w:br/>
      </w:r>
      <w:r>
        <w:t>Lets you specify whether to include the originator/user’s (specified with O) default cover page</w:t>
      </w:r>
      <w:r w:rsidR="0044051C">
        <w:t xml:space="preserve">  (</w:t>
      </w:r>
      <w:r w:rsidR="0044051C" w:rsidRPr="0044051C">
        <w:rPr>
          <w:b/>
        </w:rPr>
        <w:t>True</w:t>
      </w:r>
      <w:r w:rsidR="0044051C">
        <w:t xml:space="preserve"> or </w:t>
      </w:r>
      <w:r w:rsidR="0044051C" w:rsidRPr="0044051C">
        <w:rPr>
          <w:b/>
        </w:rPr>
        <w:t>False</w:t>
      </w:r>
      <w:r w:rsidR="0044051C">
        <w:t>)</w:t>
      </w:r>
      <w:r w:rsidR="007530B7">
        <w:br/>
      </w:r>
      <w:r>
        <w:t>Example:</w:t>
      </w:r>
    </w:p>
    <w:p w:rsidR="00281F52" w:rsidRDefault="0044051C" w:rsidP="00281F52">
      <w:pPr>
        <w:pStyle w:val="Indented2NoSpacing"/>
        <w:ind w:left="720"/>
        <w:rPr>
          <w:rFonts w:ascii="Courier New" w:hAnsi="Courier New" w:cs="Courier New"/>
          <w:sz w:val="20"/>
          <w:szCs w:val="20"/>
        </w:rPr>
      </w:pPr>
      <w:r>
        <w:rPr>
          <w:rFonts w:ascii="Courier New" w:hAnsi="Courier New" w:cs="Courier New"/>
          <w:sz w:val="20"/>
          <w:szCs w:val="20"/>
        </w:rPr>
        <w:tab/>
        <w:t>^[</w:t>
      </w:r>
      <w:proofErr w:type="spellStart"/>
      <w:r>
        <w:rPr>
          <w:rFonts w:ascii="Courier New" w:hAnsi="Courier New" w:cs="Courier New"/>
          <w:sz w:val="20"/>
          <w:szCs w:val="20"/>
        </w:rPr>
        <w:t>YTrue</w:t>
      </w:r>
      <w:proofErr w:type="spellEnd"/>
      <w:r w:rsidR="00281F52">
        <w:rPr>
          <w:rFonts w:ascii="Courier New" w:hAnsi="Courier New" w:cs="Courier New"/>
          <w:sz w:val="20"/>
          <w:szCs w:val="20"/>
        </w:rPr>
        <w:t>^]</w:t>
      </w:r>
    </w:p>
    <w:p w:rsidR="007530B7" w:rsidRPr="007530B7" w:rsidRDefault="00281F52" w:rsidP="007530B7">
      <w:pPr>
        <w:spacing w:after="0"/>
        <w:rPr>
          <w:b/>
        </w:rPr>
      </w:pPr>
      <w:r w:rsidRPr="007530B7">
        <w:rPr>
          <w:b/>
        </w:rPr>
        <w:t>Z</w:t>
      </w:r>
      <w:r w:rsidRPr="007530B7">
        <w:rPr>
          <w:b/>
        </w:rPr>
        <w:tab/>
      </w:r>
    </w:p>
    <w:p w:rsidR="00281F52" w:rsidRDefault="00281F52" w:rsidP="007530B7">
      <w:pPr>
        <w:spacing w:after="0"/>
        <w:ind w:left="720"/>
      </w:pPr>
      <w:r>
        <w:t>Cover page name</w:t>
      </w:r>
    </w:p>
    <w:p w:rsidR="0044051C" w:rsidRDefault="00281F52" w:rsidP="00262605">
      <w:pPr>
        <w:ind w:left="720"/>
        <w:rPr>
          <w:rStyle w:val="IntenseEmphasis"/>
        </w:rPr>
      </w:pPr>
      <w:proofErr w:type="spellStart"/>
      <w:r>
        <w:t>Lets</w:t>
      </w:r>
      <w:proofErr w:type="spellEnd"/>
      <w:r>
        <w:t xml:space="preserve"> you specify a specific cover page to use with the message</w:t>
      </w:r>
      <w:r w:rsidR="007530B7">
        <w:br/>
      </w:r>
      <w:r>
        <w:t>Example</w:t>
      </w:r>
      <w:r w:rsidR="007530B7">
        <w:t>:</w:t>
      </w:r>
      <w:r w:rsidR="007530B7">
        <w:br/>
      </w:r>
      <w:r w:rsidR="007530B7">
        <w:rPr>
          <w:rFonts w:ascii="Courier New" w:hAnsi="Courier New" w:cs="Courier New"/>
          <w:sz w:val="20"/>
          <w:szCs w:val="20"/>
        </w:rPr>
        <w:tab/>
        <w:t>^[</w:t>
      </w:r>
      <w:proofErr w:type="spellStart"/>
      <w:r w:rsidR="007530B7">
        <w:rPr>
          <w:rFonts w:ascii="Courier New" w:hAnsi="Courier New" w:cs="Courier New"/>
          <w:sz w:val="20"/>
          <w:szCs w:val="20"/>
        </w:rPr>
        <w:t>ZDefault</w:t>
      </w:r>
      <w:proofErr w:type="spellEnd"/>
      <w:r w:rsidR="007530B7">
        <w:rPr>
          <w:rFonts w:ascii="Courier New" w:hAnsi="Courier New" w:cs="Courier New"/>
          <w:sz w:val="20"/>
          <w:szCs w:val="20"/>
        </w:rPr>
        <w:t xml:space="preserve"> Cover Page^]</w:t>
      </w:r>
    </w:p>
    <w:p w:rsidR="00B659E3" w:rsidRPr="00FF7083" w:rsidRDefault="00E51A5F" w:rsidP="00FF7083">
      <w:pPr>
        <w:rPr>
          <w:rStyle w:val="IntenseEmphasis"/>
        </w:rPr>
      </w:pPr>
      <w:r w:rsidRPr="00FF7083">
        <w:rPr>
          <w:rStyle w:val="IntenseEmphasis"/>
        </w:rPr>
        <w:t xml:space="preserve">Example of an Embedded Code </w:t>
      </w:r>
      <w:r w:rsidR="00B659E3" w:rsidRPr="00FF7083">
        <w:rPr>
          <w:rStyle w:val="IntenseEmphasis"/>
        </w:rPr>
        <w:t>Se</w:t>
      </w:r>
      <w:r w:rsidRPr="00FF7083">
        <w:rPr>
          <w:rStyle w:val="IntenseEmphasis"/>
        </w:rPr>
        <w:t>quence</w:t>
      </w:r>
      <w:r w:rsidR="00FF7083" w:rsidRPr="00FF7083">
        <w:rPr>
          <w:rStyle w:val="IntenseEmphasis"/>
        </w:rPr>
        <w:t>:</w:t>
      </w:r>
    </w:p>
    <w:p w:rsidR="00E51A5F" w:rsidRPr="00FF7083" w:rsidRDefault="00E51A5F" w:rsidP="004606B3">
      <w:pPr>
        <w:pStyle w:val="Indented"/>
        <w:rPr>
          <w:rStyle w:val="Code"/>
          <w:sz w:val="20"/>
          <w:szCs w:val="20"/>
        </w:rPr>
      </w:pPr>
      <w:r w:rsidRPr="00FF7083">
        <w:rPr>
          <w:rStyle w:val="Code"/>
          <w:sz w:val="20"/>
          <w:szCs w:val="20"/>
        </w:rPr>
        <w:t xml:space="preserve">^[D 17208704141^[M Purchase Order 110011^[N John Jones^[C This is a test fax!^[O </w:t>
      </w:r>
      <w:proofErr w:type="spellStart"/>
      <w:r w:rsidRPr="00FF7083">
        <w:rPr>
          <w:rStyle w:val="Code"/>
          <w:sz w:val="20"/>
          <w:szCs w:val="20"/>
        </w:rPr>
        <w:t>lsmith</w:t>
      </w:r>
      <w:proofErr w:type="spellEnd"/>
      <w:r w:rsidRPr="00FF7083">
        <w:rPr>
          <w:rStyle w:val="Code"/>
          <w:sz w:val="20"/>
          <w:szCs w:val="20"/>
        </w:rPr>
        <w:t>^[</w:t>
      </w:r>
      <w:proofErr w:type="spellStart"/>
      <w:r w:rsidRPr="00FF7083">
        <w:rPr>
          <w:rStyle w:val="Code"/>
          <w:sz w:val="20"/>
          <w:szCs w:val="20"/>
        </w:rPr>
        <w:t>SLinda</w:t>
      </w:r>
      <w:proofErr w:type="spellEnd"/>
      <w:r w:rsidRPr="00FF7083">
        <w:rPr>
          <w:rStyle w:val="Code"/>
          <w:sz w:val="20"/>
          <w:szCs w:val="20"/>
        </w:rPr>
        <w:t xml:space="preserve"> Smith^[T 05/21/05 1:00p^]</w:t>
      </w:r>
    </w:p>
    <w:p w:rsidR="00E51A5F" w:rsidRPr="00B659E3" w:rsidRDefault="00E51A5F" w:rsidP="004606B3">
      <w:r w:rsidRPr="00B659E3">
        <w:t>FaxCore</w:t>
      </w:r>
      <w:r w:rsidR="00B659E3" w:rsidRPr="00B659E3">
        <w:t xml:space="preserve"> </w:t>
      </w:r>
      <w:r w:rsidRPr="00B659E3">
        <w:t>interpret</w:t>
      </w:r>
      <w:r w:rsidR="00B659E3" w:rsidRPr="00B659E3">
        <w:t>s</w:t>
      </w:r>
      <w:r w:rsidRPr="00B659E3">
        <w:t xml:space="preserve"> th</w:t>
      </w:r>
      <w:r w:rsidR="00B659E3" w:rsidRPr="00B659E3">
        <w:t>is</w:t>
      </w:r>
      <w:r w:rsidRPr="00B659E3">
        <w:t xml:space="preserve"> sequence as</w:t>
      </w:r>
      <w:r w:rsidR="00B659E3" w:rsidRPr="00B659E3">
        <w:t xml:space="preserve"> follows</w:t>
      </w:r>
      <w:r w:rsidRPr="00B659E3">
        <w:t>:</w:t>
      </w:r>
    </w:p>
    <w:p w:rsidR="00BB5A7F" w:rsidRDefault="00E51A5F" w:rsidP="00BB5A7F">
      <w:pPr>
        <w:pStyle w:val="IndentedNoSpacing"/>
      </w:pPr>
      <w:r w:rsidRPr="00660B52">
        <w:t>The document will be delivered by fax to: +1 (720) 870-4141</w:t>
      </w:r>
    </w:p>
    <w:p w:rsidR="00E51A5F" w:rsidRPr="00660B52" w:rsidRDefault="00E51A5F" w:rsidP="00BB5A7F">
      <w:pPr>
        <w:pStyle w:val="IndentedNoSpacing"/>
      </w:pPr>
      <w:r w:rsidRPr="00660B52">
        <w:t xml:space="preserve">The Subject field on the cover page </w:t>
      </w:r>
      <w:r w:rsidRPr="00BB5A7F">
        <w:t>contain</w:t>
      </w:r>
      <w:r w:rsidR="000A1913">
        <w:t>s</w:t>
      </w:r>
      <w:r w:rsidRPr="00660B52">
        <w:t xml:space="preserve"> the following text: Purchase Order 110011</w:t>
      </w:r>
    </w:p>
    <w:p w:rsidR="00E51A5F" w:rsidRPr="00660B52" w:rsidRDefault="00E51A5F" w:rsidP="00BB5A7F">
      <w:pPr>
        <w:pStyle w:val="IndentedNoSpacing"/>
      </w:pPr>
      <w:r w:rsidRPr="00660B52">
        <w:t xml:space="preserve">The </w:t>
      </w:r>
      <w:proofErr w:type="spellStart"/>
      <w:r w:rsidRPr="00660B52">
        <w:t>To</w:t>
      </w:r>
      <w:proofErr w:type="spellEnd"/>
      <w:r w:rsidRPr="00660B52">
        <w:t xml:space="preserve"> field on the cover page contain</w:t>
      </w:r>
      <w:r w:rsidR="000A1913">
        <w:t>s</w:t>
      </w:r>
      <w:r w:rsidRPr="00660B52">
        <w:t xml:space="preserve"> the following text: John Jones</w:t>
      </w:r>
    </w:p>
    <w:p w:rsidR="00E51A5F" w:rsidRPr="00660B52" w:rsidRDefault="000A1913" w:rsidP="00BB5A7F">
      <w:pPr>
        <w:pStyle w:val="IndentedNoSpacing"/>
      </w:pPr>
      <w:r>
        <w:t xml:space="preserve">The </w:t>
      </w:r>
      <w:r w:rsidR="00E51A5F" w:rsidRPr="00660B52">
        <w:t>Notes field on the cover page contain</w:t>
      </w:r>
      <w:r>
        <w:t>s</w:t>
      </w:r>
      <w:r w:rsidR="00E51A5F" w:rsidRPr="00660B52">
        <w:t xml:space="preserve"> the following text: This is a test fax!</w:t>
      </w:r>
    </w:p>
    <w:p w:rsidR="00E51A5F" w:rsidRPr="00660B52" w:rsidRDefault="00BB5A7F" w:rsidP="00BB5A7F">
      <w:pPr>
        <w:pStyle w:val="IndentedNoSpacing"/>
      </w:pPr>
      <w:r>
        <w:t xml:space="preserve">The </w:t>
      </w:r>
      <w:r w:rsidR="000A1913">
        <w:t>u</w:t>
      </w:r>
      <w:r>
        <w:t>ser that sent the fax is</w:t>
      </w:r>
      <w:r w:rsidR="00E51A5F" w:rsidRPr="00660B52">
        <w:t xml:space="preserve"> </w:t>
      </w:r>
      <w:proofErr w:type="spellStart"/>
      <w:r w:rsidR="00E51A5F" w:rsidRPr="00660B52">
        <w:t>lsmith</w:t>
      </w:r>
      <w:proofErr w:type="spellEnd"/>
    </w:p>
    <w:p w:rsidR="00E51A5F" w:rsidRPr="00660B52" w:rsidRDefault="00E51A5F" w:rsidP="00BB5A7F">
      <w:pPr>
        <w:pStyle w:val="IndentedNoSpacing"/>
      </w:pPr>
      <w:r w:rsidRPr="00660B52">
        <w:t>The From field on the cover page contain</w:t>
      </w:r>
      <w:r w:rsidR="000A1913">
        <w:t>s</w:t>
      </w:r>
      <w:r w:rsidRPr="00660B52">
        <w:t xml:space="preserve"> the following text: Linda Smith</w:t>
      </w:r>
    </w:p>
    <w:p w:rsidR="00E51A5F" w:rsidRDefault="00E51A5F" w:rsidP="00BB5A7F">
      <w:pPr>
        <w:pStyle w:val="IndentedNoSpacing"/>
      </w:pPr>
      <w:r w:rsidRPr="00CC6D94">
        <w:t xml:space="preserve">The fax </w:t>
      </w:r>
      <w:r w:rsidR="000A1913">
        <w:t>is to</w:t>
      </w:r>
      <w:r w:rsidRPr="00CC6D94">
        <w:t xml:space="preserve"> be sent </w:t>
      </w:r>
      <w:r w:rsidR="000A1913">
        <w:t>on</w:t>
      </w:r>
      <w:r w:rsidRPr="00CC6D94">
        <w:t xml:space="preserve"> May 21st, 2005 at 1 PM.</w:t>
      </w:r>
    </w:p>
    <w:p w:rsidR="007530B7" w:rsidRDefault="007530B7" w:rsidP="007530B7">
      <w:pPr>
        <w:pStyle w:val="IndentedNoSpacing"/>
        <w:ind w:left="0"/>
      </w:pPr>
    </w:p>
    <w:p w:rsidR="007530B7" w:rsidRPr="007530B7" w:rsidRDefault="007530B7" w:rsidP="007530B7">
      <w:pPr>
        <w:pStyle w:val="IndentedNoSpacing"/>
        <w:ind w:left="0"/>
        <w:rPr>
          <w:i/>
        </w:rPr>
      </w:pPr>
      <w:r w:rsidRPr="007530B7">
        <w:rPr>
          <w:b/>
          <w:i/>
        </w:rPr>
        <w:t>Note:</w:t>
      </w:r>
      <w:r w:rsidRPr="007530B7">
        <w:rPr>
          <w:i/>
        </w:rPr>
        <w:t xml:space="preserve"> Designators/codes are case sensitive. Any designators/codes that are not on the list will be treated as additional tracking keys. Example:</w:t>
      </w:r>
    </w:p>
    <w:p w:rsidR="007530B7" w:rsidRDefault="007530B7" w:rsidP="007530B7">
      <w:pPr>
        <w:pStyle w:val="IndentedNoSpacing"/>
        <w:ind w:left="0"/>
      </w:pPr>
    </w:p>
    <w:p w:rsidR="007530B7" w:rsidRPr="007530B7" w:rsidRDefault="007530B7" w:rsidP="007530B7">
      <w:pPr>
        <w:pStyle w:val="IndentedNoSpacing"/>
        <w:ind w:left="0"/>
        <w:rPr>
          <w:rFonts w:ascii="Courier New" w:hAnsi="Courier New" w:cs="Courier New"/>
          <w:sz w:val="20"/>
          <w:szCs w:val="20"/>
        </w:rPr>
      </w:pPr>
      <w:r w:rsidRPr="007530B7">
        <w:rPr>
          <w:rFonts w:ascii="Courier New" w:hAnsi="Courier New" w:cs="Courier New"/>
          <w:sz w:val="20"/>
          <w:szCs w:val="20"/>
        </w:rPr>
        <w:t>^[ATracking</w:t>
      </w:r>
      <w:r>
        <w:rPr>
          <w:rFonts w:ascii="Courier New" w:hAnsi="Courier New" w:cs="Courier New"/>
          <w:sz w:val="20"/>
          <w:szCs w:val="20"/>
        </w:rPr>
        <w:t>Key#2</w:t>
      </w:r>
      <w:r w:rsidRPr="007530B7">
        <w:rPr>
          <w:rFonts w:ascii="Courier New" w:hAnsi="Courier New" w:cs="Courier New"/>
          <w:sz w:val="20"/>
          <w:szCs w:val="20"/>
        </w:rPr>
        <w:t>^]</w:t>
      </w:r>
    </w:p>
    <w:p w:rsidR="00DF123B" w:rsidRDefault="00DF123B" w:rsidP="00DF123B">
      <w:pPr>
        <w:pStyle w:val="Heading2"/>
      </w:pPr>
      <w:bookmarkStart w:id="163" w:name="_Toc254270960"/>
      <w:bookmarkStart w:id="164" w:name="_Toc323115204"/>
      <w:bookmarkEnd w:id="161"/>
      <w:r>
        <w:t>Control File</w:t>
      </w:r>
      <w:bookmarkEnd w:id="163"/>
      <w:bookmarkEnd w:id="164"/>
    </w:p>
    <w:p w:rsidR="00DF123B" w:rsidRPr="00B478F3" w:rsidRDefault="00DF123B" w:rsidP="00DF123B">
      <w:pPr>
        <w:rPr>
          <w:rFonts w:eastAsiaTheme="majorEastAsia"/>
        </w:rPr>
      </w:pPr>
      <w:r>
        <w:rPr>
          <w:rFonts w:eastAsiaTheme="majorEastAsia"/>
        </w:rPr>
        <w:t>This gateway work on a concept of dropping a control file along with attachments to a predefined folder. The service will pick up the control file and process the content before pushing the data to FaxCore. Control file has to be in text based format. Binary control file is not supported.</w:t>
      </w:r>
    </w:p>
    <w:p w:rsidR="00E51A5F" w:rsidRPr="00E01210" w:rsidRDefault="00E51A5F" w:rsidP="00E51A5F">
      <w:r w:rsidRPr="00E01210">
        <w:t xml:space="preserve">The FaxCore control file gateway uses </w:t>
      </w:r>
      <w:proofErr w:type="spellStart"/>
      <w:r w:rsidR="00BA7220" w:rsidRPr="00BA7220">
        <w:rPr>
          <w:rFonts w:ascii="Courier New" w:hAnsi="Courier New" w:cs="Courier New"/>
          <w:b/>
          <w:sz w:val="20"/>
          <w:szCs w:val="20"/>
        </w:rPr>
        <w:t>name:</w:t>
      </w:r>
      <w:r w:rsidRPr="00BA7220">
        <w:rPr>
          <w:rFonts w:ascii="Courier New" w:hAnsi="Courier New" w:cs="Courier New"/>
          <w:b/>
          <w:sz w:val="20"/>
          <w:szCs w:val="20"/>
        </w:rPr>
        <w:t>value</w:t>
      </w:r>
      <w:proofErr w:type="spellEnd"/>
      <w:r w:rsidRPr="00E01210">
        <w:t xml:space="preserve"> style format. The following fields can be specified in the control file</w:t>
      </w:r>
      <w:r w:rsidR="004E0BE4">
        <w:t>.</w:t>
      </w:r>
    </w:p>
    <w:p w:rsidR="00E51A5F" w:rsidRPr="00E01210" w:rsidRDefault="00E51A5F" w:rsidP="00E51A5F">
      <w:r w:rsidRPr="00E01210">
        <w:t>The following fields should be specified once.</w:t>
      </w:r>
    </w:p>
    <w:tbl>
      <w:tblPr>
        <w:tblW w:w="0" w:type="auto"/>
        <w:tblLayout w:type="fixed"/>
        <w:tblLook w:val="01E0" w:firstRow="1" w:lastRow="1" w:firstColumn="1" w:lastColumn="1" w:noHBand="0" w:noVBand="0"/>
      </w:tblPr>
      <w:tblGrid>
        <w:gridCol w:w="1883"/>
        <w:gridCol w:w="4345"/>
        <w:gridCol w:w="1080"/>
        <w:gridCol w:w="1286"/>
      </w:tblGrid>
      <w:tr w:rsidR="00E51A5F" w:rsidRPr="00C15767" w:rsidTr="00FC430D">
        <w:tc>
          <w:tcPr>
            <w:tcW w:w="1883" w:type="dxa"/>
            <w:shd w:val="clear" w:color="auto" w:fill="D9D9D9"/>
          </w:tcPr>
          <w:p w:rsidR="00E51A5F" w:rsidRPr="00C15767" w:rsidRDefault="00E51A5F" w:rsidP="00FC430D">
            <w:pPr>
              <w:rPr>
                <w:rFonts w:cstheme="minorHAnsi"/>
                <w:b/>
              </w:rPr>
            </w:pPr>
            <w:r w:rsidRPr="00C15767">
              <w:rPr>
                <w:rFonts w:cstheme="minorHAnsi"/>
                <w:b/>
              </w:rPr>
              <w:t>Field Name</w:t>
            </w:r>
          </w:p>
        </w:tc>
        <w:tc>
          <w:tcPr>
            <w:tcW w:w="4345" w:type="dxa"/>
            <w:shd w:val="clear" w:color="auto" w:fill="D9D9D9"/>
          </w:tcPr>
          <w:p w:rsidR="00E51A5F" w:rsidRPr="00C15767" w:rsidRDefault="00E51A5F" w:rsidP="00FC430D">
            <w:pPr>
              <w:rPr>
                <w:rFonts w:cstheme="minorHAnsi"/>
                <w:b/>
              </w:rPr>
            </w:pPr>
            <w:r w:rsidRPr="00C15767">
              <w:rPr>
                <w:rFonts w:cstheme="minorHAnsi"/>
                <w:b/>
              </w:rPr>
              <w:t>Description</w:t>
            </w:r>
          </w:p>
        </w:tc>
        <w:tc>
          <w:tcPr>
            <w:tcW w:w="1080" w:type="dxa"/>
            <w:shd w:val="clear" w:color="auto" w:fill="D9D9D9"/>
          </w:tcPr>
          <w:p w:rsidR="00E51A5F" w:rsidRPr="00C15767" w:rsidRDefault="00E51A5F" w:rsidP="00FC430D">
            <w:pPr>
              <w:rPr>
                <w:rFonts w:cstheme="minorHAnsi"/>
                <w:b/>
              </w:rPr>
            </w:pPr>
            <w:r w:rsidRPr="00C15767">
              <w:rPr>
                <w:rFonts w:cstheme="minorHAnsi"/>
                <w:b/>
              </w:rPr>
              <w:t>Data Type</w:t>
            </w:r>
          </w:p>
        </w:tc>
        <w:tc>
          <w:tcPr>
            <w:tcW w:w="1286" w:type="dxa"/>
            <w:shd w:val="clear" w:color="auto" w:fill="D9D9D9"/>
          </w:tcPr>
          <w:p w:rsidR="00E51A5F" w:rsidRPr="00C15767" w:rsidRDefault="00E51A5F" w:rsidP="00FC430D">
            <w:pPr>
              <w:rPr>
                <w:rFonts w:cstheme="minorHAnsi"/>
                <w:b/>
              </w:rPr>
            </w:pPr>
            <w:r w:rsidRPr="00C15767">
              <w:rPr>
                <w:rFonts w:cstheme="minorHAnsi"/>
                <w:b/>
              </w:rPr>
              <w:t>Required</w:t>
            </w:r>
          </w:p>
        </w:tc>
      </w:tr>
      <w:tr w:rsidR="00E51A5F" w:rsidRPr="00C15767" w:rsidTr="00FC430D">
        <w:tc>
          <w:tcPr>
            <w:tcW w:w="1883" w:type="dxa"/>
          </w:tcPr>
          <w:p w:rsidR="00E51A5F" w:rsidRPr="00C15767" w:rsidRDefault="00E51A5F" w:rsidP="00FC430D">
            <w:pPr>
              <w:rPr>
                <w:rFonts w:cstheme="minorHAnsi"/>
              </w:rPr>
            </w:pPr>
            <w:r w:rsidRPr="00C15767">
              <w:rPr>
                <w:rFonts w:cstheme="minorHAnsi"/>
              </w:rPr>
              <w:t>subject</w:t>
            </w:r>
          </w:p>
        </w:tc>
        <w:tc>
          <w:tcPr>
            <w:tcW w:w="4345" w:type="dxa"/>
          </w:tcPr>
          <w:p w:rsidR="00E51A5F" w:rsidRPr="00C15767" w:rsidRDefault="00E51A5F" w:rsidP="00FC430D">
            <w:pPr>
              <w:rPr>
                <w:rFonts w:cstheme="minorHAnsi"/>
              </w:rPr>
            </w:pPr>
            <w:r w:rsidRPr="00C15767">
              <w:rPr>
                <w:rFonts w:cstheme="minorHAnsi"/>
              </w:rPr>
              <w:t>Subject of the message. Used by cover pages.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r w:rsidRPr="00C15767">
              <w:rPr>
                <w:rFonts w:cstheme="minorHAnsi"/>
              </w:rPr>
              <w:t>notes</w:t>
            </w:r>
          </w:p>
        </w:tc>
        <w:tc>
          <w:tcPr>
            <w:tcW w:w="4345" w:type="dxa"/>
          </w:tcPr>
          <w:p w:rsidR="00E51A5F" w:rsidRPr="00C15767" w:rsidRDefault="00E51A5F" w:rsidP="00FC430D">
            <w:pPr>
              <w:rPr>
                <w:rFonts w:cstheme="minorHAnsi"/>
              </w:rPr>
            </w:pPr>
            <w:r w:rsidRPr="00C15767">
              <w:rPr>
                <w:rFonts w:cstheme="minorHAnsi"/>
              </w:rPr>
              <w:t>Notes of the message. Used by cover pages.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trackingKey</w:t>
            </w:r>
            <w:proofErr w:type="spellEnd"/>
          </w:p>
        </w:tc>
        <w:tc>
          <w:tcPr>
            <w:tcW w:w="4345" w:type="dxa"/>
          </w:tcPr>
          <w:p w:rsidR="00E51A5F" w:rsidRPr="00C15767" w:rsidRDefault="00E51A5F" w:rsidP="00FC430D">
            <w:pPr>
              <w:rPr>
                <w:rFonts w:cstheme="minorHAnsi"/>
              </w:rPr>
            </w:pPr>
            <w:r w:rsidRPr="00C15767">
              <w:rPr>
                <w:rFonts w:cstheme="minorHAnsi"/>
              </w:rPr>
              <w:t>Tracking key that can be used to track the message.</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r w:rsidRPr="00C15767">
              <w:rPr>
                <w:rFonts w:cstheme="minorHAnsi"/>
              </w:rPr>
              <w:t>priority</w:t>
            </w:r>
          </w:p>
        </w:tc>
        <w:tc>
          <w:tcPr>
            <w:tcW w:w="4345" w:type="dxa"/>
          </w:tcPr>
          <w:p w:rsidR="00E51A5F" w:rsidRPr="00C15767" w:rsidRDefault="00E51A5F" w:rsidP="00FC430D">
            <w:pPr>
              <w:rPr>
                <w:rFonts w:cstheme="minorHAnsi"/>
              </w:rPr>
            </w:pPr>
            <w:r w:rsidRPr="00C15767">
              <w:rPr>
                <w:rFonts w:cstheme="minorHAnsi"/>
              </w:rPr>
              <w:t>Priority that the request will get processed.</w:t>
            </w:r>
          </w:p>
        </w:tc>
        <w:tc>
          <w:tcPr>
            <w:tcW w:w="1080" w:type="dxa"/>
          </w:tcPr>
          <w:p w:rsidR="00E51A5F" w:rsidRPr="00C15767" w:rsidRDefault="00E51A5F" w:rsidP="00FC430D">
            <w:pPr>
              <w:rPr>
                <w:rFonts w:cstheme="minorHAnsi"/>
              </w:rPr>
            </w:pPr>
            <w:r w:rsidRPr="00C15767">
              <w:rPr>
                <w:rFonts w:cstheme="minorHAnsi"/>
              </w:rPr>
              <w:t>Integer</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senderName</w:t>
            </w:r>
            <w:proofErr w:type="spellEnd"/>
          </w:p>
        </w:tc>
        <w:tc>
          <w:tcPr>
            <w:tcW w:w="4345" w:type="dxa"/>
          </w:tcPr>
          <w:p w:rsidR="00E51A5F" w:rsidRPr="00C15767" w:rsidRDefault="00E51A5F" w:rsidP="00FC430D">
            <w:pPr>
              <w:rPr>
                <w:rFonts w:cstheme="minorHAnsi"/>
              </w:rPr>
            </w:pPr>
            <w:r w:rsidRPr="00C15767">
              <w:rPr>
                <w:rFonts w:cstheme="minorHAnsi"/>
              </w:rPr>
              <w:t>Sender name. Used by cover pages.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senderCompany</w:t>
            </w:r>
            <w:proofErr w:type="spellEnd"/>
          </w:p>
        </w:tc>
        <w:tc>
          <w:tcPr>
            <w:tcW w:w="4345" w:type="dxa"/>
          </w:tcPr>
          <w:p w:rsidR="00E51A5F" w:rsidRPr="00C15767" w:rsidRDefault="00E51A5F" w:rsidP="00FC430D">
            <w:pPr>
              <w:rPr>
                <w:rFonts w:cstheme="minorHAnsi"/>
              </w:rPr>
            </w:pPr>
            <w:r w:rsidRPr="00C15767">
              <w:rPr>
                <w:rFonts w:cstheme="minorHAnsi"/>
              </w:rPr>
              <w:t>Sender company. Used by cover pages.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senderAddress</w:t>
            </w:r>
            <w:proofErr w:type="spellEnd"/>
          </w:p>
        </w:tc>
        <w:tc>
          <w:tcPr>
            <w:tcW w:w="4345" w:type="dxa"/>
          </w:tcPr>
          <w:p w:rsidR="00E51A5F" w:rsidRPr="00C15767" w:rsidRDefault="00E51A5F" w:rsidP="00FC430D">
            <w:pPr>
              <w:rPr>
                <w:rFonts w:cstheme="minorHAnsi"/>
              </w:rPr>
            </w:pPr>
            <w:r w:rsidRPr="00C15767">
              <w:rPr>
                <w:rFonts w:cstheme="minorHAnsi"/>
              </w:rPr>
              <w:t>Sender fax, phone, or email address. Used by cover pages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billingCode</w:t>
            </w:r>
            <w:proofErr w:type="spellEnd"/>
          </w:p>
        </w:tc>
        <w:tc>
          <w:tcPr>
            <w:tcW w:w="4345" w:type="dxa"/>
          </w:tcPr>
          <w:p w:rsidR="00E51A5F" w:rsidRPr="00C15767" w:rsidRDefault="00E51A5F" w:rsidP="00FC430D">
            <w:pPr>
              <w:rPr>
                <w:rFonts w:cstheme="minorHAnsi"/>
              </w:rPr>
            </w:pPr>
            <w:r w:rsidRPr="00C15767">
              <w:rPr>
                <w:rFonts w:cstheme="minorHAnsi"/>
              </w:rPr>
              <w:t>Billing code to associate with the request. Used in billing reports.</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coverPageName</w:t>
            </w:r>
            <w:proofErr w:type="spellEnd"/>
          </w:p>
        </w:tc>
        <w:tc>
          <w:tcPr>
            <w:tcW w:w="4345" w:type="dxa"/>
          </w:tcPr>
          <w:p w:rsidR="00E51A5F" w:rsidRPr="00C15767" w:rsidRDefault="00E51A5F" w:rsidP="00FC430D">
            <w:pPr>
              <w:rPr>
                <w:rFonts w:cstheme="minorHAnsi"/>
              </w:rPr>
            </w:pPr>
            <w:r w:rsidRPr="00C15767">
              <w:rPr>
                <w:rFonts w:cstheme="minorHAnsi"/>
              </w:rPr>
              <w:t>Name of the FaxCore stored cover page (case sensitive) to use for the fax.</w:t>
            </w:r>
          </w:p>
        </w:tc>
        <w:tc>
          <w:tcPr>
            <w:tcW w:w="1080" w:type="dxa"/>
          </w:tcPr>
          <w:p w:rsidR="00E51A5F" w:rsidRPr="00C15767" w:rsidRDefault="00E51A5F" w:rsidP="00FC430D">
            <w:pPr>
              <w:rPr>
                <w:rFonts w:cstheme="minorHAnsi"/>
              </w:rPr>
            </w:pPr>
            <w:r w:rsidRPr="00C15767">
              <w:rPr>
                <w:rFonts w:cstheme="minorHAnsi"/>
              </w:rPr>
              <w:t>String</w:t>
            </w:r>
          </w:p>
        </w:tc>
        <w:tc>
          <w:tcPr>
            <w:tcW w:w="1286" w:type="dxa"/>
          </w:tcPr>
          <w:p w:rsidR="00E51A5F" w:rsidRPr="00C15767" w:rsidRDefault="00E51A5F" w:rsidP="00FC430D">
            <w:pPr>
              <w:rPr>
                <w:rFonts w:cstheme="minorHAnsi"/>
              </w:rPr>
            </w:pPr>
            <w:r w:rsidRPr="00C15767">
              <w:rPr>
                <w:rFonts w:cstheme="minorHAnsi"/>
              </w:rPr>
              <w:t xml:space="preserve"> no</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t>userName</w:t>
            </w:r>
            <w:proofErr w:type="spellEnd"/>
          </w:p>
        </w:tc>
        <w:tc>
          <w:tcPr>
            <w:tcW w:w="4345" w:type="dxa"/>
          </w:tcPr>
          <w:p w:rsidR="00E51A5F" w:rsidRPr="00C15767" w:rsidRDefault="00E51A5F" w:rsidP="00FC430D">
            <w:pPr>
              <w:rPr>
                <w:rFonts w:cstheme="minorHAnsi"/>
              </w:rPr>
            </w:pPr>
            <w:r w:rsidRPr="00C15767">
              <w:rPr>
                <w:rFonts w:cstheme="minorHAnsi"/>
              </w:rPr>
              <w:t xml:space="preserve">The FaxCore username with which to send the message. The profile set up for the </w:t>
            </w:r>
            <w:r w:rsidRPr="00C15767">
              <w:rPr>
                <w:rFonts w:cstheme="minorHAnsi"/>
              </w:rPr>
              <w:lastRenderedPageBreak/>
              <w:t>FaxCore user will be used in the general processing of the fax.</w:t>
            </w:r>
          </w:p>
        </w:tc>
        <w:tc>
          <w:tcPr>
            <w:tcW w:w="1080" w:type="dxa"/>
          </w:tcPr>
          <w:p w:rsidR="00E51A5F" w:rsidRPr="00C15767" w:rsidRDefault="00E51A5F" w:rsidP="00FC430D">
            <w:pPr>
              <w:rPr>
                <w:rFonts w:cstheme="minorHAnsi"/>
              </w:rPr>
            </w:pPr>
            <w:r w:rsidRPr="00C15767">
              <w:rPr>
                <w:rFonts w:cstheme="minorHAnsi"/>
              </w:rPr>
              <w:lastRenderedPageBreak/>
              <w:t>String</w:t>
            </w:r>
          </w:p>
        </w:tc>
        <w:tc>
          <w:tcPr>
            <w:tcW w:w="1286" w:type="dxa"/>
          </w:tcPr>
          <w:p w:rsidR="00E51A5F" w:rsidRPr="00C15767" w:rsidRDefault="00E51A5F" w:rsidP="00FC430D">
            <w:pPr>
              <w:rPr>
                <w:rFonts w:cstheme="minorHAnsi"/>
              </w:rPr>
            </w:pPr>
            <w:r w:rsidRPr="00C15767">
              <w:rPr>
                <w:rFonts w:cstheme="minorHAnsi"/>
              </w:rPr>
              <w:t xml:space="preserve">Yes if a </w:t>
            </w:r>
            <w:proofErr w:type="spellStart"/>
            <w:r w:rsidRPr="00C15767">
              <w:rPr>
                <w:rFonts w:cstheme="minorHAnsi"/>
              </w:rPr>
              <w:t>defaultUser</w:t>
            </w:r>
            <w:r w:rsidRPr="00C15767">
              <w:rPr>
                <w:rFonts w:cstheme="minorHAnsi"/>
              </w:rPr>
              <w:lastRenderedPageBreak/>
              <w:t>Name</w:t>
            </w:r>
            <w:proofErr w:type="spellEnd"/>
            <w:r w:rsidRPr="00C15767">
              <w:rPr>
                <w:rFonts w:cstheme="minorHAnsi"/>
              </w:rPr>
              <w:t xml:space="preserve"> is not specified in the profile.</w:t>
            </w:r>
          </w:p>
        </w:tc>
      </w:tr>
      <w:tr w:rsidR="00E51A5F" w:rsidRPr="00C15767" w:rsidTr="00FC430D">
        <w:tc>
          <w:tcPr>
            <w:tcW w:w="1883" w:type="dxa"/>
          </w:tcPr>
          <w:p w:rsidR="00E51A5F" w:rsidRPr="00C15767" w:rsidRDefault="00E51A5F" w:rsidP="00FC430D">
            <w:pPr>
              <w:rPr>
                <w:rFonts w:cstheme="minorHAnsi"/>
              </w:rPr>
            </w:pPr>
            <w:proofErr w:type="spellStart"/>
            <w:r w:rsidRPr="00C15767">
              <w:rPr>
                <w:rFonts w:cstheme="minorHAnsi"/>
              </w:rPr>
              <w:lastRenderedPageBreak/>
              <w:t>nocover</w:t>
            </w:r>
            <w:proofErr w:type="spellEnd"/>
          </w:p>
        </w:tc>
        <w:tc>
          <w:tcPr>
            <w:tcW w:w="4345" w:type="dxa"/>
          </w:tcPr>
          <w:p w:rsidR="00E51A5F" w:rsidRPr="00C15767" w:rsidRDefault="00E51A5F" w:rsidP="00FC430D">
            <w:pPr>
              <w:rPr>
                <w:rFonts w:cstheme="minorHAnsi"/>
              </w:rPr>
            </w:pPr>
            <w:r w:rsidRPr="00C15767">
              <w:rPr>
                <w:rFonts w:cstheme="minorHAnsi"/>
              </w:rPr>
              <w:t>Indicates to not use any cover page, even if specified by the FaxCore user profile.  Set to 1 to omit cover pages.</w:t>
            </w:r>
          </w:p>
        </w:tc>
        <w:tc>
          <w:tcPr>
            <w:tcW w:w="1080" w:type="dxa"/>
          </w:tcPr>
          <w:p w:rsidR="00E51A5F" w:rsidRPr="00C15767" w:rsidRDefault="00E51A5F" w:rsidP="00FC430D">
            <w:pPr>
              <w:rPr>
                <w:rFonts w:cstheme="minorHAnsi"/>
              </w:rPr>
            </w:pPr>
            <w:r w:rsidRPr="00C15767">
              <w:rPr>
                <w:rFonts w:cstheme="minorHAnsi"/>
              </w:rPr>
              <w:t>Integer</w:t>
            </w:r>
          </w:p>
        </w:tc>
        <w:tc>
          <w:tcPr>
            <w:tcW w:w="1286" w:type="dxa"/>
          </w:tcPr>
          <w:p w:rsidR="00E51A5F" w:rsidRPr="00C15767" w:rsidRDefault="00E51A5F" w:rsidP="00FC430D">
            <w:pPr>
              <w:rPr>
                <w:rFonts w:cstheme="minorHAnsi"/>
              </w:rPr>
            </w:pPr>
            <w:r w:rsidRPr="00C15767">
              <w:rPr>
                <w:rFonts w:cstheme="minorHAnsi"/>
              </w:rPr>
              <w:t>no</w:t>
            </w:r>
          </w:p>
        </w:tc>
      </w:tr>
    </w:tbl>
    <w:p w:rsidR="00E51A5F" w:rsidRPr="00E01210" w:rsidRDefault="00E51A5F" w:rsidP="00E51A5F"/>
    <w:p w:rsidR="00E51A5F" w:rsidRPr="00E01210" w:rsidRDefault="00E51A5F" w:rsidP="00E51A5F">
      <w:r w:rsidRPr="00E01210">
        <w:t>The following fields can be specified multiple times.</w:t>
      </w:r>
    </w:p>
    <w:tbl>
      <w:tblPr>
        <w:tblW w:w="0" w:type="auto"/>
        <w:tblLook w:val="01E0" w:firstRow="1" w:lastRow="1" w:firstColumn="1" w:lastColumn="1" w:noHBand="0" w:noVBand="0"/>
      </w:tblPr>
      <w:tblGrid>
        <w:gridCol w:w="2029"/>
        <w:gridCol w:w="3678"/>
        <w:gridCol w:w="1200"/>
        <w:gridCol w:w="1949"/>
      </w:tblGrid>
      <w:tr w:rsidR="00E51A5F" w:rsidRPr="00C15767" w:rsidTr="00FC430D">
        <w:tc>
          <w:tcPr>
            <w:tcW w:w="2029" w:type="dxa"/>
            <w:shd w:val="clear" w:color="auto" w:fill="D9D9D9"/>
          </w:tcPr>
          <w:p w:rsidR="00E51A5F" w:rsidRPr="00C15767" w:rsidRDefault="00E51A5F" w:rsidP="00FC430D">
            <w:pPr>
              <w:rPr>
                <w:rFonts w:cstheme="minorHAnsi"/>
                <w:b/>
              </w:rPr>
            </w:pPr>
            <w:r w:rsidRPr="00C15767">
              <w:rPr>
                <w:rFonts w:cstheme="minorHAnsi"/>
                <w:b/>
              </w:rPr>
              <w:t>Field Name</w:t>
            </w:r>
          </w:p>
        </w:tc>
        <w:tc>
          <w:tcPr>
            <w:tcW w:w="3678" w:type="dxa"/>
            <w:shd w:val="clear" w:color="auto" w:fill="D9D9D9"/>
          </w:tcPr>
          <w:p w:rsidR="00E51A5F" w:rsidRPr="00C15767" w:rsidRDefault="00E51A5F" w:rsidP="00FC430D">
            <w:pPr>
              <w:rPr>
                <w:rFonts w:cstheme="minorHAnsi"/>
                <w:b/>
              </w:rPr>
            </w:pPr>
            <w:r w:rsidRPr="00C15767">
              <w:rPr>
                <w:rFonts w:cstheme="minorHAnsi"/>
                <w:b/>
              </w:rPr>
              <w:t>Description</w:t>
            </w:r>
          </w:p>
        </w:tc>
        <w:tc>
          <w:tcPr>
            <w:tcW w:w="1200" w:type="dxa"/>
            <w:shd w:val="clear" w:color="auto" w:fill="D9D9D9"/>
          </w:tcPr>
          <w:p w:rsidR="00E51A5F" w:rsidRPr="00C15767" w:rsidRDefault="00E51A5F" w:rsidP="00FC430D">
            <w:pPr>
              <w:rPr>
                <w:rFonts w:cstheme="minorHAnsi"/>
                <w:b/>
              </w:rPr>
            </w:pPr>
            <w:r w:rsidRPr="00C15767">
              <w:rPr>
                <w:rFonts w:cstheme="minorHAnsi"/>
                <w:b/>
              </w:rPr>
              <w:t>Data Type</w:t>
            </w:r>
          </w:p>
        </w:tc>
        <w:tc>
          <w:tcPr>
            <w:tcW w:w="1949" w:type="dxa"/>
            <w:shd w:val="clear" w:color="auto" w:fill="D9D9D9"/>
          </w:tcPr>
          <w:p w:rsidR="00E51A5F" w:rsidRPr="00C15767" w:rsidRDefault="00E51A5F" w:rsidP="00FC430D">
            <w:pPr>
              <w:rPr>
                <w:rFonts w:cstheme="minorHAnsi"/>
                <w:b/>
              </w:rPr>
            </w:pPr>
            <w:r w:rsidRPr="00C15767">
              <w:rPr>
                <w:rFonts w:cstheme="minorHAnsi"/>
                <w:b/>
              </w:rPr>
              <w:t>Required</w:t>
            </w:r>
          </w:p>
        </w:tc>
      </w:tr>
      <w:tr w:rsidR="00E51A5F" w:rsidRPr="00C15767" w:rsidTr="00FC430D">
        <w:tc>
          <w:tcPr>
            <w:tcW w:w="2029" w:type="dxa"/>
          </w:tcPr>
          <w:p w:rsidR="00E51A5F" w:rsidRPr="00C15767" w:rsidRDefault="00E51A5F" w:rsidP="00FC430D">
            <w:pPr>
              <w:rPr>
                <w:rFonts w:cstheme="minorHAnsi"/>
              </w:rPr>
            </w:pPr>
            <w:proofErr w:type="spellStart"/>
            <w:r w:rsidRPr="00C15767">
              <w:rPr>
                <w:rFonts w:cstheme="minorHAnsi"/>
              </w:rPr>
              <w:t>recipientName</w:t>
            </w:r>
            <w:proofErr w:type="spellEnd"/>
          </w:p>
        </w:tc>
        <w:tc>
          <w:tcPr>
            <w:tcW w:w="3678" w:type="dxa"/>
          </w:tcPr>
          <w:p w:rsidR="00E51A5F" w:rsidRPr="00C15767" w:rsidRDefault="00E51A5F" w:rsidP="00FC430D">
            <w:pPr>
              <w:rPr>
                <w:rFonts w:cstheme="minorHAnsi"/>
              </w:rPr>
            </w:pPr>
            <w:r w:rsidRPr="00C15767">
              <w:rPr>
                <w:rFonts w:cstheme="minorHAnsi"/>
              </w:rPr>
              <w:t>Recipient name. Used by cover pages.</w:t>
            </w:r>
          </w:p>
        </w:tc>
        <w:tc>
          <w:tcPr>
            <w:tcW w:w="1200" w:type="dxa"/>
          </w:tcPr>
          <w:p w:rsidR="00E51A5F" w:rsidRPr="00C15767" w:rsidRDefault="00E51A5F" w:rsidP="00FC430D">
            <w:pPr>
              <w:rPr>
                <w:rFonts w:cstheme="minorHAnsi"/>
              </w:rPr>
            </w:pPr>
            <w:r w:rsidRPr="00C15767">
              <w:rPr>
                <w:rFonts w:cstheme="minorHAnsi"/>
              </w:rPr>
              <w:t xml:space="preserve">String </w:t>
            </w:r>
          </w:p>
        </w:tc>
        <w:tc>
          <w:tcPr>
            <w:tcW w:w="1949" w:type="dxa"/>
          </w:tcPr>
          <w:p w:rsidR="00E51A5F" w:rsidRPr="00C15767" w:rsidRDefault="00E51A5F" w:rsidP="00FC430D">
            <w:pPr>
              <w:rPr>
                <w:rFonts w:cstheme="minorHAnsi"/>
              </w:rPr>
            </w:pPr>
            <w:r w:rsidRPr="00C15767">
              <w:rPr>
                <w:rFonts w:cstheme="minorHAnsi"/>
              </w:rPr>
              <w:t>no</w:t>
            </w:r>
          </w:p>
        </w:tc>
      </w:tr>
      <w:tr w:rsidR="00E51A5F" w:rsidRPr="00C15767" w:rsidTr="00FC430D">
        <w:tc>
          <w:tcPr>
            <w:tcW w:w="2029" w:type="dxa"/>
          </w:tcPr>
          <w:p w:rsidR="00E51A5F" w:rsidRPr="00C15767" w:rsidRDefault="00E51A5F" w:rsidP="00FC430D">
            <w:pPr>
              <w:rPr>
                <w:rFonts w:cstheme="minorHAnsi"/>
              </w:rPr>
            </w:pPr>
            <w:proofErr w:type="spellStart"/>
            <w:r w:rsidRPr="00C15767">
              <w:rPr>
                <w:rFonts w:cstheme="minorHAnsi"/>
              </w:rPr>
              <w:t>recipientCompany</w:t>
            </w:r>
            <w:proofErr w:type="spellEnd"/>
          </w:p>
        </w:tc>
        <w:tc>
          <w:tcPr>
            <w:tcW w:w="3678" w:type="dxa"/>
          </w:tcPr>
          <w:p w:rsidR="00E51A5F" w:rsidRPr="00C15767" w:rsidRDefault="00E51A5F" w:rsidP="00FC430D">
            <w:pPr>
              <w:rPr>
                <w:rFonts w:cstheme="minorHAnsi"/>
              </w:rPr>
            </w:pPr>
            <w:r w:rsidRPr="00C15767">
              <w:rPr>
                <w:rFonts w:cstheme="minorHAnsi"/>
              </w:rPr>
              <w:t>Recipient company. Used by cover pages.</w:t>
            </w:r>
          </w:p>
        </w:tc>
        <w:tc>
          <w:tcPr>
            <w:tcW w:w="1200" w:type="dxa"/>
          </w:tcPr>
          <w:p w:rsidR="00E51A5F" w:rsidRPr="00C15767" w:rsidRDefault="00E51A5F" w:rsidP="00FC430D">
            <w:pPr>
              <w:rPr>
                <w:rFonts w:cstheme="minorHAnsi"/>
              </w:rPr>
            </w:pPr>
            <w:r w:rsidRPr="00C15767">
              <w:rPr>
                <w:rFonts w:cstheme="minorHAnsi"/>
              </w:rPr>
              <w:t>String</w:t>
            </w:r>
          </w:p>
        </w:tc>
        <w:tc>
          <w:tcPr>
            <w:tcW w:w="1949" w:type="dxa"/>
          </w:tcPr>
          <w:p w:rsidR="00E51A5F" w:rsidRPr="00C15767" w:rsidRDefault="00E51A5F" w:rsidP="00FC430D">
            <w:pPr>
              <w:rPr>
                <w:rFonts w:cstheme="minorHAnsi"/>
              </w:rPr>
            </w:pPr>
            <w:r w:rsidRPr="00C15767">
              <w:rPr>
                <w:rFonts w:cstheme="minorHAnsi"/>
              </w:rPr>
              <w:t xml:space="preserve"> no</w:t>
            </w:r>
          </w:p>
        </w:tc>
      </w:tr>
      <w:tr w:rsidR="00E51A5F" w:rsidRPr="00C15767" w:rsidTr="00FC430D">
        <w:tc>
          <w:tcPr>
            <w:tcW w:w="2029" w:type="dxa"/>
          </w:tcPr>
          <w:p w:rsidR="00E51A5F" w:rsidRPr="00C15767" w:rsidRDefault="00E51A5F" w:rsidP="00FC430D">
            <w:pPr>
              <w:rPr>
                <w:rFonts w:cstheme="minorHAnsi"/>
              </w:rPr>
            </w:pPr>
            <w:proofErr w:type="spellStart"/>
            <w:r w:rsidRPr="00C15767">
              <w:rPr>
                <w:rFonts w:cstheme="minorHAnsi"/>
              </w:rPr>
              <w:t>recipientAddress</w:t>
            </w:r>
            <w:proofErr w:type="spellEnd"/>
          </w:p>
        </w:tc>
        <w:tc>
          <w:tcPr>
            <w:tcW w:w="3678" w:type="dxa"/>
          </w:tcPr>
          <w:p w:rsidR="00E51A5F" w:rsidRPr="00C15767" w:rsidRDefault="00E51A5F" w:rsidP="00FC430D">
            <w:pPr>
              <w:rPr>
                <w:rFonts w:cstheme="minorHAnsi"/>
              </w:rPr>
            </w:pPr>
            <w:r w:rsidRPr="00C15767">
              <w:rPr>
                <w:rFonts w:cstheme="minorHAnsi"/>
              </w:rPr>
              <w:t>Recipient fax number</w:t>
            </w:r>
          </w:p>
        </w:tc>
        <w:tc>
          <w:tcPr>
            <w:tcW w:w="1200" w:type="dxa"/>
          </w:tcPr>
          <w:p w:rsidR="00E51A5F" w:rsidRPr="00C15767" w:rsidRDefault="00E51A5F" w:rsidP="00FC430D">
            <w:pPr>
              <w:rPr>
                <w:rFonts w:cstheme="minorHAnsi"/>
              </w:rPr>
            </w:pPr>
            <w:r w:rsidRPr="00C15767">
              <w:rPr>
                <w:rFonts w:cstheme="minorHAnsi"/>
              </w:rPr>
              <w:t>String</w:t>
            </w:r>
          </w:p>
        </w:tc>
        <w:tc>
          <w:tcPr>
            <w:tcW w:w="1949" w:type="dxa"/>
          </w:tcPr>
          <w:p w:rsidR="00E51A5F" w:rsidRPr="00C15767" w:rsidRDefault="00E51A5F" w:rsidP="00FC430D">
            <w:pPr>
              <w:rPr>
                <w:rFonts w:cstheme="minorHAnsi"/>
              </w:rPr>
            </w:pPr>
            <w:r w:rsidRPr="00C15767">
              <w:rPr>
                <w:rFonts w:cstheme="minorHAnsi"/>
              </w:rPr>
              <w:t>yes</w:t>
            </w:r>
          </w:p>
        </w:tc>
      </w:tr>
      <w:tr w:rsidR="00E51A5F" w:rsidRPr="00C15767" w:rsidTr="00FC430D">
        <w:tc>
          <w:tcPr>
            <w:tcW w:w="2029" w:type="dxa"/>
          </w:tcPr>
          <w:p w:rsidR="00E51A5F" w:rsidRPr="00C15767" w:rsidRDefault="00E51A5F" w:rsidP="00FC430D">
            <w:pPr>
              <w:rPr>
                <w:rFonts w:cstheme="minorHAnsi"/>
              </w:rPr>
            </w:pPr>
            <w:r w:rsidRPr="00C15767">
              <w:rPr>
                <w:rFonts w:cstheme="minorHAnsi"/>
              </w:rPr>
              <w:t>filename</w:t>
            </w:r>
          </w:p>
        </w:tc>
        <w:tc>
          <w:tcPr>
            <w:tcW w:w="3678" w:type="dxa"/>
          </w:tcPr>
          <w:p w:rsidR="00E51A5F" w:rsidRPr="00C15767" w:rsidRDefault="00E51A5F" w:rsidP="00FC430D">
            <w:pPr>
              <w:rPr>
                <w:rFonts w:cstheme="minorHAnsi"/>
              </w:rPr>
            </w:pPr>
            <w:r w:rsidRPr="00C15767">
              <w:rPr>
                <w:rFonts w:cstheme="minorHAnsi"/>
              </w:rPr>
              <w:t>Relative path of the associated document or image (</w:t>
            </w:r>
            <w:proofErr w:type="spellStart"/>
            <w:r w:rsidRPr="00C15767">
              <w:rPr>
                <w:rFonts w:cstheme="minorHAnsi"/>
              </w:rPr>
              <w:t>tif</w:t>
            </w:r>
            <w:proofErr w:type="spellEnd"/>
            <w:r w:rsidRPr="00C15767">
              <w:rPr>
                <w:rFonts w:cstheme="minorHAnsi"/>
              </w:rPr>
              <w:t>/</w:t>
            </w:r>
            <w:proofErr w:type="spellStart"/>
            <w:r w:rsidRPr="00C15767">
              <w:rPr>
                <w:rFonts w:cstheme="minorHAnsi"/>
              </w:rPr>
              <w:t>pdf</w:t>
            </w:r>
            <w:proofErr w:type="spellEnd"/>
            <w:r w:rsidRPr="00C15767">
              <w:rPr>
                <w:rFonts w:cstheme="minorHAnsi"/>
              </w:rPr>
              <w:t>) file. Can specify multiple filenames fields.</w:t>
            </w:r>
          </w:p>
        </w:tc>
        <w:tc>
          <w:tcPr>
            <w:tcW w:w="1200" w:type="dxa"/>
          </w:tcPr>
          <w:p w:rsidR="00E51A5F" w:rsidRPr="00C15767" w:rsidRDefault="00E51A5F" w:rsidP="00FC430D">
            <w:pPr>
              <w:rPr>
                <w:rFonts w:cstheme="minorHAnsi"/>
              </w:rPr>
            </w:pPr>
            <w:r w:rsidRPr="00C15767">
              <w:rPr>
                <w:rFonts w:cstheme="minorHAnsi"/>
              </w:rPr>
              <w:t>String</w:t>
            </w:r>
          </w:p>
        </w:tc>
        <w:tc>
          <w:tcPr>
            <w:tcW w:w="1949" w:type="dxa"/>
          </w:tcPr>
          <w:p w:rsidR="00E51A5F" w:rsidRPr="00C15767" w:rsidRDefault="00E51A5F" w:rsidP="00FC430D">
            <w:pPr>
              <w:rPr>
                <w:rFonts w:cstheme="minorHAnsi"/>
              </w:rPr>
            </w:pPr>
            <w:r w:rsidRPr="00C15767">
              <w:rPr>
                <w:rFonts w:cstheme="minorHAnsi"/>
              </w:rPr>
              <w:t>yes</w:t>
            </w:r>
          </w:p>
        </w:tc>
      </w:tr>
      <w:tr w:rsidR="00E51A5F" w:rsidRPr="00C15767" w:rsidTr="00FC430D">
        <w:tc>
          <w:tcPr>
            <w:tcW w:w="2029" w:type="dxa"/>
          </w:tcPr>
          <w:p w:rsidR="00E51A5F" w:rsidRPr="00C15767" w:rsidRDefault="00E51A5F" w:rsidP="00FC430D">
            <w:pPr>
              <w:rPr>
                <w:rFonts w:cstheme="minorHAnsi"/>
              </w:rPr>
            </w:pPr>
            <w:r w:rsidRPr="00C15767">
              <w:rPr>
                <w:rFonts w:cstheme="minorHAnsi"/>
              </w:rPr>
              <w:t>notification</w:t>
            </w:r>
          </w:p>
        </w:tc>
        <w:tc>
          <w:tcPr>
            <w:tcW w:w="3678" w:type="dxa"/>
          </w:tcPr>
          <w:p w:rsidR="00E51A5F" w:rsidRPr="00C15767" w:rsidRDefault="00E51A5F" w:rsidP="00FC430D">
            <w:pPr>
              <w:rPr>
                <w:rFonts w:cstheme="minorHAnsi"/>
              </w:rPr>
            </w:pPr>
            <w:r w:rsidRPr="00C15767">
              <w:rPr>
                <w:rFonts w:cstheme="minorHAnsi"/>
              </w:rPr>
              <w:t>A notification to attach to the message.</w:t>
            </w:r>
          </w:p>
        </w:tc>
        <w:tc>
          <w:tcPr>
            <w:tcW w:w="1200" w:type="dxa"/>
          </w:tcPr>
          <w:p w:rsidR="00E51A5F" w:rsidRPr="00C15767" w:rsidRDefault="00E51A5F" w:rsidP="00FC430D">
            <w:pPr>
              <w:rPr>
                <w:rFonts w:cstheme="minorHAnsi"/>
              </w:rPr>
            </w:pPr>
            <w:r w:rsidRPr="00C15767">
              <w:rPr>
                <w:rFonts w:cstheme="minorHAnsi"/>
              </w:rPr>
              <w:t>String</w:t>
            </w:r>
          </w:p>
        </w:tc>
        <w:tc>
          <w:tcPr>
            <w:tcW w:w="1949" w:type="dxa"/>
          </w:tcPr>
          <w:p w:rsidR="00E51A5F" w:rsidRPr="00C15767" w:rsidRDefault="00E51A5F" w:rsidP="00FC430D">
            <w:pPr>
              <w:rPr>
                <w:rFonts w:cstheme="minorHAnsi"/>
              </w:rPr>
            </w:pPr>
            <w:r w:rsidRPr="00C15767">
              <w:rPr>
                <w:rFonts w:cstheme="minorHAnsi"/>
              </w:rPr>
              <w:t>no</w:t>
            </w:r>
          </w:p>
        </w:tc>
      </w:tr>
    </w:tbl>
    <w:p w:rsidR="00E51A5F" w:rsidRPr="00E01210" w:rsidRDefault="00E51A5F" w:rsidP="00E51A5F"/>
    <w:p w:rsidR="00E51A5F" w:rsidRPr="00E01210" w:rsidRDefault="00E51A5F" w:rsidP="00E51A5F">
      <w:r w:rsidRPr="00E01210">
        <w:t xml:space="preserve">The following is a sample of a </w:t>
      </w:r>
      <w:r>
        <w:t xml:space="preserve">working </w:t>
      </w:r>
      <w:r w:rsidRPr="00E01210">
        <w:t>control file that will create a single message with 4 fax deliveries:</w:t>
      </w:r>
    </w:p>
    <w:p w:rsidR="00E51A5F" w:rsidRPr="00BA7220" w:rsidRDefault="00E51A5F" w:rsidP="00E51A5F">
      <w:pPr>
        <w:rPr>
          <w:rFonts w:ascii="Courier New" w:hAnsi="Courier New" w:cs="Courier New"/>
          <w:sz w:val="20"/>
          <w:szCs w:val="20"/>
        </w:rPr>
      </w:pPr>
      <w:proofErr w:type="spellStart"/>
      <w:r w:rsidRPr="00BA7220">
        <w:rPr>
          <w:rFonts w:ascii="Courier New" w:hAnsi="Courier New" w:cs="Courier New"/>
          <w:sz w:val="20"/>
          <w:szCs w:val="20"/>
        </w:rPr>
        <w:t>Filename:testFax.tif</w:t>
      </w:r>
      <w:proofErr w:type="spellEnd"/>
    </w:p>
    <w:p w:rsidR="00E51A5F" w:rsidRPr="00BA7220" w:rsidRDefault="00E51A5F" w:rsidP="00E51A5F">
      <w:pPr>
        <w:rPr>
          <w:rFonts w:ascii="Courier New" w:hAnsi="Courier New" w:cs="Courier New"/>
          <w:sz w:val="20"/>
          <w:szCs w:val="20"/>
        </w:rPr>
      </w:pPr>
      <w:proofErr w:type="spellStart"/>
      <w:r w:rsidRPr="00BA7220">
        <w:rPr>
          <w:rFonts w:ascii="Courier New" w:hAnsi="Courier New" w:cs="Courier New"/>
          <w:sz w:val="20"/>
          <w:szCs w:val="20"/>
        </w:rPr>
        <w:t>Subject:Test</w:t>
      </w:r>
      <w:proofErr w:type="spellEnd"/>
      <w:r w:rsidRPr="00BA7220">
        <w:rPr>
          <w:rFonts w:ascii="Courier New" w:hAnsi="Courier New" w:cs="Courier New"/>
          <w:sz w:val="20"/>
          <w:szCs w:val="20"/>
        </w:rPr>
        <w:t xml:space="preserve"> Subject</w:t>
      </w:r>
      <w:r w:rsidRPr="00BA7220">
        <w:rPr>
          <w:rFonts w:ascii="Courier New" w:hAnsi="Courier New" w:cs="Courier New"/>
          <w:sz w:val="20"/>
          <w:szCs w:val="20"/>
        </w:rPr>
        <w:br/>
      </w:r>
      <w:proofErr w:type="spellStart"/>
      <w:r w:rsidRPr="00BA7220">
        <w:rPr>
          <w:rFonts w:ascii="Courier New" w:hAnsi="Courier New" w:cs="Courier New"/>
          <w:sz w:val="20"/>
          <w:szCs w:val="20"/>
        </w:rPr>
        <w:t>notes:Test</w:t>
      </w:r>
      <w:proofErr w:type="spellEnd"/>
      <w:r w:rsidRPr="00BA7220">
        <w:rPr>
          <w:rFonts w:ascii="Courier New" w:hAnsi="Courier New" w:cs="Courier New"/>
          <w:sz w:val="20"/>
          <w:szCs w:val="20"/>
        </w:rPr>
        <w:t xml:space="preserve"> Notes</w:t>
      </w:r>
      <w:r w:rsidRPr="00BA7220">
        <w:rPr>
          <w:rFonts w:ascii="Courier New" w:hAnsi="Courier New" w:cs="Courier New"/>
          <w:sz w:val="20"/>
          <w:szCs w:val="20"/>
        </w:rPr>
        <w:br/>
        <w:t>trackingKey:T12345</w:t>
      </w:r>
      <w:r w:rsidRPr="00BA7220">
        <w:rPr>
          <w:rFonts w:ascii="Courier New" w:hAnsi="Courier New" w:cs="Courier New"/>
          <w:sz w:val="20"/>
          <w:szCs w:val="20"/>
        </w:rPr>
        <w:br/>
        <w:t>nocover:1</w:t>
      </w:r>
    </w:p>
    <w:p w:rsidR="00E51A5F" w:rsidRPr="00BA7220" w:rsidRDefault="00E51A5F" w:rsidP="00E51A5F">
      <w:pPr>
        <w:rPr>
          <w:rFonts w:ascii="Courier New" w:hAnsi="Courier New" w:cs="Courier New"/>
          <w:sz w:val="20"/>
          <w:szCs w:val="20"/>
        </w:rPr>
      </w:pPr>
      <w:proofErr w:type="spellStart"/>
      <w:r w:rsidRPr="00BA7220">
        <w:rPr>
          <w:rFonts w:ascii="Courier New" w:hAnsi="Courier New" w:cs="Courier New"/>
          <w:sz w:val="20"/>
          <w:szCs w:val="20"/>
        </w:rPr>
        <w:t>senderName:Joe</w:t>
      </w:r>
      <w:proofErr w:type="spellEnd"/>
      <w:r w:rsidRPr="00BA7220">
        <w:rPr>
          <w:rFonts w:ascii="Courier New" w:hAnsi="Courier New" w:cs="Courier New"/>
          <w:sz w:val="20"/>
          <w:szCs w:val="20"/>
        </w:rPr>
        <w:t xml:space="preserve"> Smith</w:t>
      </w:r>
      <w:r w:rsidRPr="00BA7220">
        <w:rPr>
          <w:rFonts w:ascii="Courier New" w:hAnsi="Courier New" w:cs="Courier New"/>
          <w:sz w:val="20"/>
          <w:szCs w:val="20"/>
        </w:rPr>
        <w:br/>
      </w:r>
      <w:proofErr w:type="spellStart"/>
      <w:r w:rsidRPr="00BA7220">
        <w:rPr>
          <w:rFonts w:ascii="Courier New" w:hAnsi="Courier New" w:cs="Courier New"/>
          <w:sz w:val="20"/>
          <w:szCs w:val="20"/>
        </w:rPr>
        <w:t>senderCompany:BEI</w:t>
      </w:r>
      <w:proofErr w:type="spellEnd"/>
      <w:r w:rsidRPr="00BA7220">
        <w:rPr>
          <w:rFonts w:ascii="Courier New" w:hAnsi="Courier New" w:cs="Courier New"/>
          <w:sz w:val="20"/>
          <w:szCs w:val="20"/>
        </w:rPr>
        <w:br/>
        <w:t>senderAddress:18583622640</w:t>
      </w:r>
    </w:p>
    <w:p w:rsidR="00E51A5F" w:rsidRPr="00BA7220" w:rsidRDefault="00E51A5F" w:rsidP="00E51A5F">
      <w:pPr>
        <w:rPr>
          <w:rFonts w:ascii="Courier New" w:hAnsi="Courier New" w:cs="Courier New"/>
          <w:sz w:val="20"/>
          <w:szCs w:val="20"/>
        </w:rPr>
      </w:pPr>
      <w:proofErr w:type="spellStart"/>
      <w:r w:rsidRPr="00BA7220">
        <w:rPr>
          <w:rFonts w:ascii="Courier New" w:hAnsi="Courier New" w:cs="Courier New"/>
          <w:sz w:val="20"/>
          <w:szCs w:val="20"/>
        </w:rPr>
        <w:t>recipientName:John</w:t>
      </w:r>
      <w:proofErr w:type="spellEnd"/>
      <w:r w:rsidRPr="00BA7220">
        <w:rPr>
          <w:rFonts w:ascii="Courier New" w:hAnsi="Courier New" w:cs="Courier New"/>
          <w:sz w:val="20"/>
          <w:szCs w:val="20"/>
        </w:rPr>
        <w:t xml:space="preserve"> Smith</w:t>
      </w:r>
      <w:r w:rsidRPr="00BA7220">
        <w:rPr>
          <w:rFonts w:ascii="Courier New" w:hAnsi="Courier New" w:cs="Courier New"/>
          <w:sz w:val="20"/>
          <w:szCs w:val="20"/>
        </w:rPr>
        <w:br/>
      </w:r>
      <w:proofErr w:type="spellStart"/>
      <w:r w:rsidRPr="00BA7220">
        <w:rPr>
          <w:rFonts w:ascii="Courier New" w:hAnsi="Courier New" w:cs="Courier New"/>
          <w:sz w:val="20"/>
          <w:szCs w:val="20"/>
        </w:rPr>
        <w:t>recipientCompany:FaxCore</w:t>
      </w:r>
      <w:proofErr w:type="spellEnd"/>
      <w:r w:rsidRPr="00BA7220">
        <w:rPr>
          <w:rFonts w:ascii="Courier New" w:hAnsi="Courier New" w:cs="Courier New"/>
          <w:sz w:val="20"/>
          <w:szCs w:val="20"/>
        </w:rPr>
        <w:br/>
        <w:t>recipientAddress:18665551111</w:t>
      </w:r>
    </w:p>
    <w:p w:rsidR="00E51A5F" w:rsidRPr="00BA7220" w:rsidRDefault="00E51A5F" w:rsidP="00E51A5F">
      <w:pPr>
        <w:rPr>
          <w:rFonts w:ascii="Courier New" w:hAnsi="Courier New" w:cs="Courier New"/>
          <w:sz w:val="20"/>
          <w:szCs w:val="20"/>
        </w:rPr>
      </w:pPr>
      <w:proofErr w:type="spellStart"/>
      <w:r w:rsidRPr="00BA7220">
        <w:rPr>
          <w:rFonts w:ascii="Courier New" w:hAnsi="Courier New" w:cs="Courier New"/>
          <w:sz w:val="20"/>
          <w:szCs w:val="20"/>
        </w:rPr>
        <w:lastRenderedPageBreak/>
        <w:t>recipientName:Jim</w:t>
      </w:r>
      <w:proofErr w:type="spellEnd"/>
      <w:r w:rsidRPr="00BA7220">
        <w:rPr>
          <w:rFonts w:ascii="Courier New" w:hAnsi="Courier New" w:cs="Courier New"/>
          <w:sz w:val="20"/>
          <w:szCs w:val="20"/>
        </w:rPr>
        <w:t xml:space="preserve"> Smith</w:t>
      </w:r>
      <w:r w:rsidRPr="00BA7220">
        <w:rPr>
          <w:rFonts w:ascii="Courier New" w:hAnsi="Courier New" w:cs="Courier New"/>
          <w:sz w:val="20"/>
          <w:szCs w:val="20"/>
        </w:rPr>
        <w:br/>
      </w:r>
      <w:proofErr w:type="spellStart"/>
      <w:r w:rsidRPr="00BA7220">
        <w:rPr>
          <w:rFonts w:ascii="Courier New" w:hAnsi="Courier New" w:cs="Courier New"/>
          <w:sz w:val="20"/>
          <w:szCs w:val="20"/>
        </w:rPr>
        <w:t>recipientCompany:FaxCore</w:t>
      </w:r>
      <w:proofErr w:type="spellEnd"/>
      <w:r w:rsidRPr="00BA7220">
        <w:rPr>
          <w:rFonts w:ascii="Courier New" w:hAnsi="Courier New" w:cs="Courier New"/>
          <w:sz w:val="20"/>
          <w:szCs w:val="20"/>
        </w:rPr>
        <w:br/>
        <w:t>recipientAddress:18665552222</w:t>
      </w:r>
    </w:p>
    <w:p w:rsidR="00E51A5F" w:rsidRPr="00BA7220" w:rsidRDefault="00E51A5F" w:rsidP="00E51A5F">
      <w:pPr>
        <w:rPr>
          <w:rFonts w:ascii="Courier New" w:hAnsi="Courier New" w:cs="Courier New"/>
          <w:sz w:val="20"/>
          <w:szCs w:val="20"/>
        </w:rPr>
      </w:pPr>
      <w:r w:rsidRPr="00BA7220">
        <w:rPr>
          <w:rFonts w:ascii="Courier New" w:hAnsi="Courier New" w:cs="Courier New"/>
          <w:sz w:val="20"/>
          <w:szCs w:val="20"/>
        </w:rPr>
        <w:t>recipientAddress:18665553333</w:t>
      </w:r>
      <w:r w:rsidRPr="00BA7220">
        <w:rPr>
          <w:rFonts w:ascii="Courier New" w:hAnsi="Courier New" w:cs="Courier New"/>
          <w:sz w:val="20"/>
          <w:szCs w:val="20"/>
        </w:rPr>
        <w:br/>
        <w:t>recipientAddress:18665554444</w:t>
      </w:r>
    </w:p>
    <w:p w:rsidR="00DF123B" w:rsidRDefault="00DF123B" w:rsidP="00DF123B">
      <w:pPr>
        <w:pStyle w:val="Heading2"/>
      </w:pPr>
      <w:bookmarkStart w:id="165" w:name="_Toc254270964"/>
      <w:bookmarkStart w:id="166" w:name="_Toc323115205"/>
      <w:r>
        <w:t>HP Digital Sender</w:t>
      </w:r>
      <w:bookmarkEnd w:id="165"/>
      <w:bookmarkEnd w:id="166"/>
    </w:p>
    <w:p w:rsidR="00DF123B" w:rsidRDefault="00DF123B" w:rsidP="00DF123B">
      <w:r>
        <w:t>This gateway works in the same concept as control file but the files are coming from HPDS. This gateway supports HPDS codes and processes it before pushing to FaxCore.</w:t>
      </w:r>
    </w:p>
    <w:p w:rsidR="00DF123B" w:rsidRDefault="00DF123B" w:rsidP="00DF123B">
      <w:pPr>
        <w:pStyle w:val="Heading2"/>
      </w:pPr>
      <w:bookmarkStart w:id="167" w:name="_Toc254270965"/>
      <w:bookmarkStart w:id="168" w:name="_Toc323115206"/>
      <w:r>
        <w:t>SAP</w:t>
      </w:r>
      <w:bookmarkEnd w:id="167"/>
      <w:bookmarkEnd w:id="168"/>
    </w:p>
    <w:p w:rsidR="00DF123B" w:rsidRPr="00DF123B" w:rsidRDefault="00DF123B" w:rsidP="00DF123B">
      <w:pPr>
        <w:rPr>
          <w:rFonts w:eastAsiaTheme="majorEastAsia"/>
        </w:rPr>
      </w:pPr>
      <w:r>
        <w:t>This gateway takes in control file drop from SAP. This is a different gateway process from file gateway. Please refer to SAP integration documentation for more info.</w:t>
      </w:r>
    </w:p>
    <w:p w:rsidR="00DF123B" w:rsidRDefault="00DF123B" w:rsidP="00DF123B">
      <w:pPr>
        <w:pStyle w:val="Heading2"/>
      </w:pPr>
      <w:bookmarkStart w:id="169" w:name="_Toc254270966"/>
      <w:bookmarkStart w:id="170" w:name="_Toc323115207"/>
      <w:proofErr w:type="spellStart"/>
      <w:r>
        <w:t>FujiXerox</w:t>
      </w:r>
      <w:proofErr w:type="spellEnd"/>
      <w:r>
        <w:t xml:space="preserve"> XST</w:t>
      </w:r>
      <w:bookmarkEnd w:id="169"/>
      <w:bookmarkEnd w:id="170"/>
    </w:p>
    <w:p w:rsidR="00970487" w:rsidRDefault="00DF123B" w:rsidP="00E51A5F">
      <w:r>
        <w:t xml:space="preserve">This gateway support file drop from </w:t>
      </w:r>
      <w:proofErr w:type="spellStart"/>
      <w:r>
        <w:t>FujiXerox</w:t>
      </w:r>
      <w:proofErr w:type="spellEnd"/>
      <w:r>
        <w:t xml:space="preserve"> MFPs. XST file is job template configuration set at MFP and perform scan and drop image + XST file to a network folder or FTP. For more info on the job template configuration please refer to </w:t>
      </w:r>
      <w:proofErr w:type="spellStart"/>
      <w:r>
        <w:t>FujiXerox</w:t>
      </w:r>
      <w:proofErr w:type="spellEnd"/>
      <w:r>
        <w:t xml:space="preserve"> MFP integration document.</w:t>
      </w:r>
    </w:p>
    <w:p w:rsidR="00DF123B" w:rsidRDefault="00DF123B" w:rsidP="00DF123B">
      <w:pPr>
        <w:pStyle w:val="Heading2"/>
      </w:pPr>
      <w:bookmarkStart w:id="171" w:name="_Toc254270967"/>
      <w:bookmarkStart w:id="172" w:name="_Toc323115208"/>
      <w:r>
        <w:t>Oracle</w:t>
      </w:r>
      <w:bookmarkEnd w:id="171"/>
      <w:bookmarkEnd w:id="172"/>
    </w:p>
    <w:p w:rsidR="00DF123B" w:rsidRDefault="00DF123B" w:rsidP="00DF123B">
      <w:r>
        <w:t>This gateway accept control file from Oracle service. The concept is the same with control file gateway.</w:t>
      </w:r>
    </w:p>
    <w:p w:rsidR="00DF123B" w:rsidRDefault="00DF123B" w:rsidP="00DF123B">
      <w:pPr>
        <w:pStyle w:val="Heading2"/>
      </w:pPr>
      <w:bookmarkStart w:id="173" w:name="_Toc254270968"/>
      <w:bookmarkStart w:id="174" w:name="_Toc323115209"/>
      <w:r>
        <w:t>Xerox DOC XST</w:t>
      </w:r>
      <w:bookmarkEnd w:id="173"/>
      <w:bookmarkEnd w:id="174"/>
    </w:p>
    <w:p w:rsidR="00DF123B" w:rsidRDefault="00DF123B" w:rsidP="00DF123B">
      <w:r>
        <w:t xml:space="preserve">This gateway support file drop from Xerox MFP only. This is different from </w:t>
      </w:r>
      <w:proofErr w:type="spellStart"/>
      <w:r>
        <w:t>FujiXerox</w:t>
      </w:r>
      <w:proofErr w:type="spellEnd"/>
      <w:r>
        <w:t xml:space="preserve"> implementation due to Xerox MFP drop a folder containing files instead of just XST file and images. There is a build in </w:t>
      </w:r>
      <w:r>
        <w:lastRenderedPageBreak/>
        <w:t>relay processor in this gateway to digest the DOC.XSM folder and extract the content and push it to FaxCore.</w:t>
      </w:r>
    </w:p>
    <w:p w:rsidR="00DF123B" w:rsidRDefault="00DF123B" w:rsidP="00DF123B">
      <w:pPr>
        <w:pStyle w:val="Heading2"/>
      </w:pPr>
      <w:bookmarkStart w:id="175" w:name="_Toc323115210"/>
      <w:r>
        <w:t>Custom Gateway Setup [</w:t>
      </w:r>
      <w:r w:rsidRPr="00446CAB">
        <w:rPr>
          <w:sz w:val="20"/>
          <w:szCs w:val="20"/>
        </w:rPr>
        <w:t>v5.2.1.15 and above</w:t>
      </w:r>
      <w:r>
        <w:t>]</w:t>
      </w:r>
      <w:bookmarkEnd w:id="175"/>
      <w:r>
        <w:t xml:space="preserve"> </w:t>
      </w:r>
    </w:p>
    <w:p w:rsidR="00DF123B" w:rsidRDefault="00DF123B" w:rsidP="00DF123B">
      <w:r>
        <w:t>Custom gateway provides option for user to create multiple gateway of the same type. This allows flexibility for user to have multiple same gateways type for different purpose.</w:t>
      </w:r>
    </w:p>
    <w:p w:rsidR="00DF123B" w:rsidRDefault="00DF123B" w:rsidP="00DF123B">
      <w:r>
        <w:t xml:space="preserve">In order to support custom gateway, changes must be made to </w:t>
      </w:r>
      <w:proofErr w:type="spellStart"/>
      <w:r>
        <w:t>GatewayAgent.exe.config</w:t>
      </w:r>
      <w:proofErr w:type="spellEnd"/>
      <w:r>
        <w:t xml:space="preserve"> file with additional settings for custom gateways.</w:t>
      </w:r>
    </w:p>
    <w:p w:rsidR="00DF123B" w:rsidRDefault="00DF123B" w:rsidP="00DF123B">
      <w:r>
        <w:t xml:space="preserve">Screen below illustrates a new configuration file with custom gateway settings. Green highlighted section contains existing/default settings and yellow highlighted sections contain new for custom gateways. </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&lt;?</w:t>
      </w:r>
      <w:r w:rsidRPr="00BA7220">
        <w:rPr>
          <w:rFonts w:ascii="Courier New" w:hAnsi="Courier New" w:cs="Courier New"/>
          <w:noProof/>
          <w:color w:val="A31515"/>
          <w:sz w:val="20"/>
          <w:szCs w:val="20"/>
        </w:rPr>
        <w:t>xml</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version</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1.0</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encoding</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utf-8</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&lt;</w:t>
      </w:r>
      <w:r w:rsidRPr="00BA7220">
        <w:rPr>
          <w:rFonts w:ascii="Courier New" w:hAnsi="Courier New" w:cs="Courier New"/>
          <w:noProof/>
          <w:color w:val="A31515"/>
          <w:sz w:val="20"/>
          <w:szCs w:val="20"/>
        </w:rPr>
        <w:t>configuration</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rPr>
        <w:t xml:space="preserve">  </w:t>
      </w:r>
      <w:r w:rsidRPr="00BA7220">
        <w:rPr>
          <w:rFonts w:ascii="Courier New" w:hAnsi="Courier New" w:cs="Courier New"/>
          <w:noProof/>
          <w:color w:val="0000FF"/>
          <w:sz w:val="20"/>
          <w:szCs w:val="20"/>
          <w:highlight w:val="green"/>
        </w:rPr>
        <w:t>&lt;</w:t>
      </w:r>
      <w:r w:rsidRPr="00BA7220">
        <w:rPr>
          <w:rFonts w:ascii="Courier New" w:hAnsi="Courier New" w:cs="Courier New"/>
          <w:noProof/>
          <w:color w:val="A31515"/>
          <w:sz w:val="20"/>
          <w:szCs w:val="20"/>
          <w:highlight w:val="green"/>
        </w:rPr>
        <w:t>configSections</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sectionGroup</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Gateways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controlFile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embeddedCodesPcl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hpDigitalSender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SAP</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FujiXeroxXST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Oracle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name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Xerox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type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System.Configuration.NameValueSectionHandler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sectionGroup</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rPr>
        <w:t xml:space="preserve">    </w:t>
      </w:r>
      <w:r w:rsidRPr="00BA7220">
        <w:rPr>
          <w:rFonts w:ascii="Courier New" w:hAnsi="Courier New" w:cs="Courier New"/>
          <w:noProof/>
          <w:color w:val="0000FF"/>
          <w:sz w:val="20"/>
          <w:szCs w:val="20"/>
          <w:highlight w:val="yellow"/>
        </w:rPr>
        <w:t>&lt;</w:t>
      </w:r>
      <w:r w:rsidRPr="00BA7220">
        <w:rPr>
          <w:rFonts w:ascii="Courier New" w:hAnsi="Courier New" w:cs="Courier New"/>
          <w:noProof/>
          <w:color w:val="A31515"/>
          <w:sz w:val="20"/>
          <w:szCs w:val="20"/>
          <w:highlight w:val="yellow"/>
        </w:rPr>
        <w:t>section</w:t>
      </w:r>
      <w:bookmarkStart w:id="176" w:name="customs"/>
      <w:bookmarkEnd w:id="176"/>
      <w:r w:rsidRPr="00BA7220">
        <w:rPr>
          <w:rFonts w:ascii="Courier New" w:hAnsi="Courier New" w:cs="Courier New"/>
          <w:noProof/>
          <w:color w:val="A31515"/>
          <w:sz w:val="20"/>
          <w:szCs w:val="20"/>
          <w:highlight w:val="yellow"/>
        </w:rPr>
        <w:t>Group</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name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Customs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section</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name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type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System.Configuration.NameValueSectionHandler</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section</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name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Xerox2</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type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System.Configuration.NameValueSectionHandler</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section</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name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Xerox3</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type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System.Configuration.NameValueSectionHandler</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sectionGroup</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section</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name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log4net</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type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log4net.Config.Log4NetConfigurationSectionHandler, log4net</w:t>
      </w:r>
      <w:r w:rsidRPr="00BA7220">
        <w:rPr>
          <w:rFonts w:ascii="Courier New" w:hAnsi="Courier New" w:cs="Courier New"/>
          <w:noProof/>
          <w:sz w:val="20"/>
          <w:szCs w:val="20"/>
        </w:rPr>
        <w: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lastRenderedPageBreak/>
        <w:t xml:space="preserve">    &lt;</w:t>
      </w:r>
      <w:r w:rsidRPr="00BA7220">
        <w:rPr>
          <w:rFonts w:ascii="Courier New" w:hAnsi="Courier New" w:cs="Courier New"/>
          <w:noProof/>
          <w:color w:val="A31515"/>
          <w:sz w:val="20"/>
          <w:szCs w:val="20"/>
        </w:rPr>
        <w:t>sectionGroup</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name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applicationSettings</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type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System.Configuration.ApplicationSettingsGroup, System, Version=2.0.0.0, Culture=neutral, PublicKeyToken=b77a5c561934e089</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section</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name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GatewayAgent.Properties.Settings</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type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System.Configuration.ClientSettingsSection, System, Version=2.0.0.0, Culture=neutral, PublicKeyToken=b77a5c561934e089</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requirePermission</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false</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sectionGroup</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configSections</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log4net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appender</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name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RollingLogFileAppender</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type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log4net.Appender.RollingFileAppender</w:t>
      </w:r>
      <w:r w:rsidRPr="00BA7220">
        <w:rPr>
          <w:rFonts w:ascii="Courier New" w:hAnsi="Courier New" w:cs="Courier New"/>
          <w:noProof/>
          <w:sz w:val="20"/>
          <w:szCs w:val="20"/>
        </w:rPr>
        <w: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file</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log\GatewayAgentLog.txt</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appendToFile</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true</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datePattern</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yyyyMMdd</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rollingStyle</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Composite</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maxSizeRollBackups</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10</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maximumFileSize</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5MB</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layout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type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log4net.Layout.PatternLayout</w:t>
      </w:r>
      <w:r w:rsidRPr="00BA7220">
        <w:rPr>
          <w:rFonts w:ascii="Courier New" w:hAnsi="Courier New" w:cs="Courier New"/>
          <w:noProof/>
          <w:sz w:val="20"/>
          <w:szCs w:val="20"/>
        </w:rPr>
        <w: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conversionPattern</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%date [%thread] %-5level %logger - (%file:%line) - %m%n</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layout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appender</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root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level</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value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ALL</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appender-ref</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ref</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RollingLogFileAppender</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root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log4net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rPr>
        <w:t xml:space="preserve">  </w:t>
      </w:r>
      <w:r w:rsidRPr="00BA7220">
        <w:rPr>
          <w:rFonts w:ascii="Courier New" w:hAnsi="Courier New" w:cs="Courier New"/>
          <w:noProof/>
          <w:color w:val="0000FF"/>
          <w:sz w:val="20"/>
          <w:szCs w:val="20"/>
          <w:highlight w:val="yellow"/>
        </w:rPr>
        <w:t>&lt;</w:t>
      </w:r>
      <w:r w:rsidRPr="00BA7220">
        <w:rPr>
          <w:rFonts w:ascii="Courier New" w:hAnsi="Courier New" w:cs="Courier New"/>
          <w:noProof/>
          <w:color w:val="A31515"/>
          <w:sz w:val="20"/>
          <w:szCs w:val="20"/>
          <w:highlight w:val="yellow"/>
        </w:rPr>
        <w:t>Cus</w:t>
      </w:r>
      <w:bookmarkStart w:id="177" w:name="customgateway"/>
      <w:bookmarkEnd w:id="177"/>
      <w:r w:rsidRPr="00BA7220">
        <w:rPr>
          <w:rFonts w:ascii="Courier New" w:hAnsi="Courier New" w:cs="Courier New"/>
          <w:noProof/>
          <w:color w:val="A31515"/>
          <w:sz w:val="20"/>
          <w:szCs w:val="20"/>
          <w:highlight w:val="yellow"/>
        </w:rPr>
        <w:t>toms</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Xerox1</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w:t>
      </w:r>
      <w:bookmarkStart w:id="178" w:name="type"/>
      <w:bookmarkEnd w:id="178"/>
      <w:r w:rsidRPr="00BA7220">
        <w:rPr>
          <w:rFonts w:ascii="Courier New" w:hAnsi="Courier New" w:cs="Courier New"/>
          <w:noProof/>
          <w:color w:val="0000FF"/>
          <w:sz w:val="20"/>
          <w:szCs w:val="20"/>
          <w:highlight w:val="yellow"/>
        </w:rPr>
        <w: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baseDirectory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inboxDirectory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xgateway\xerox\inbox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relayDirectory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xgateway\xerox\relay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processedDirectory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xgateway\xerox\processed</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defaultUsername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Admin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userNamePrefix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allowAnonymousUsers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processFileMask</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*.ctl</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inputFileType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TIF</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faxAsRaw</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replacements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recipientAddress|string MetaDataValue^subject|string JobTemplateDescription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includeSenderNotification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includeSenderCoverPage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maxAttempts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2</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attemptIntervalSec</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30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Xerox1</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Xerox2</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baseDirectory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inboxDirectory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xgateway\xerox\inbox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relayDirectory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xgateway\xerox\relay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processedDirectory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xgateway\xerox\processed</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defaultUsername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Admin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lastRenderedPageBreak/>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userNamePrefix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allowAnonymousUsers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processFileMask</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*.ctl</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inputFileType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TIF</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faxAsRaw</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replacements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recipientAddress|string MetaDataValue^subject|string JobTemplateDescription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includeSenderNotification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includeSenderCoverPage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maxAttempts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2</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attemptIntervalSec</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30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Xerox2</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Xerox3</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baseDirectory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inboxDirectory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xgateway\xerox\inbox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relayDirectory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xgateway\xerox\relay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processedDirectory</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xgateway\xerox\processed</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defaultUsername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Admin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userNamePrefix</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allowAnonymousUsers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processFileMask</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*.ctl</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inputFileType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TIF</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faxAsRaw</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replacements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recipientAddress|string MetaDataValue^subject|string JobTemplateDescription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includeSenderNotification</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1</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includeSenderCoverPage</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maxAttempts</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2</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add</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key</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attemptIntervalSec</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 xml:space="preserve"> </w:t>
      </w:r>
      <w:r w:rsidRPr="00BA7220">
        <w:rPr>
          <w:rFonts w:ascii="Courier New" w:hAnsi="Courier New" w:cs="Courier New"/>
          <w:noProof/>
          <w:color w:val="FF0000"/>
          <w:sz w:val="20"/>
          <w:szCs w:val="20"/>
          <w:highlight w:val="yellow"/>
        </w:rPr>
        <w:t>value</w:t>
      </w:r>
      <w:r w:rsidRPr="00BA7220">
        <w:rPr>
          <w:rFonts w:ascii="Courier New" w:hAnsi="Courier New" w:cs="Courier New"/>
          <w:noProof/>
          <w:color w:val="0000FF"/>
          <w:sz w:val="20"/>
          <w:szCs w:val="20"/>
          <w:highlight w:val="yellow"/>
        </w:rPr>
        <w:t>=</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30</w:t>
      </w:r>
      <w:r w:rsidRPr="00BA7220">
        <w:rPr>
          <w:rFonts w:ascii="Courier New" w:hAnsi="Courier New" w:cs="Courier New"/>
          <w:noProof/>
          <w:sz w:val="20"/>
          <w:szCs w:val="20"/>
          <w:highlight w:val="yellow"/>
        </w:rPr>
        <w:t>"</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yellow"/>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Xerox3</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highlight w:val="yellow"/>
        </w:rPr>
        <w:t xml:space="preserve">  &lt;/</w:t>
      </w:r>
      <w:r w:rsidRPr="00BA7220">
        <w:rPr>
          <w:rFonts w:ascii="Courier New" w:hAnsi="Courier New" w:cs="Courier New"/>
          <w:noProof/>
          <w:color w:val="A31515"/>
          <w:sz w:val="20"/>
          <w:szCs w:val="20"/>
          <w:highlight w:val="yellow"/>
        </w:rPr>
        <w:t>Customs</w:t>
      </w:r>
      <w:r w:rsidRPr="00BA7220">
        <w:rPr>
          <w:rFonts w:ascii="Courier New" w:hAnsi="Courier New" w:cs="Courier New"/>
          <w:noProof/>
          <w:color w:val="0000FF"/>
          <w:sz w:val="20"/>
          <w:szCs w:val="20"/>
          <w:highlight w:val="yellow"/>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rPr>
        <w:t xml:space="preserve">  </w:t>
      </w:r>
      <w:r w:rsidRPr="00BA7220">
        <w:rPr>
          <w:rFonts w:ascii="Courier New" w:hAnsi="Courier New" w:cs="Courier New"/>
          <w:noProof/>
          <w:color w:val="0000FF"/>
          <w:sz w:val="20"/>
          <w:szCs w:val="20"/>
          <w:highlight w:val="green"/>
        </w:rPr>
        <w:t>&lt;</w:t>
      </w:r>
      <w:r w:rsidRPr="00BA7220">
        <w:rPr>
          <w:rFonts w:ascii="Courier New" w:hAnsi="Courier New" w:cs="Courier New"/>
          <w:noProof/>
          <w:color w:val="A31515"/>
          <w:sz w:val="20"/>
          <w:szCs w:val="20"/>
          <w:highlight w:val="green"/>
        </w:rPr>
        <w:t>Gateways</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TYPE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controlFile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embeddedCodesPcl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embeddedCodesPDF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hpDigitalSender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SAP</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FujiXeroxXST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Oracle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Xerox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TYPE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controlFile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xgateway\controlfile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xgateway\controlfile\inbox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*.ctl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lastRenderedPageBreak/>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controlFile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isInputFileBinary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binaryDataStartIndex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preserveCodesInOutput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embeddedCodesPcl</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xgateway\embeddedcodesPcl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xgateway\embeddedcodesPcl\inbox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*.pcl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isInputFileBinary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binaryDataStartIndex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PCL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preserveCodesInOutput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embeddedCodesPcl</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embeddedCodesPDF</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xgateway\embeddedcodesPDF\inbox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isInputFileBinary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binaryDataStartIndex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em-codes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preserveCodesInOutput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embeddedCodesPDF</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hpDigitalSender</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xgateway\HPDS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xgateway\HPDS\inbox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associatedFilesDir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xgateway\HPDS\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lastRenderedPageBreak/>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associatedFilesMask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#BASE_FILE_NAME#.TIF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*.hpf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Admin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HP_SCANNER-</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hpDigitalSender</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SAP</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xgateway\SAP</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xgateway\SAP\inbox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inboxImagesDirectory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xgateway\SAP\inbox\images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Admin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*.app</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008000"/>
          <w:sz w:val="20"/>
          <w:szCs w:val="20"/>
          <w:highlight w:val="green"/>
        </w:rPr>
        <w:t>&lt;add key="inputFileType" value="PCL"/&gt;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SAP</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FujiXeroxXST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xgateway\xst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xgateway\xst\inbox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Admin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*.xst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FujiXeroxXST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Oracle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xgateway\oracle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xgateway\oracle\inbox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Admin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*.txt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PDF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Oracle</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Xerox</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baseDirectory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xgateway\xerox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inboxDirectory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xgateway\xerox\inbox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relayDirectory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xgateway\xerox\relay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lastRenderedPageBreak/>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xgateway\xerox\process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processedDirectory</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xgateway\xerox\processed</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defaultUsername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Admin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userNamePrefix</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allowAnonymousUsers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processFileMask</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*.ctl</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inputFileType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TIF</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faxAsRaw</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replacements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recipientAddress|string MetaDataValue^subject|string JobTemplateDescription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includeSenderNotification</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1</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includeSenderCoverPage</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maxAttempts</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2</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add</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key</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attemptIntervalSec</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 xml:space="preserve"> </w:t>
      </w:r>
      <w:r w:rsidRPr="00BA7220">
        <w:rPr>
          <w:rFonts w:ascii="Courier New" w:hAnsi="Courier New" w:cs="Courier New"/>
          <w:noProof/>
          <w:color w:val="FF0000"/>
          <w:sz w:val="20"/>
          <w:szCs w:val="20"/>
          <w:highlight w:val="green"/>
        </w:rPr>
        <w:t>value</w:t>
      </w:r>
      <w:r w:rsidRPr="00BA7220">
        <w:rPr>
          <w:rFonts w:ascii="Courier New" w:hAnsi="Courier New" w:cs="Courier New"/>
          <w:noProof/>
          <w:color w:val="0000FF"/>
          <w:sz w:val="20"/>
          <w:szCs w:val="20"/>
          <w:highlight w:val="green"/>
        </w:rPr>
        <w:t>=</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30</w:t>
      </w:r>
      <w:r w:rsidRPr="00BA7220">
        <w:rPr>
          <w:rFonts w:ascii="Courier New" w:hAnsi="Courier New" w:cs="Courier New"/>
          <w:noProof/>
          <w:sz w:val="20"/>
          <w:szCs w:val="20"/>
          <w:highlight w:val="green"/>
        </w:rPr>
        <w:t>"</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highlight w:val="green"/>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Xerox</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highlight w:val="green"/>
        </w:rPr>
        <w:t xml:space="preserve">  &lt;/</w:t>
      </w:r>
      <w:r w:rsidRPr="00BA7220">
        <w:rPr>
          <w:rFonts w:ascii="Courier New" w:hAnsi="Courier New" w:cs="Courier New"/>
          <w:noProof/>
          <w:color w:val="A31515"/>
          <w:sz w:val="20"/>
          <w:szCs w:val="20"/>
          <w:highlight w:val="green"/>
        </w:rPr>
        <w:t>Gateways</w:t>
      </w:r>
      <w:r w:rsidRPr="00BA7220">
        <w:rPr>
          <w:rFonts w:ascii="Courier New" w:hAnsi="Courier New" w:cs="Courier New"/>
          <w:noProof/>
          <w:color w:val="0000FF"/>
          <w:sz w:val="20"/>
          <w:szCs w:val="20"/>
          <w:highlight w:val="green"/>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applicationSettings</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GatewayAgent.Properties.Settings</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setting</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name</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GatewayAgent_FXWS_wfDispatcher</w:t>
      </w:r>
      <w:r w:rsidRPr="00BA7220">
        <w:rPr>
          <w:rFonts w:ascii="Courier New" w:hAnsi="Courier New" w:cs="Courier New"/>
          <w:noProof/>
          <w:sz w:val="20"/>
          <w:szCs w:val="20"/>
        </w:rPr>
        <w:t>"</w:t>
      </w:r>
      <w:r w:rsidRPr="00BA7220">
        <w:rPr>
          <w:rFonts w:ascii="Courier New" w:hAnsi="Courier New" w:cs="Courier New"/>
          <w:noProof/>
          <w:color w:val="0000FF"/>
          <w:sz w:val="20"/>
          <w:szCs w:val="20"/>
        </w:rPr>
        <w:t xml:space="preserve"> </w:t>
      </w:r>
      <w:r w:rsidRPr="00BA7220">
        <w:rPr>
          <w:rFonts w:ascii="Courier New" w:hAnsi="Courier New" w:cs="Courier New"/>
          <w:noProof/>
          <w:color w:val="FF0000"/>
          <w:sz w:val="20"/>
          <w:szCs w:val="20"/>
        </w:rPr>
        <w:t>serializeAs</w:t>
      </w:r>
      <w:r w:rsidRPr="00BA7220">
        <w:rPr>
          <w:rFonts w:ascii="Courier New" w:hAnsi="Courier New" w:cs="Courier New"/>
          <w:noProof/>
          <w:color w:val="0000FF"/>
          <w:sz w:val="20"/>
          <w:szCs w:val="20"/>
        </w:rPr>
        <w:t>=</w:t>
      </w:r>
      <w:r w:rsidRPr="00BA7220">
        <w:rPr>
          <w:rFonts w:ascii="Courier New" w:hAnsi="Courier New" w:cs="Courier New"/>
          <w:noProof/>
          <w:sz w:val="20"/>
          <w:szCs w:val="20"/>
        </w:rPr>
        <w:t>"</w:t>
      </w:r>
      <w:r w:rsidRPr="00BA7220">
        <w:rPr>
          <w:rFonts w:ascii="Courier New" w:hAnsi="Courier New" w:cs="Courier New"/>
          <w:noProof/>
          <w:color w:val="0000FF"/>
          <w:sz w:val="20"/>
          <w:szCs w:val="20"/>
        </w:rPr>
        <w:t>String</w:t>
      </w:r>
      <w:r w:rsidRPr="00BA7220">
        <w:rPr>
          <w:rFonts w:ascii="Courier New" w:hAnsi="Courier New" w:cs="Courier New"/>
          <w:noProof/>
          <w:sz w:val="20"/>
          <w:szCs w:val="20"/>
        </w:rPr>
        <w:t>"</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value</w:t>
      </w:r>
      <w:r w:rsidRPr="00BA7220">
        <w:rPr>
          <w:rFonts w:ascii="Courier New" w:hAnsi="Courier New" w:cs="Courier New"/>
          <w:noProof/>
          <w:color w:val="0000FF"/>
          <w:sz w:val="20"/>
          <w:szCs w:val="20"/>
        </w:rPr>
        <w:t>&gt;</w:t>
      </w:r>
      <w:r w:rsidRPr="00BA7220">
        <w:rPr>
          <w:rFonts w:ascii="Courier New" w:hAnsi="Courier New" w:cs="Courier New"/>
          <w:noProof/>
          <w:sz w:val="20"/>
          <w:szCs w:val="20"/>
        </w:rPr>
        <w:t>http://localhost:2372/WebServices/wfDispatcher.asmx</w:t>
      </w:r>
      <w:r w:rsidRPr="00BA7220">
        <w:rPr>
          <w:rFonts w:ascii="Courier New" w:hAnsi="Courier New" w:cs="Courier New"/>
          <w:noProof/>
          <w:color w:val="0000FF"/>
          <w:sz w:val="20"/>
          <w:szCs w:val="20"/>
        </w:rPr>
        <w:t>&lt;/</w:t>
      </w:r>
      <w:r w:rsidRPr="00BA7220">
        <w:rPr>
          <w:rFonts w:ascii="Courier New" w:hAnsi="Courier New" w:cs="Courier New"/>
          <w:noProof/>
          <w:color w:val="A31515"/>
          <w:sz w:val="20"/>
          <w:szCs w:val="20"/>
        </w:rPr>
        <w:t>value</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setting</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GatewayAgent.Properties.Settings</w:t>
      </w:r>
      <w:r w:rsidRPr="00BA7220">
        <w:rPr>
          <w:rFonts w:ascii="Courier New" w:hAnsi="Courier New" w:cs="Courier New"/>
          <w:noProof/>
          <w:color w:val="0000FF"/>
          <w:sz w:val="20"/>
          <w:szCs w:val="20"/>
        </w:rPr>
        <w:t>&gt;</w:t>
      </w:r>
    </w:p>
    <w:p w:rsidR="00BA7220" w:rsidRPr="00BA7220" w:rsidRDefault="00BA7220" w:rsidP="00BA7220">
      <w:pPr>
        <w:autoSpaceDE w:val="0"/>
        <w:autoSpaceDN w:val="0"/>
        <w:adjustRightInd w:val="0"/>
        <w:spacing w:after="0" w:line="240" w:lineRule="auto"/>
        <w:rPr>
          <w:rFonts w:ascii="Courier New" w:hAnsi="Courier New" w:cs="Courier New"/>
          <w:noProof/>
          <w:color w:val="0000FF"/>
          <w:sz w:val="20"/>
          <w:szCs w:val="20"/>
        </w:rPr>
      </w:pPr>
      <w:r w:rsidRPr="00BA7220">
        <w:rPr>
          <w:rFonts w:ascii="Courier New" w:hAnsi="Courier New" w:cs="Courier New"/>
          <w:noProof/>
          <w:color w:val="0000FF"/>
          <w:sz w:val="20"/>
          <w:szCs w:val="20"/>
        </w:rPr>
        <w:t xml:space="preserve">  &lt;/</w:t>
      </w:r>
      <w:r w:rsidRPr="00BA7220">
        <w:rPr>
          <w:rFonts w:ascii="Courier New" w:hAnsi="Courier New" w:cs="Courier New"/>
          <w:noProof/>
          <w:color w:val="A31515"/>
          <w:sz w:val="20"/>
          <w:szCs w:val="20"/>
        </w:rPr>
        <w:t>applicationSettings</w:t>
      </w:r>
      <w:r w:rsidRPr="00BA7220">
        <w:rPr>
          <w:rFonts w:ascii="Courier New" w:hAnsi="Courier New" w:cs="Courier New"/>
          <w:noProof/>
          <w:color w:val="0000FF"/>
          <w:sz w:val="20"/>
          <w:szCs w:val="20"/>
        </w:rPr>
        <w:t>&gt;</w:t>
      </w:r>
    </w:p>
    <w:p w:rsidR="00BA7220" w:rsidRPr="00BA7220" w:rsidRDefault="00BA7220" w:rsidP="00DF123B">
      <w:pPr>
        <w:rPr>
          <w:rFonts w:ascii="Courier New" w:eastAsiaTheme="majorEastAsia" w:hAnsi="Courier New" w:cs="Courier New"/>
          <w:b/>
          <w:bCs/>
          <w:color w:val="365F91" w:themeColor="accent1" w:themeShade="BF"/>
          <w:sz w:val="20"/>
          <w:szCs w:val="20"/>
        </w:rPr>
      </w:pPr>
      <w:r w:rsidRPr="00BA7220">
        <w:rPr>
          <w:rFonts w:ascii="Courier New" w:hAnsi="Courier New" w:cs="Courier New"/>
          <w:noProof/>
          <w:color w:val="0000FF"/>
          <w:sz w:val="20"/>
          <w:szCs w:val="20"/>
        </w:rPr>
        <w:t>&lt;/</w:t>
      </w:r>
      <w:r w:rsidRPr="00BA7220">
        <w:rPr>
          <w:rFonts w:ascii="Courier New" w:hAnsi="Courier New" w:cs="Courier New"/>
          <w:noProof/>
          <w:color w:val="A31515"/>
          <w:sz w:val="20"/>
          <w:szCs w:val="20"/>
        </w:rPr>
        <w:t>configuration</w:t>
      </w:r>
      <w:r w:rsidRPr="00BA7220">
        <w:rPr>
          <w:rFonts w:ascii="Courier New" w:hAnsi="Courier New" w:cs="Courier New"/>
          <w:noProof/>
          <w:color w:val="0000FF"/>
          <w:sz w:val="20"/>
          <w:szCs w:val="20"/>
        </w:rPr>
        <w:t>&gt;</w:t>
      </w:r>
    </w:p>
    <w:p w:rsidR="00DF123B" w:rsidRDefault="00DF123B" w:rsidP="00DF123B">
      <w:pPr>
        <w:spacing w:line="240" w:lineRule="auto"/>
      </w:pPr>
      <w:r>
        <w:t xml:space="preserve">To setup custom gateway, please refer to </w:t>
      </w:r>
      <w:hyperlink w:anchor="customs" w:history="1">
        <w:proofErr w:type="spellStart"/>
        <w:r w:rsidRPr="00302AF7">
          <w:rPr>
            <w:rStyle w:val="Hyperlink"/>
          </w:rPr>
          <w:t>sectionGroup</w:t>
        </w:r>
        <w:proofErr w:type="spellEnd"/>
      </w:hyperlink>
      <w:r>
        <w:t xml:space="preserve"> name “Customs”. This is where you specify the required custom gateway. In the example above, there are 3 custom gateways setup, each with unique name.</w:t>
      </w:r>
    </w:p>
    <w:p w:rsidR="00DF123B" w:rsidRDefault="00DF123B" w:rsidP="00DF123B">
      <w:pPr>
        <w:spacing w:line="240" w:lineRule="auto"/>
      </w:pPr>
      <w:r>
        <w:t>Below it there is a “</w:t>
      </w:r>
      <w:hyperlink w:anchor="customgateway" w:history="1">
        <w:r w:rsidRPr="00302AF7">
          <w:rPr>
            <w:rStyle w:val="Hyperlink"/>
          </w:rPr>
          <w:t>Customs</w:t>
        </w:r>
      </w:hyperlink>
      <w:r>
        <w:t>” section where the custom gateways settings are populated. Please note each gateway section naming convention must follow exactly the same stated in “</w:t>
      </w:r>
      <w:proofErr w:type="spellStart"/>
      <w:r>
        <w:t>sectionGroup</w:t>
      </w:r>
      <w:proofErr w:type="spellEnd"/>
      <w:r>
        <w:t xml:space="preserve">” portion. </w:t>
      </w:r>
    </w:p>
    <w:p w:rsidR="00DF123B" w:rsidRDefault="00DF123B" w:rsidP="00DF123B">
      <w:pPr>
        <w:spacing w:line="240" w:lineRule="auto"/>
      </w:pPr>
      <w:r>
        <w:t xml:space="preserve">Add key and value pair into the custom gateway name section. You can refer to the default configuration found in “Gateways” section, with </w:t>
      </w:r>
      <w:hyperlink w:anchor="type" w:history="1">
        <w:r w:rsidRPr="00302AF7">
          <w:rPr>
            <w:rStyle w:val="Hyperlink"/>
          </w:rPr>
          <w:t>additional name and value pair added</w:t>
        </w:r>
      </w:hyperlink>
      <w:r>
        <w:t xml:space="preserve"> </w:t>
      </w:r>
      <w:r>
        <w:rPr>
          <w:rFonts w:ascii="Courier New" w:hAnsi="Courier New" w:cs="Courier New"/>
          <w:noProof/>
          <w:color w:val="0000FF"/>
          <w:sz w:val="20"/>
          <w:szCs w:val="20"/>
        </w:rPr>
        <w:t>&lt;</w:t>
      </w:r>
      <w:r>
        <w:rPr>
          <w:rFonts w:ascii="Courier New" w:hAnsi="Courier New" w:cs="Courier New"/>
          <w:noProof/>
          <w:color w:val="A31515"/>
          <w:sz w:val="20"/>
          <w:szCs w:val="20"/>
        </w:rPr>
        <w:t>add</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key</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type</w:t>
      </w:r>
      <w:r>
        <w:rPr>
          <w:rFonts w:ascii="Courier New" w:hAnsi="Courier New" w:cs="Courier New"/>
          <w:noProof/>
          <w:sz w:val="20"/>
          <w:szCs w:val="20"/>
        </w:rPr>
        <w:t>"</w:t>
      </w:r>
      <w:r>
        <w:rPr>
          <w:rFonts w:ascii="Courier New" w:hAnsi="Courier New" w:cs="Courier New"/>
          <w:noProof/>
          <w:color w:val="0000FF"/>
          <w:sz w:val="20"/>
          <w:szCs w:val="20"/>
        </w:rPr>
        <w:t xml:space="preserve"> </w:t>
      </w:r>
      <w:r>
        <w:rPr>
          <w:rFonts w:ascii="Courier New" w:hAnsi="Courier New" w:cs="Courier New"/>
          <w:noProof/>
          <w:color w:val="FF0000"/>
          <w:sz w:val="20"/>
          <w:szCs w:val="20"/>
        </w:rPr>
        <w:t>value</w:t>
      </w:r>
      <w:r>
        <w:rPr>
          <w:rFonts w:ascii="Courier New" w:hAnsi="Courier New" w:cs="Courier New"/>
          <w:noProof/>
          <w:color w:val="0000FF"/>
          <w:sz w:val="20"/>
          <w:szCs w:val="20"/>
        </w:rPr>
        <w:t>=</w:t>
      </w:r>
      <w:r>
        <w:rPr>
          <w:rFonts w:ascii="Courier New" w:hAnsi="Courier New" w:cs="Courier New"/>
          <w:noProof/>
          <w:sz w:val="20"/>
          <w:szCs w:val="20"/>
        </w:rPr>
        <w:t>"</w:t>
      </w:r>
      <w:r>
        <w:rPr>
          <w:rFonts w:ascii="Courier New" w:hAnsi="Courier New" w:cs="Courier New"/>
          <w:noProof/>
          <w:color w:val="0000FF"/>
          <w:sz w:val="20"/>
          <w:szCs w:val="20"/>
        </w:rPr>
        <w:t>Xerox</w:t>
      </w:r>
      <w:r>
        <w:rPr>
          <w:rFonts w:ascii="Courier New" w:hAnsi="Courier New" w:cs="Courier New"/>
          <w:noProof/>
          <w:sz w:val="20"/>
          <w:szCs w:val="20"/>
        </w:rPr>
        <w:t>"</w:t>
      </w:r>
      <w:r>
        <w:rPr>
          <w:rFonts w:ascii="Courier New" w:hAnsi="Courier New" w:cs="Courier New"/>
          <w:noProof/>
          <w:color w:val="0000FF"/>
          <w:sz w:val="20"/>
          <w:szCs w:val="20"/>
        </w:rPr>
        <w:t xml:space="preserve"> /&gt;</w:t>
      </w:r>
      <w:r>
        <w:t xml:space="preserve"> </w:t>
      </w:r>
    </w:p>
    <w:p w:rsidR="00DF123B" w:rsidRDefault="00DF123B" w:rsidP="00DF123B">
      <w:pPr>
        <w:spacing w:line="240" w:lineRule="auto"/>
      </w:pPr>
      <w:r>
        <w:t>The “type” name and value pair tells the service to load which gateway type instance. You can have many of same type, provided the name must be unique. Another unique setting required is the base directory. 2 gateways cannot share the same base directory to avoid conflict.</w:t>
      </w:r>
    </w:p>
    <w:p w:rsidR="00DF123B" w:rsidRPr="00DF123B" w:rsidRDefault="00DF123B" w:rsidP="00DF123B">
      <w:r>
        <w:t>You can reuse the name and value pair from the static gateway setting as a reference.</w:t>
      </w:r>
    </w:p>
    <w:sectPr w:rsidR="00DF123B" w:rsidRPr="00DF123B" w:rsidSect="00DC6ECB">
      <w:headerReference w:type="default" r:id="rId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10" w:rsidRDefault="00083E10" w:rsidP="00D81BF5">
      <w:pPr>
        <w:spacing w:after="0" w:line="240" w:lineRule="auto"/>
      </w:pPr>
      <w:r>
        <w:separator/>
      </w:r>
    </w:p>
  </w:endnote>
  <w:endnote w:type="continuationSeparator" w:id="0">
    <w:p w:rsidR="00083E10" w:rsidRDefault="00083E10" w:rsidP="00D81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Footer"/>
    </w:pPr>
    <w:r>
      <w:t xml:space="preserve">FaxCore </w:t>
    </w:r>
    <w:r>
      <w:rPr>
        <w:lang w:val="en-MY"/>
      </w:rPr>
      <w:t>Evolution eV5</w:t>
    </w:r>
    <w:r w:rsidRPr="00030863">
      <w:rPr>
        <w:lang w:val="en-MY"/>
      </w:rPr>
      <w:t xml:space="preserve"> </w:t>
    </w:r>
    <w:r>
      <w:t>Administrator Guide</w:t>
    </w:r>
    <w:r>
      <w:tab/>
    </w:r>
    <w:r>
      <w:tab/>
      <w:t>Copyright 2012 FaxCore,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10" w:rsidRDefault="00083E10" w:rsidP="00D81BF5">
      <w:pPr>
        <w:spacing w:after="0" w:line="240" w:lineRule="auto"/>
      </w:pPr>
      <w:r>
        <w:separator/>
      </w:r>
    </w:p>
  </w:footnote>
  <w:footnote w:type="continuationSeparator" w:id="0">
    <w:p w:rsidR="00083E10" w:rsidRDefault="00083E10" w:rsidP="00D81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Contents</w:t>
    </w:r>
    <w:r>
      <w:tab/>
    </w:r>
    <w:r>
      <w:tab/>
    </w:r>
    <w:r>
      <w:fldChar w:fldCharType="begin"/>
    </w:r>
    <w:r>
      <w:instrText xml:space="preserve"> PAGE   \* MERGEFORMAT </w:instrText>
    </w:r>
    <w:r>
      <w:fldChar w:fldCharType="separate"/>
    </w:r>
    <w:r w:rsidR="005F59E2">
      <w:rPr>
        <w:noProof/>
      </w:rPr>
      <w:t>iv</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Working with Faxes &amp; Messages</w:t>
    </w:r>
    <w:r>
      <w:tab/>
    </w:r>
    <w:r>
      <w:tab/>
    </w:r>
    <w:r>
      <w:fldChar w:fldCharType="begin"/>
    </w:r>
    <w:r>
      <w:instrText xml:space="preserve"> PAGE   \* MERGEFORMAT </w:instrText>
    </w:r>
    <w:r>
      <w:fldChar w:fldCharType="separate"/>
    </w:r>
    <w:r w:rsidR="005F59E2">
      <w:rPr>
        <w:noProof/>
      </w:rPr>
      <w:t>88</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Working with Address Books</w:t>
    </w:r>
    <w:r>
      <w:tab/>
    </w:r>
    <w:r>
      <w:tab/>
    </w:r>
    <w:r>
      <w:fldChar w:fldCharType="begin"/>
    </w:r>
    <w:r>
      <w:instrText xml:space="preserve"> PAGE   \* MERGEFORMAT </w:instrText>
    </w:r>
    <w:r>
      <w:fldChar w:fldCharType="separate"/>
    </w:r>
    <w:r w:rsidR="005F59E2">
      <w:rPr>
        <w:noProof/>
      </w:rPr>
      <w:t>97</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Monitoring FaxCore</w:t>
    </w:r>
    <w:r>
      <w:tab/>
    </w:r>
    <w:r>
      <w:tab/>
    </w:r>
    <w:r>
      <w:fldChar w:fldCharType="begin"/>
    </w:r>
    <w:r>
      <w:instrText xml:space="preserve"> PAGE   \* MERGEFORMAT </w:instrText>
    </w:r>
    <w:r>
      <w:fldChar w:fldCharType="separate"/>
    </w:r>
    <w:r w:rsidR="005F59E2">
      <w:rPr>
        <w:noProof/>
      </w:rPr>
      <w:t>100</w:t>
    </w:r>
    <w:r>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Maintenance &amp; House Keeping</w:t>
    </w:r>
    <w:r>
      <w:tab/>
    </w:r>
    <w:r>
      <w:tab/>
    </w:r>
    <w:r>
      <w:fldChar w:fldCharType="begin"/>
    </w:r>
    <w:r>
      <w:instrText xml:space="preserve"> PAGE   \* MERGEFORMAT </w:instrText>
    </w:r>
    <w:r>
      <w:fldChar w:fldCharType="separate"/>
    </w:r>
    <w:r w:rsidR="005F59E2">
      <w:rPr>
        <w:noProof/>
      </w:rPr>
      <w:t>109</w:t>
    </w:r>
    <w:r>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Appendix A – Configuration Tokens</w:t>
    </w:r>
    <w:r>
      <w:tab/>
    </w:r>
    <w:r>
      <w:tab/>
    </w:r>
    <w:r>
      <w:fldChar w:fldCharType="begin"/>
    </w:r>
    <w:r>
      <w:instrText xml:space="preserve"> PAGE   \* MERGEFORMAT </w:instrText>
    </w:r>
    <w:r>
      <w:fldChar w:fldCharType="separate"/>
    </w:r>
    <w:r w:rsidR="005F59E2">
      <w:rPr>
        <w:noProof/>
      </w:rPr>
      <w:t>111</w:t>
    </w:r>
    <w:r>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Appendix B – Message Tokens</w:t>
    </w:r>
    <w:r>
      <w:tab/>
    </w:r>
    <w:r>
      <w:tab/>
    </w:r>
    <w:r>
      <w:fldChar w:fldCharType="begin"/>
    </w:r>
    <w:r>
      <w:instrText xml:space="preserve"> PAGE   \* MERGEFORMAT </w:instrText>
    </w:r>
    <w:r>
      <w:fldChar w:fldCharType="separate"/>
    </w:r>
    <w:r w:rsidR="005F59E2">
      <w:rPr>
        <w:noProof/>
      </w:rPr>
      <w:t>115</w:t>
    </w:r>
    <w:r>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Appendix C – User Tokens</w:t>
    </w:r>
    <w:r>
      <w:tab/>
    </w:r>
    <w:r>
      <w:tab/>
    </w:r>
    <w:r>
      <w:fldChar w:fldCharType="begin"/>
    </w:r>
    <w:r>
      <w:instrText xml:space="preserve"> PAGE   \* MERGEFORMAT </w:instrText>
    </w:r>
    <w:r>
      <w:fldChar w:fldCharType="separate"/>
    </w:r>
    <w:r w:rsidR="005F59E2">
      <w:rPr>
        <w:noProof/>
      </w:rPr>
      <w:t>117</w:t>
    </w:r>
    <w:r>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Appendix D – Utility Tokens</w:t>
    </w:r>
    <w:r>
      <w:tab/>
    </w:r>
    <w:r>
      <w:tab/>
    </w:r>
    <w:r>
      <w:fldChar w:fldCharType="begin"/>
    </w:r>
    <w:r>
      <w:instrText xml:space="preserve"> PAGE   \* MERGEFORMAT </w:instrText>
    </w:r>
    <w:r>
      <w:fldChar w:fldCharType="separate"/>
    </w:r>
    <w:r w:rsidR="005F59E2">
      <w:rPr>
        <w:noProof/>
      </w:rPr>
      <w:t>118</w:t>
    </w:r>
    <w:r>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Token Extended Syntax</w:t>
    </w:r>
    <w:r>
      <w:tab/>
    </w:r>
    <w:r>
      <w:tab/>
    </w:r>
    <w:r>
      <w:fldChar w:fldCharType="begin"/>
    </w:r>
    <w:r>
      <w:instrText xml:space="preserve"> PAGE   \* MERGEFORMAT </w:instrText>
    </w:r>
    <w:r>
      <w:fldChar w:fldCharType="separate"/>
    </w:r>
    <w:r w:rsidR="005F59E2">
      <w:rPr>
        <w:noProof/>
      </w:rPr>
      <w:t>120</w:t>
    </w:r>
    <w:r>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Appendix E – Gateway Specifications</w:t>
    </w:r>
    <w:r>
      <w:tab/>
    </w:r>
    <w:r>
      <w:tab/>
    </w:r>
    <w:r>
      <w:fldChar w:fldCharType="begin"/>
    </w:r>
    <w:r>
      <w:instrText xml:space="preserve"> PAGE   \* MERGEFORMAT </w:instrText>
    </w:r>
    <w:r>
      <w:fldChar w:fldCharType="separate"/>
    </w:r>
    <w:r w:rsidR="005F59E2">
      <w:rPr>
        <w:noProof/>
      </w:rPr>
      <w:t>132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Disclaimers</w:t>
    </w:r>
    <w:r>
      <w:tab/>
    </w:r>
    <w:r>
      <w:tab/>
    </w:r>
    <w:r>
      <w:fldChar w:fldCharType="begin"/>
    </w:r>
    <w:r>
      <w:instrText xml:space="preserve"> PAGE   \* MERGEFORMAT </w:instrText>
    </w:r>
    <w:r>
      <w:fldChar w:fldCharType="separate"/>
    </w:r>
    <w:r w:rsidR="005F59E2">
      <w:rPr>
        <w:noProof/>
      </w:rPr>
      <w:t>1</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Support</w:t>
    </w:r>
    <w:r>
      <w:tab/>
    </w:r>
    <w:r>
      <w:tab/>
    </w:r>
    <w:r>
      <w:fldChar w:fldCharType="begin"/>
    </w:r>
    <w:r>
      <w:instrText xml:space="preserve"> PAGE   \* MERGEFORMAT </w:instrText>
    </w:r>
    <w:r>
      <w:fldChar w:fldCharType="separate"/>
    </w:r>
    <w:r w:rsidR="005F59E2">
      <w:rPr>
        <w:noProof/>
      </w:rPr>
      <w:t>2</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Introduction</w:t>
    </w:r>
    <w:r>
      <w:tab/>
    </w:r>
    <w:r>
      <w:tab/>
    </w:r>
    <w:r>
      <w:fldChar w:fldCharType="begin"/>
    </w:r>
    <w:r>
      <w:instrText xml:space="preserve"> PAGE   \* MERGEFORMAT </w:instrText>
    </w:r>
    <w:r>
      <w:fldChar w:fldCharType="separate"/>
    </w:r>
    <w:r w:rsidR="005F59E2">
      <w:rPr>
        <w:noProof/>
      </w:rPr>
      <w:t>5</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Initial Steps after Installation</w:t>
    </w:r>
    <w:r>
      <w:tab/>
    </w:r>
    <w:r>
      <w:tab/>
    </w:r>
    <w:r>
      <w:fldChar w:fldCharType="begin"/>
    </w:r>
    <w:r>
      <w:instrText xml:space="preserve"> PAGE   \* MERGEFORMAT </w:instrText>
    </w:r>
    <w:r>
      <w:fldChar w:fldCharType="separate"/>
    </w:r>
    <w:r w:rsidR="005F59E2">
      <w:rPr>
        <w:noProof/>
      </w:rPr>
      <w:t>6</w:t>
    </w:r>
    <w:r>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Connecting and Configuring Fax Lines/Boards</w:t>
    </w:r>
    <w:r>
      <w:tab/>
    </w:r>
    <w:r>
      <w:tab/>
    </w:r>
    <w:r>
      <w:fldChar w:fldCharType="begin"/>
    </w:r>
    <w:r>
      <w:instrText xml:space="preserve"> PAGE   \* MERGEFORMAT </w:instrText>
    </w:r>
    <w:r>
      <w:fldChar w:fldCharType="separate"/>
    </w:r>
    <w:r w:rsidR="005F59E2">
      <w:rPr>
        <w:noProof/>
      </w:rPr>
      <w:t>25</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Working with Users and Domains</w:t>
    </w:r>
    <w:r>
      <w:tab/>
    </w:r>
    <w:r>
      <w:tab/>
    </w:r>
    <w:r>
      <w:fldChar w:fldCharType="begin"/>
    </w:r>
    <w:r>
      <w:instrText xml:space="preserve"> PAGE   \* MERGEFORMAT </w:instrText>
    </w:r>
    <w:r>
      <w:fldChar w:fldCharType="separate"/>
    </w:r>
    <w:r w:rsidR="005F59E2">
      <w:rPr>
        <w:noProof/>
      </w:rPr>
      <w:t>48</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5D3" w:rsidRDefault="007915D3">
    <w:pPr>
      <w:pStyle w:val="Header"/>
    </w:pPr>
    <w:r>
      <w:t>Working with Faxes &amp; Messages</w:t>
    </w:r>
    <w:r>
      <w:tab/>
    </w:r>
    <w:r>
      <w:tab/>
    </w:r>
    <w:r>
      <w:fldChar w:fldCharType="begin"/>
    </w:r>
    <w:r>
      <w:instrText xml:space="preserve"> PAGE   \* MERGEFORMAT </w:instrText>
    </w:r>
    <w:r>
      <w:fldChar w:fldCharType="separate"/>
    </w:r>
    <w:r w:rsidR="005F59E2">
      <w:rPr>
        <w:noProof/>
      </w:rPr>
      <w:t>50</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4342"/>
      <w:docPartObj>
        <w:docPartGallery w:val="Page Numbers (Top of Page)"/>
        <w:docPartUnique/>
      </w:docPartObj>
    </w:sdtPr>
    <w:sdtContent>
      <w:p w:rsidR="007915D3" w:rsidRDefault="007915D3">
        <w:pPr>
          <w:pStyle w:val="Header"/>
          <w:jc w:val="right"/>
        </w:pPr>
        <w:r>
          <w:fldChar w:fldCharType="begin"/>
        </w:r>
        <w:r>
          <w:instrText xml:space="preserve"> PAGE   \* MERGEFORMAT </w:instrText>
        </w:r>
        <w:r>
          <w:fldChar w:fldCharType="separate"/>
        </w:r>
        <w:r w:rsidR="005F59E2">
          <w:rPr>
            <w:noProof/>
          </w:rPr>
          <w:t>74</w:t>
        </w:r>
        <w:r>
          <w:rPr>
            <w:noProof/>
          </w:rPr>
          <w:fldChar w:fldCharType="end"/>
        </w:r>
      </w:p>
    </w:sdtContent>
  </w:sdt>
  <w:p w:rsidR="007915D3" w:rsidRDefault="0079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16F0"/>
    <w:multiLevelType w:val="hybridMultilevel"/>
    <w:tmpl w:val="799E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F1A91"/>
    <w:multiLevelType w:val="hybridMultilevel"/>
    <w:tmpl w:val="A98E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F665A"/>
    <w:multiLevelType w:val="hybridMultilevel"/>
    <w:tmpl w:val="AE1A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F4D90"/>
    <w:multiLevelType w:val="hybridMultilevel"/>
    <w:tmpl w:val="BA9C6364"/>
    <w:lvl w:ilvl="0" w:tplc="271E298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592EFD"/>
    <w:multiLevelType w:val="hybridMultilevel"/>
    <w:tmpl w:val="B24201D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
    <w:nsid w:val="0DBE52BF"/>
    <w:multiLevelType w:val="hybridMultilevel"/>
    <w:tmpl w:val="F852F0F8"/>
    <w:lvl w:ilvl="0" w:tplc="04DE1080">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nsid w:val="109D7E41"/>
    <w:multiLevelType w:val="hybridMultilevel"/>
    <w:tmpl w:val="9B3A7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C91D4F"/>
    <w:multiLevelType w:val="hybridMultilevel"/>
    <w:tmpl w:val="AF8ADDA6"/>
    <w:lvl w:ilvl="0" w:tplc="4CE8E6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75818"/>
    <w:multiLevelType w:val="hybridMultilevel"/>
    <w:tmpl w:val="B0E276F2"/>
    <w:lvl w:ilvl="0" w:tplc="8794CCD0">
      <w:start w:val="1"/>
      <w:numFmt w:val="decimal"/>
      <w:lvlText w:val="%1."/>
      <w:lvlJc w:val="left"/>
      <w:pPr>
        <w:ind w:left="720" w:hanging="360"/>
      </w:pPr>
      <w:rPr>
        <w:rFonts w:asciiTheme="minorHAnsi" w:eastAsiaTheme="minorEastAsia"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624895"/>
    <w:multiLevelType w:val="hybridMultilevel"/>
    <w:tmpl w:val="9BB023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85361A6"/>
    <w:multiLevelType w:val="hybridMultilevel"/>
    <w:tmpl w:val="2ECE2226"/>
    <w:lvl w:ilvl="0" w:tplc="8D1018EA">
      <w:start w:val="1"/>
      <w:numFmt w:val="decimal"/>
      <w:lvlText w:val="%1."/>
      <w:lvlJc w:val="left"/>
      <w:pPr>
        <w:ind w:left="720" w:hanging="360"/>
      </w:pPr>
      <w:rPr>
        <w:rFonts w:asciiTheme="minorHAnsi" w:eastAsiaTheme="minorEastAsia"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FC2767"/>
    <w:multiLevelType w:val="hybridMultilevel"/>
    <w:tmpl w:val="9FFE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A0070"/>
    <w:multiLevelType w:val="hybridMultilevel"/>
    <w:tmpl w:val="8962F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9B0002F"/>
    <w:multiLevelType w:val="hybridMultilevel"/>
    <w:tmpl w:val="715A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D4404C"/>
    <w:multiLevelType w:val="hybridMultilevel"/>
    <w:tmpl w:val="AA4E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4407F"/>
    <w:multiLevelType w:val="hybridMultilevel"/>
    <w:tmpl w:val="241A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A1679D"/>
    <w:multiLevelType w:val="hybridMultilevel"/>
    <w:tmpl w:val="08B69D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C30CA3"/>
    <w:multiLevelType w:val="hybridMultilevel"/>
    <w:tmpl w:val="A1329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93314"/>
    <w:multiLevelType w:val="hybridMultilevel"/>
    <w:tmpl w:val="6C72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8B49FC"/>
    <w:multiLevelType w:val="hybridMultilevel"/>
    <w:tmpl w:val="0B74DDAC"/>
    <w:lvl w:ilvl="0" w:tplc="AF305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7D5027"/>
    <w:multiLevelType w:val="hybridMultilevel"/>
    <w:tmpl w:val="BFA82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7148BC"/>
    <w:multiLevelType w:val="hybridMultilevel"/>
    <w:tmpl w:val="2894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776062"/>
    <w:multiLevelType w:val="hybridMultilevel"/>
    <w:tmpl w:val="A9EC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44D90"/>
    <w:multiLevelType w:val="hybridMultilevel"/>
    <w:tmpl w:val="AD9E0C84"/>
    <w:lvl w:ilvl="0" w:tplc="A44207AC">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2930B7"/>
    <w:multiLevelType w:val="hybridMultilevel"/>
    <w:tmpl w:val="1DFC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897CEE"/>
    <w:multiLevelType w:val="hybridMultilevel"/>
    <w:tmpl w:val="0CCC3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B73D5C"/>
    <w:multiLevelType w:val="hybridMultilevel"/>
    <w:tmpl w:val="4CDC1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24FE4"/>
    <w:multiLevelType w:val="hybridMultilevel"/>
    <w:tmpl w:val="6636B2E8"/>
    <w:lvl w:ilvl="0" w:tplc="905206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1FD4B18"/>
    <w:multiLevelType w:val="hybridMultilevel"/>
    <w:tmpl w:val="4DF62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A66A2F"/>
    <w:multiLevelType w:val="hybridMultilevel"/>
    <w:tmpl w:val="80244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22AD6"/>
    <w:multiLevelType w:val="hybridMultilevel"/>
    <w:tmpl w:val="D41E1B42"/>
    <w:lvl w:ilvl="0" w:tplc="7D2A317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C82F38"/>
    <w:multiLevelType w:val="hybridMultilevel"/>
    <w:tmpl w:val="46C2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470882"/>
    <w:multiLevelType w:val="hybridMultilevel"/>
    <w:tmpl w:val="ED8E0A8C"/>
    <w:lvl w:ilvl="0" w:tplc="905206A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3967637"/>
    <w:multiLevelType w:val="hybridMultilevel"/>
    <w:tmpl w:val="203C20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BC0B7A"/>
    <w:multiLevelType w:val="hybridMultilevel"/>
    <w:tmpl w:val="C02CD890"/>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75A4FE7"/>
    <w:multiLevelType w:val="hybridMultilevel"/>
    <w:tmpl w:val="4C9C72F0"/>
    <w:lvl w:ilvl="0" w:tplc="AF305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D57770"/>
    <w:multiLevelType w:val="hybridMultilevel"/>
    <w:tmpl w:val="CAE69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DCF2A70"/>
    <w:multiLevelType w:val="hybridMultilevel"/>
    <w:tmpl w:val="5BA8D906"/>
    <w:lvl w:ilvl="0" w:tplc="AF3059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291AB0"/>
    <w:multiLevelType w:val="hybridMultilevel"/>
    <w:tmpl w:val="2CF8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A3590E"/>
    <w:multiLevelType w:val="hybridMultilevel"/>
    <w:tmpl w:val="91A255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05973AA"/>
    <w:multiLevelType w:val="hybridMultilevel"/>
    <w:tmpl w:val="1058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466995"/>
    <w:multiLevelType w:val="hybridMultilevel"/>
    <w:tmpl w:val="68B8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FE5891"/>
    <w:multiLevelType w:val="hybridMultilevel"/>
    <w:tmpl w:val="B2E2F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08162F"/>
    <w:multiLevelType w:val="hybridMultilevel"/>
    <w:tmpl w:val="6E4E4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7C24D61"/>
    <w:multiLevelType w:val="hybridMultilevel"/>
    <w:tmpl w:val="1A3CD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A522B12"/>
    <w:multiLevelType w:val="hybridMultilevel"/>
    <w:tmpl w:val="31BC454E"/>
    <w:lvl w:ilvl="0" w:tplc="905206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867587"/>
    <w:multiLevelType w:val="hybridMultilevel"/>
    <w:tmpl w:val="D5EC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3C7777"/>
    <w:multiLevelType w:val="hybridMultilevel"/>
    <w:tmpl w:val="E392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5F14D4"/>
    <w:multiLevelType w:val="hybridMultilevel"/>
    <w:tmpl w:val="7AF21E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02A50B9"/>
    <w:multiLevelType w:val="hybridMultilevel"/>
    <w:tmpl w:val="A9DCD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5D7D35"/>
    <w:multiLevelType w:val="hybridMultilevel"/>
    <w:tmpl w:val="3CF26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A05186"/>
    <w:multiLevelType w:val="hybridMultilevel"/>
    <w:tmpl w:val="86BAFA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7124840"/>
    <w:multiLevelType w:val="hybridMultilevel"/>
    <w:tmpl w:val="E92E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27408E"/>
    <w:multiLevelType w:val="hybridMultilevel"/>
    <w:tmpl w:val="84FAF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AA4173"/>
    <w:multiLevelType w:val="hybridMultilevel"/>
    <w:tmpl w:val="0F6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364902"/>
    <w:multiLevelType w:val="hybridMultilevel"/>
    <w:tmpl w:val="42286AE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C2C6490"/>
    <w:multiLevelType w:val="hybridMultilevel"/>
    <w:tmpl w:val="2A16EC70"/>
    <w:lvl w:ilvl="0" w:tplc="CC3EE0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9C79DE"/>
    <w:multiLevelType w:val="hybridMultilevel"/>
    <w:tmpl w:val="FC24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B80975"/>
    <w:multiLevelType w:val="hybridMultilevel"/>
    <w:tmpl w:val="FE74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F061B6"/>
    <w:multiLevelType w:val="hybridMultilevel"/>
    <w:tmpl w:val="46C2EB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7"/>
  </w:num>
  <w:num w:numId="3">
    <w:abstractNumId w:val="30"/>
  </w:num>
  <w:num w:numId="4">
    <w:abstractNumId w:val="32"/>
  </w:num>
  <w:num w:numId="5">
    <w:abstractNumId w:val="45"/>
  </w:num>
  <w:num w:numId="6">
    <w:abstractNumId w:val="23"/>
  </w:num>
  <w:num w:numId="7">
    <w:abstractNumId w:val="27"/>
  </w:num>
  <w:num w:numId="8">
    <w:abstractNumId w:val="34"/>
  </w:num>
  <w:num w:numId="9">
    <w:abstractNumId w:val="43"/>
  </w:num>
  <w:num w:numId="10">
    <w:abstractNumId w:val="36"/>
  </w:num>
  <w:num w:numId="11">
    <w:abstractNumId w:val="16"/>
  </w:num>
  <w:num w:numId="12">
    <w:abstractNumId w:val="37"/>
  </w:num>
  <w:num w:numId="13">
    <w:abstractNumId w:val="11"/>
  </w:num>
  <w:num w:numId="14">
    <w:abstractNumId w:val="19"/>
  </w:num>
  <w:num w:numId="15">
    <w:abstractNumId w:val="35"/>
  </w:num>
  <w:num w:numId="16">
    <w:abstractNumId w:val="22"/>
  </w:num>
  <w:num w:numId="17">
    <w:abstractNumId w:val="24"/>
  </w:num>
  <w:num w:numId="18">
    <w:abstractNumId w:val="15"/>
  </w:num>
  <w:num w:numId="19">
    <w:abstractNumId w:val="18"/>
  </w:num>
  <w:num w:numId="20">
    <w:abstractNumId w:val="47"/>
  </w:num>
  <w:num w:numId="21">
    <w:abstractNumId w:val="1"/>
  </w:num>
  <w:num w:numId="22">
    <w:abstractNumId w:val="56"/>
  </w:num>
  <w:num w:numId="23">
    <w:abstractNumId w:val="0"/>
  </w:num>
  <w:num w:numId="24">
    <w:abstractNumId w:val="28"/>
  </w:num>
  <w:num w:numId="25">
    <w:abstractNumId w:val="54"/>
  </w:num>
  <w:num w:numId="26">
    <w:abstractNumId w:val="57"/>
  </w:num>
  <w:num w:numId="27">
    <w:abstractNumId w:val="41"/>
  </w:num>
  <w:num w:numId="28">
    <w:abstractNumId w:val="31"/>
  </w:num>
  <w:num w:numId="29">
    <w:abstractNumId w:val="59"/>
  </w:num>
  <w:num w:numId="30">
    <w:abstractNumId w:val="44"/>
  </w:num>
  <w:num w:numId="31">
    <w:abstractNumId w:val="21"/>
  </w:num>
  <w:num w:numId="32">
    <w:abstractNumId w:val="14"/>
  </w:num>
  <w:num w:numId="33">
    <w:abstractNumId w:val="58"/>
  </w:num>
  <w:num w:numId="34">
    <w:abstractNumId w:val="38"/>
  </w:num>
  <w:num w:numId="35">
    <w:abstractNumId w:val="26"/>
  </w:num>
  <w:num w:numId="36">
    <w:abstractNumId w:val="17"/>
  </w:num>
  <w:num w:numId="37">
    <w:abstractNumId w:val="8"/>
  </w:num>
  <w:num w:numId="38">
    <w:abstractNumId w:val="10"/>
  </w:num>
  <w:num w:numId="39">
    <w:abstractNumId w:val="25"/>
  </w:num>
  <w:num w:numId="40">
    <w:abstractNumId w:val="42"/>
  </w:num>
  <w:num w:numId="41">
    <w:abstractNumId w:val="51"/>
  </w:num>
  <w:num w:numId="42">
    <w:abstractNumId w:val="6"/>
  </w:num>
  <w:num w:numId="43">
    <w:abstractNumId w:val="48"/>
  </w:num>
  <w:num w:numId="44">
    <w:abstractNumId w:val="9"/>
  </w:num>
  <w:num w:numId="45">
    <w:abstractNumId w:val="5"/>
  </w:num>
  <w:num w:numId="46">
    <w:abstractNumId w:val="4"/>
  </w:num>
  <w:num w:numId="47">
    <w:abstractNumId w:val="33"/>
  </w:num>
  <w:num w:numId="48">
    <w:abstractNumId w:val="49"/>
  </w:num>
  <w:num w:numId="49">
    <w:abstractNumId w:val="2"/>
  </w:num>
  <w:num w:numId="50">
    <w:abstractNumId w:val="52"/>
  </w:num>
  <w:num w:numId="51">
    <w:abstractNumId w:val="13"/>
  </w:num>
  <w:num w:numId="52">
    <w:abstractNumId w:val="3"/>
  </w:num>
  <w:num w:numId="53">
    <w:abstractNumId w:val="20"/>
  </w:num>
  <w:num w:numId="54">
    <w:abstractNumId w:val="50"/>
  </w:num>
  <w:num w:numId="55">
    <w:abstractNumId w:val="53"/>
  </w:num>
  <w:num w:numId="56">
    <w:abstractNumId w:val="29"/>
  </w:num>
  <w:num w:numId="57">
    <w:abstractNumId w:val="55"/>
  </w:num>
  <w:num w:numId="58">
    <w:abstractNumId w:val="12"/>
  </w:num>
  <w:num w:numId="59">
    <w:abstractNumId w:val="40"/>
  </w:num>
  <w:num w:numId="60">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81BF5"/>
    <w:rsid w:val="00002259"/>
    <w:rsid w:val="00002A54"/>
    <w:rsid w:val="00003423"/>
    <w:rsid w:val="00004734"/>
    <w:rsid w:val="00004EC7"/>
    <w:rsid w:val="00010EFB"/>
    <w:rsid w:val="000165C8"/>
    <w:rsid w:val="0002688E"/>
    <w:rsid w:val="00030863"/>
    <w:rsid w:val="000309F4"/>
    <w:rsid w:val="000332FD"/>
    <w:rsid w:val="00033CA4"/>
    <w:rsid w:val="00035C7F"/>
    <w:rsid w:val="0003703F"/>
    <w:rsid w:val="00041A80"/>
    <w:rsid w:val="000443E9"/>
    <w:rsid w:val="00046FFB"/>
    <w:rsid w:val="000507AD"/>
    <w:rsid w:val="00051EB4"/>
    <w:rsid w:val="00052937"/>
    <w:rsid w:val="0005452B"/>
    <w:rsid w:val="00060C96"/>
    <w:rsid w:val="0007094B"/>
    <w:rsid w:val="00073132"/>
    <w:rsid w:val="00076B2B"/>
    <w:rsid w:val="00076F2C"/>
    <w:rsid w:val="00077282"/>
    <w:rsid w:val="00081CC5"/>
    <w:rsid w:val="00082E4C"/>
    <w:rsid w:val="00083E10"/>
    <w:rsid w:val="0008403A"/>
    <w:rsid w:val="00084D23"/>
    <w:rsid w:val="00094ABA"/>
    <w:rsid w:val="000950D5"/>
    <w:rsid w:val="0009565A"/>
    <w:rsid w:val="0009684F"/>
    <w:rsid w:val="000A1541"/>
    <w:rsid w:val="000A1913"/>
    <w:rsid w:val="000B0B1D"/>
    <w:rsid w:val="000B521D"/>
    <w:rsid w:val="000B78B5"/>
    <w:rsid w:val="000C1541"/>
    <w:rsid w:val="000C1815"/>
    <w:rsid w:val="000C4B47"/>
    <w:rsid w:val="000C4E33"/>
    <w:rsid w:val="000C67CB"/>
    <w:rsid w:val="000D0CC6"/>
    <w:rsid w:val="000D0D18"/>
    <w:rsid w:val="000D57D2"/>
    <w:rsid w:val="000D6DA4"/>
    <w:rsid w:val="000E581F"/>
    <w:rsid w:val="000F088F"/>
    <w:rsid w:val="000F4924"/>
    <w:rsid w:val="00103363"/>
    <w:rsid w:val="001078BF"/>
    <w:rsid w:val="00110040"/>
    <w:rsid w:val="00111769"/>
    <w:rsid w:val="00111AD8"/>
    <w:rsid w:val="00114BD1"/>
    <w:rsid w:val="001220F3"/>
    <w:rsid w:val="00125742"/>
    <w:rsid w:val="00126C5A"/>
    <w:rsid w:val="0012761C"/>
    <w:rsid w:val="00133929"/>
    <w:rsid w:val="00137B38"/>
    <w:rsid w:val="00142B0E"/>
    <w:rsid w:val="00142B1B"/>
    <w:rsid w:val="0014326A"/>
    <w:rsid w:val="001432B7"/>
    <w:rsid w:val="00150396"/>
    <w:rsid w:val="001517B5"/>
    <w:rsid w:val="0015328B"/>
    <w:rsid w:val="00154804"/>
    <w:rsid w:val="00157AD3"/>
    <w:rsid w:val="00157D04"/>
    <w:rsid w:val="00163368"/>
    <w:rsid w:val="00165A83"/>
    <w:rsid w:val="00167655"/>
    <w:rsid w:val="00170535"/>
    <w:rsid w:val="00171E5A"/>
    <w:rsid w:val="00173F40"/>
    <w:rsid w:val="00181E6D"/>
    <w:rsid w:val="00187CCB"/>
    <w:rsid w:val="00193750"/>
    <w:rsid w:val="001A1759"/>
    <w:rsid w:val="001B6268"/>
    <w:rsid w:val="001C1389"/>
    <w:rsid w:val="001C25A2"/>
    <w:rsid w:val="001C3804"/>
    <w:rsid w:val="001C4AEE"/>
    <w:rsid w:val="001C74B9"/>
    <w:rsid w:val="001D05D9"/>
    <w:rsid w:val="001D126A"/>
    <w:rsid w:val="001D2ECD"/>
    <w:rsid w:val="001D5840"/>
    <w:rsid w:val="001D73F2"/>
    <w:rsid w:val="001D75D4"/>
    <w:rsid w:val="001E02A6"/>
    <w:rsid w:val="001E3213"/>
    <w:rsid w:val="001E41C5"/>
    <w:rsid w:val="001E6F3B"/>
    <w:rsid w:val="001F4760"/>
    <w:rsid w:val="001F5454"/>
    <w:rsid w:val="00203B18"/>
    <w:rsid w:val="00203D48"/>
    <w:rsid w:val="00204A10"/>
    <w:rsid w:val="0020709B"/>
    <w:rsid w:val="0020734C"/>
    <w:rsid w:val="00211EF9"/>
    <w:rsid w:val="00212AD9"/>
    <w:rsid w:val="00212D7F"/>
    <w:rsid w:val="00215B63"/>
    <w:rsid w:val="0021615B"/>
    <w:rsid w:val="0022098E"/>
    <w:rsid w:val="002252A3"/>
    <w:rsid w:val="002320A5"/>
    <w:rsid w:val="002330FA"/>
    <w:rsid w:val="002416C8"/>
    <w:rsid w:val="0025106C"/>
    <w:rsid w:val="002517BC"/>
    <w:rsid w:val="00252EC4"/>
    <w:rsid w:val="00254F6F"/>
    <w:rsid w:val="002554AE"/>
    <w:rsid w:val="00255B92"/>
    <w:rsid w:val="002578C9"/>
    <w:rsid w:val="00257CDF"/>
    <w:rsid w:val="00260205"/>
    <w:rsid w:val="0026054B"/>
    <w:rsid w:val="00260E74"/>
    <w:rsid w:val="00262605"/>
    <w:rsid w:val="00262F85"/>
    <w:rsid w:val="00263D95"/>
    <w:rsid w:val="0026753E"/>
    <w:rsid w:val="002709F0"/>
    <w:rsid w:val="00274F53"/>
    <w:rsid w:val="00281F52"/>
    <w:rsid w:val="002834F8"/>
    <w:rsid w:val="002846B2"/>
    <w:rsid w:val="00292629"/>
    <w:rsid w:val="00293EC0"/>
    <w:rsid w:val="0029431F"/>
    <w:rsid w:val="002A2479"/>
    <w:rsid w:val="002A33A3"/>
    <w:rsid w:val="002A4C72"/>
    <w:rsid w:val="002B040D"/>
    <w:rsid w:val="002B0B4B"/>
    <w:rsid w:val="002B6FAF"/>
    <w:rsid w:val="002C0C2E"/>
    <w:rsid w:val="002C151E"/>
    <w:rsid w:val="002C2BD7"/>
    <w:rsid w:val="002D405F"/>
    <w:rsid w:val="002D52FC"/>
    <w:rsid w:val="002D7BE4"/>
    <w:rsid w:val="002D7F8B"/>
    <w:rsid w:val="002E0132"/>
    <w:rsid w:val="002E1C81"/>
    <w:rsid w:val="002E4E8D"/>
    <w:rsid w:val="002E55CB"/>
    <w:rsid w:val="002F0C90"/>
    <w:rsid w:val="002F3B80"/>
    <w:rsid w:val="002F488E"/>
    <w:rsid w:val="00301C7B"/>
    <w:rsid w:val="00303884"/>
    <w:rsid w:val="00310E92"/>
    <w:rsid w:val="00310E94"/>
    <w:rsid w:val="00311B06"/>
    <w:rsid w:val="00311D2B"/>
    <w:rsid w:val="0031306E"/>
    <w:rsid w:val="00314233"/>
    <w:rsid w:val="00315F9C"/>
    <w:rsid w:val="00317384"/>
    <w:rsid w:val="003222EF"/>
    <w:rsid w:val="00323A84"/>
    <w:rsid w:val="0032424A"/>
    <w:rsid w:val="00326D6C"/>
    <w:rsid w:val="00327149"/>
    <w:rsid w:val="00330F5E"/>
    <w:rsid w:val="003329D3"/>
    <w:rsid w:val="003331EF"/>
    <w:rsid w:val="0033425D"/>
    <w:rsid w:val="00335488"/>
    <w:rsid w:val="0033625F"/>
    <w:rsid w:val="0034117A"/>
    <w:rsid w:val="003429A1"/>
    <w:rsid w:val="0034366E"/>
    <w:rsid w:val="00346D52"/>
    <w:rsid w:val="00346D6C"/>
    <w:rsid w:val="00351B07"/>
    <w:rsid w:val="00356EFF"/>
    <w:rsid w:val="00357477"/>
    <w:rsid w:val="00360ABC"/>
    <w:rsid w:val="00361EAC"/>
    <w:rsid w:val="00365AED"/>
    <w:rsid w:val="003676DD"/>
    <w:rsid w:val="00371475"/>
    <w:rsid w:val="00371729"/>
    <w:rsid w:val="0037221A"/>
    <w:rsid w:val="0037233D"/>
    <w:rsid w:val="00372E28"/>
    <w:rsid w:val="00374A43"/>
    <w:rsid w:val="003760A2"/>
    <w:rsid w:val="00385FBE"/>
    <w:rsid w:val="00386691"/>
    <w:rsid w:val="00386E65"/>
    <w:rsid w:val="003924E1"/>
    <w:rsid w:val="00394845"/>
    <w:rsid w:val="003A3CE6"/>
    <w:rsid w:val="003A7A7E"/>
    <w:rsid w:val="003B10B4"/>
    <w:rsid w:val="003B38A4"/>
    <w:rsid w:val="003B622E"/>
    <w:rsid w:val="003C01D2"/>
    <w:rsid w:val="003C13B1"/>
    <w:rsid w:val="003C4C8B"/>
    <w:rsid w:val="003C58FB"/>
    <w:rsid w:val="003C76CB"/>
    <w:rsid w:val="003D4F74"/>
    <w:rsid w:val="003E1E1F"/>
    <w:rsid w:val="003E5905"/>
    <w:rsid w:val="003E7ED7"/>
    <w:rsid w:val="003F05DC"/>
    <w:rsid w:val="003F06BB"/>
    <w:rsid w:val="003F79EF"/>
    <w:rsid w:val="003F7ECF"/>
    <w:rsid w:val="004012D4"/>
    <w:rsid w:val="004030DC"/>
    <w:rsid w:val="00404053"/>
    <w:rsid w:val="00411A52"/>
    <w:rsid w:val="00413C44"/>
    <w:rsid w:val="004168AD"/>
    <w:rsid w:val="00417183"/>
    <w:rsid w:val="00417E46"/>
    <w:rsid w:val="00424FDB"/>
    <w:rsid w:val="004256BB"/>
    <w:rsid w:val="00427EC9"/>
    <w:rsid w:val="00430080"/>
    <w:rsid w:val="00431242"/>
    <w:rsid w:val="00433265"/>
    <w:rsid w:val="00433C70"/>
    <w:rsid w:val="00433CBA"/>
    <w:rsid w:val="00435E98"/>
    <w:rsid w:val="0044051C"/>
    <w:rsid w:val="0044077C"/>
    <w:rsid w:val="00442907"/>
    <w:rsid w:val="00443E6F"/>
    <w:rsid w:val="004448EB"/>
    <w:rsid w:val="0045304E"/>
    <w:rsid w:val="004565FD"/>
    <w:rsid w:val="004602FE"/>
    <w:rsid w:val="004606B3"/>
    <w:rsid w:val="00460ACA"/>
    <w:rsid w:val="00466081"/>
    <w:rsid w:val="004663B0"/>
    <w:rsid w:val="00471D5E"/>
    <w:rsid w:val="00475C02"/>
    <w:rsid w:val="00476D98"/>
    <w:rsid w:val="00480ACB"/>
    <w:rsid w:val="004819BB"/>
    <w:rsid w:val="00482D3A"/>
    <w:rsid w:val="004855B5"/>
    <w:rsid w:val="00485868"/>
    <w:rsid w:val="004A50F7"/>
    <w:rsid w:val="004A79C6"/>
    <w:rsid w:val="004B0112"/>
    <w:rsid w:val="004B1B4F"/>
    <w:rsid w:val="004B2B13"/>
    <w:rsid w:val="004B4CAA"/>
    <w:rsid w:val="004B639C"/>
    <w:rsid w:val="004B68EC"/>
    <w:rsid w:val="004C244B"/>
    <w:rsid w:val="004C335A"/>
    <w:rsid w:val="004C526A"/>
    <w:rsid w:val="004C6ABF"/>
    <w:rsid w:val="004D143E"/>
    <w:rsid w:val="004D412A"/>
    <w:rsid w:val="004D5A5B"/>
    <w:rsid w:val="004E0BE4"/>
    <w:rsid w:val="004E0E77"/>
    <w:rsid w:val="004E106F"/>
    <w:rsid w:val="004E1B22"/>
    <w:rsid w:val="004E3306"/>
    <w:rsid w:val="004E3323"/>
    <w:rsid w:val="004E35BF"/>
    <w:rsid w:val="004E6107"/>
    <w:rsid w:val="004E621B"/>
    <w:rsid w:val="004E7952"/>
    <w:rsid w:val="004F3B7A"/>
    <w:rsid w:val="004F61ED"/>
    <w:rsid w:val="004F73D3"/>
    <w:rsid w:val="00501409"/>
    <w:rsid w:val="00501547"/>
    <w:rsid w:val="005050FA"/>
    <w:rsid w:val="00505D6C"/>
    <w:rsid w:val="005107DD"/>
    <w:rsid w:val="00510EFF"/>
    <w:rsid w:val="00517D88"/>
    <w:rsid w:val="005232AD"/>
    <w:rsid w:val="00524F7B"/>
    <w:rsid w:val="005267A2"/>
    <w:rsid w:val="005306BE"/>
    <w:rsid w:val="00532D73"/>
    <w:rsid w:val="00535F09"/>
    <w:rsid w:val="00536B46"/>
    <w:rsid w:val="005375C6"/>
    <w:rsid w:val="00540566"/>
    <w:rsid w:val="00540983"/>
    <w:rsid w:val="00546EB8"/>
    <w:rsid w:val="005547D6"/>
    <w:rsid w:val="0056319A"/>
    <w:rsid w:val="005633B2"/>
    <w:rsid w:val="00565544"/>
    <w:rsid w:val="00567F46"/>
    <w:rsid w:val="005725DB"/>
    <w:rsid w:val="005725FE"/>
    <w:rsid w:val="005761EC"/>
    <w:rsid w:val="0057625C"/>
    <w:rsid w:val="00577375"/>
    <w:rsid w:val="00582842"/>
    <w:rsid w:val="00585EAF"/>
    <w:rsid w:val="00585F68"/>
    <w:rsid w:val="00586E64"/>
    <w:rsid w:val="00593AEC"/>
    <w:rsid w:val="0059611F"/>
    <w:rsid w:val="005A1306"/>
    <w:rsid w:val="005B2E16"/>
    <w:rsid w:val="005B2FCC"/>
    <w:rsid w:val="005B3C76"/>
    <w:rsid w:val="005B3CD0"/>
    <w:rsid w:val="005B58AA"/>
    <w:rsid w:val="005B7AAA"/>
    <w:rsid w:val="005C172A"/>
    <w:rsid w:val="005C1C7B"/>
    <w:rsid w:val="005C228D"/>
    <w:rsid w:val="005C3888"/>
    <w:rsid w:val="005C67C7"/>
    <w:rsid w:val="005C7B6C"/>
    <w:rsid w:val="005D3861"/>
    <w:rsid w:val="005D5454"/>
    <w:rsid w:val="005D5529"/>
    <w:rsid w:val="005E1C29"/>
    <w:rsid w:val="005E349E"/>
    <w:rsid w:val="005E5EFD"/>
    <w:rsid w:val="005E6D53"/>
    <w:rsid w:val="005E7AE0"/>
    <w:rsid w:val="005E7BFA"/>
    <w:rsid w:val="005F4D1C"/>
    <w:rsid w:val="005F54EA"/>
    <w:rsid w:val="005F59E2"/>
    <w:rsid w:val="00600DB3"/>
    <w:rsid w:val="0060381A"/>
    <w:rsid w:val="00603E99"/>
    <w:rsid w:val="00604357"/>
    <w:rsid w:val="0060582A"/>
    <w:rsid w:val="00605A84"/>
    <w:rsid w:val="0060630A"/>
    <w:rsid w:val="006065A1"/>
    <w:rsid w:val="00606F3A"/>
    <w:rsid w:val="006071FE"/>
    <w:rsid w:val="00607E27"/>
    <w:rsid w:val="0061332B"/>
    <w:rsid w:val="00613367"/>
    <w:rsid w:val="00615986"/>
    <w:rsid w:val="00617BE6"/>
    <w:rsid w:val="0062443D"/>
    <w:rsid w:val="006279E0"/>
    <w:rsid w:val="00627C97"/>
    <w:rsid w:val="00631772"/>
    <w:rsid w:val="00633188"/>
    <w:rsid w:val="0064109E"/>
    <w:rsid w:val="00652E63"/>
    <w:rsid w:val="00654577"/>
    <w:rsid w:val="006572DE"/>
    <w:rsid w:val="00662066"/>
    <w:rsid w:val="00664EF9"/>
    <w:rsid w:val="00666AA8"/>
    <w:rsid w:val="00667FF4"/>
    <w:rsid w:val="0067243F"/>
    <w:rsid w:val="00672527"/>
    <w:rsid w:val="0067300E"/>
    <w:rsid w:val="00673FE9"/>
    <w:rsid w:val="00674754"/>
    <w:rsid w:val="006802D2"/>
    <w:rsid w:val="00680367"/>
    <w:rsid w:val="006817EC"/>
    <w:rsid w:val="00681914"/>
    <w:rsid w:val="00687EA9"/>
    <w:rsid w:val="00687F62"/>
    <w:rsid w:val="00690C8D"/>
    <w:rsid w:val="00691AF5"/>
    <w:rsid w:val="00692499"/>
    <w:rsid w:val="00692D0B"/>
    <w:rsid w:val="00694F26"/>
    <w:rsid w:val="0069645D"/>
    <w:rsid w:val="00696AC0"/>
    <w:rsid w:val="006974BE"/>
    <w:rsid w:val="006A04EE"/>
    <w:rsid w:val="006A0624"/>
    <w:rsid w:val="006A5A37"/>
    <w:rsid w:val="006A5B91"/>
    <w:rsid w:val="006A6AEB"/>
    <w:rsid w:val="006B0636"/>
    <w:rsid w:val="006B1C15"/>
    <w:rsid w:val="006B38D9"/>
    <w:rsid w:val="006C22F2"/>
    <w:rsid w:val="006C3C8C"/>
    <w:rsid w:val="006C440F"/>
    <w:rsid w:val="006C5960"/>
    <w:rsid w:val="006C6302"/>
    <w:rsid w:val="006D084B"/>
    <w:rsid w:val="006D09E6"/>
    <w:rsid w:val="006D5031"/>
    <w:rsid w:val="006D748D"/>
    <w:rsid w:val="006E2BBC"/>
    <w:rsid w:val="006E5D76"/>
    <w:rsid w:val="006E703E"/>
    <w:rsid w:val="006F0D95"/>
    <w:rsid w:val="006F1B0D"/>
    <w:rsid w:val="006F498C"/>
    <w:rsid w:val="006F7468"/>
    <w:rsid w:val="00700747"/>
    <w:rsid w:val="0070517D"/>
    <w:rsid w:val="00706A49"/>
    <w:rsid w:val="00706CEA"/>
    <w:rsid w:val="00707BA7"/>
    <w:rsid w:val="007100F8"/>
    <w:rsid w:val="00710C40"/>
    <w:rsid w:val="00712346"/>
    <w:rsid w:val="00713275"/>
    <w:rsid w:val="00713650"/>
    <w:rsid w:val="00715153"/>
    <w:rsid w:val="007158DC"/>
    <w:rsid w:val="00717680"/>
    <w:rsid w:val="00720B51"/>
    <w:rsid w:val="007229D4"/>
    <w:rsid w:val="007270CE"/>
    <w:rsid w:val="00730CFB"/>
    <w:rsid w:val="00732585"/>
    <w:rsid w:val="0073338A"/>
    <w:rsid w:val="00733B71"/>
    <w:rsid w:val="007461B2"/>
    <w:rsid w:val="007500C4"/>
    <w:rsid w:val="007500FD"/>
    <w:rsid w:val="00753032"/>
    <w:rsid w:val="007530B7"/>
    <w:rsid w:val="007550FF"/>
    <w:rsid w:val="00757986"/>
    <w:rsid w:val="00757E5E"/>
    <w:rsid w:val="007638E4"/>
    <w:rsid w:val="00763E42"/>
    <w:rsid w:val="0076544C"/>
    <w:rsid w:val="0076602C"/>
    <w:rsid w:val="00772A4C"/>
    <w:rsid w:val="0077349A"/>
    <w:rsid w:val="00774B29"/>
    <w:rsid w:val="0077628D"/>
    <w:rsid w:val="00776C40"/>
    <w:rsid w:val="00776C57"/>
    <w:rsid w:val="00777CB0"/>
    <w:rsid w:val="0079040B"/>
    <w:rsid w:val="00790F1F"/>
    <w:rsid w:val="0079130D"/>
    <w:rsid w:val="007915D3"/>
    <w:rsid w:val="007957D2"/>
    <w:rsid w:val="00797D80"/>
    <w:rsid w:val="007A3746"/>
    <w:rsid w:val="007A4C80"/>
    <w:rsid w:val="007A74D0"/>
    <w:rsid w:val="007A78F5"/>
    <w:rsid w:val="007A7D17"/>
    <w:rsid w:val="007B0CE8"/>
    <w:rsid w:val="007B14C3"/>
    <w:rsid w:val="007B198E"/>
    <w:rsid w:val="007B3E42"/>
    <w:rsid w:val="007B4385"/>
    <w:rsid w:val="007B5BAD"/>
    <w:rsid w:val="007B7D2A"/>
    <w:rsid w:val="007C3E11"/>
    <w:rsid w:val="007C6AAD"/>
    <w:rsid w:val="007D0177"/>
    <w:rsid w:val="007D1685"/>
    <w:rsid w:val="007D4607"/>
    <w:rsid w:val="007D63BF"/>
    <w:rsid w:val="007E017B"/>
    <w:rsid w:val="007E26E4"/>
    <w:rsid w:val="007F1D1F"/>
    <w:rsid w:val="007F42F5"/>
    <w:rsid w:val="007F7BD0"/>
    <w:rsid w:val="00801033"/>
    <w:rsid w:val="00801629"/>
    <w:rsid w:val="008032B1"/>
    <w:rsid w:val="008032E4"/>
    <w:rsid w:val="00804270"/>
    <w:rsid w:val="0080480B"/>
    <w:rsid w:val="00804E3D"/>
    <w:rsid w:val="00807959"/>
    <w:rsid w:val="008121FE"/>
    <w:rsid w:val="0081387B"/>
    <w:rsid w:val="0082246A"/>
    <w:rsid w:val="00825DD3"/>
    <w:rsid w:val="00827CF7"/>
    <w:rsid w:val="00827F5B"/>
    <w:rsid w:val="00830204"/>
    <w:rsid w:val="0083065A"/>
    <w:rsid w:val="008332F7"/>
    <w:rsid w:val="00833FF8"/>
    <w:rsid w:val="00836460"/>
    <w:rsid w:val="0083719A"/>
    <w:rsid w:val="0084374B"/>
    <w:rsid w:val="00844AA9"/>
    <w:rsid w:val="00845477"/>
    <w:rsid w:val="008454FB"/>
    <w:rsid w:val="00847ED9"/>
    <w:rsid w:val="0085322A"/>
    <w:rsid w:val="008535F9"/>
    <w:rsid w:val="008543ED"/>
    <w:rsid w:val="00854933"/>
    <w:rsid w:val="0085626A"/>
    <w:rsid w:val="008623B8"/>
    <w:rsid w:val="00872FC4"/>
    <w:rsid w:val="00880DBD"/>
    <w:rsid w:val="00883770"/>
    <w:rsid w:val="00885311"/>
    <w:rsid w:val="008865C5"/>
    <w:rsid w:val="00887344"/>
    <w:rsid w:val="00892509"/>
    <w:rsid w:val="008934CB"/>
    <w:rsid w:val="0089385C"/>
    <w:rsid w:val="008958D5"/>
    <w:rsid w:val="008968BB"/>
    <w:rsid w:val="0089722D"/>
    <w:rsid w:val="008A0E42"/>
    <w:rsid w:val="008A2504"/>
    <w:rsid w:val="008A3C37"/>
    <w:rsid w:val="008A4D92"/>
    <w:rsid w:val="008A67A7"/>
    <w:rsid w:val="008A6ABD"/>
    <w:rsid w:val="008A6C94"/>
    <w:rsid w:val="008A7670"/>
    <w:rsid w:val="008B0050"/>
    <w:rsid w:val="008B09FD"/>
    <w:rsid w:val="008B0F35"/>
    <w:rsid w:val="008B19A7"/>
    <w:rsid w:val="008B6789"/>
    <w:rsid w:val="008B7C3F"/>
    <w:rsid w:val="008B7D7C"/>
    <w:rsid w:val="008C1B32"/>
    <w:rsid w:val="008C3F48"/>
    <w:rsid w:val="008C3F98"/>
    <w:rsid w:val="008C620A"/>
    <w:rsid w:val="008C6E3B"/>
    <w:rsid w:val="008D11DC"/>
    <w:rsid w:val="008D281E"/>
    <w:rsid w:val="008D5861"/>
    <w:rsid w:val="008E101C"/>
    <w:rsid w:val="008E3BC9"/>
    <w:rsid w:val="008E5529"/>
    <w:rsid w:val="008F1076"/>
    <w:rsid w:val="008F58C1"/>
    <w:rsid w:val="008F59E1"/>
    <w:rsid w:val="008F6729"/>
    <w:rsid w:val="00901DA8"/>
    <w:rsid w:val="00903A8D"/>
    <w:rsid w:val="009114AF"/>
    <w:rsid w:val="009138F2"/>
    <w:rsid w:val="00914FDD"/>
    <w:rsid w:val="0091526E"/>
    <w:rsid w:val="00915C25"/>
    <w:rsid w:val="00922A57"/>
    <w:rsid w:val="009240A9"/>
    <w:rsid w:val="00925046"/>
    <w:rsid w:val="00932F21"/>
    <w:rsid w:val="00932F48"/>
    <w:rsid w:val="009361C7"/>
    <w:rsid w:val="00936738"/>
    <w:rsid w:val="00937F2B"/>
    <w:rsid w:val="00941226"/>
    <w:rsid w:val="009431C0"/>
    <w:rsid w:val="00943E58"/>
    <w:rsid w:val="00952C42"/>
    <w:rsid w:val="00953EAB"/>
    <w:rsid w:val="00954BD9"/>
    <w:rsid w:val="00955B50"/>
    <w:rsid w:val="00955CE0"/>
    <w:rsid w:val="00956BE0"/>
    <w:rsid w:val="00956FCC"/>
    <w:rsid w:val="009623A1"/>
    <w:rsid w:val="00962BB0"/>
    <w:rsid w:val="00966156"/>
    <w:rsid w:val="00970487"/>
    <w:rsid w:val="00973AAE"/>
    <w:rsid w:val="009828F5"/>
    <w:rsid w:val="009877DA"/>
    <w:rsid w:val="00997FFB"/>
    <w:rsid w:val="009A06EF"/>
    <w:rsid w:val="009A0A58"/>
    <w:rsid w:val="009A113F"/>
    <w:rsid w:val="009A3209"/>
    <w:rsid w:val="009A38BA"/>
    <w:rsid w:val="009A3D15"/>
    <w:rsid w:val="009A3F19"/>
    <w:rsid w:val="009A5887"/>
    <w:rsid w:val="009A6D83"/>
    <w:rsid w:val="009B12E6"/>
    <w:rsid w:val="009B3750"/>
    <w:rsid w:val="009B4B10"/>
    <w:rsid w:val="009B60FD"/>
    <w:rsid w:val="009B696D"/>
    <w:rsid w:val="009B7A2E"/>
    <w:rsid w:val="009B7BAF"/>
    <w:rsid w:val="009C26FD"/>
    <w:rsid w:val="009C58A2"/>
    <w:rsid w:val="009C59B4"/>
    <w:rsid w:val="009C74F4"/>
    <w:rsid w:val="009D0CA0"/>
    <w:rsid w:val="009D1B42"/>
    <w:rsid w:val="009D30C3"/>
    <w:rsid w:val="009D3212"/>
    <w:rsid w:val="009D34A0"/>
    <w:rsid w:val="009D7FEC"/>
    <w:rsid w:val="009E17CA"/>
    <w:rsid w:val="009E39A3"/>
    <w:rsid w:val="009E447D"/>
    <w:rsid w:val="009E45E3"/>
    <w:rsid w:val="009E61BF"/>
    <w:rsid w:val="009E6A3C"/>
    <w:rsid w:val="009F200C"/>
    <w:rsid w:val="009F24BD"/>
    <w:rsid w:val="009F4A66"/>
    <w:rsid w:val="009F4E73"/>
    <w:rsid w:val="00A0568F"/>
    <w:rsid w:val="00A07A28"/>
    <w:rsid w:val="00A12133"/>
    <w:rsid w:val="00A14162"/>
    <w:rsid w:val="00A141CC"/>
    <w:rsid w:val="00A14504"/>
    <w:rsid w:val="00A1495D"/>
    <w:rsid w:val="00A1582B"/>
    <w:rsid w:val="00A16D32"/>
    <w:rsid w:val="00A17D59"/>
    <w:rsid w:val="00A17E30"/>
    <w:rsid w:val="00A20769"/>
    <w:rsid w:val="00A242AC"/>
    <w:rsid w:val="00A25994"/>
    <w:rsid w:val="00A262FC"/>
    <w:rsid w:val="00A26843"/>
    <w:rsid w:val="00A31220"/>
    <w:rsid w:val="00A31C30"/>
    <w:rsid w:val="00A32CD0"/>
    <w:rsid w:val="00A343B0"/>
    <w:rsid w:val="00A41845"/>
    <w:rsid w:val="00A433E5"/>
    <w:rsid w:val="00A43CA9"/>
    <w:rsid w:val="00A45B67"/>
    <w:rsid w:val="00A5408B"/>
    <w:rsid w:val="00A579BB"/>
    <w:rsid w:val="00A730E3"/>
    <w:rsid w:val="00A73D09"/>
    <w:rsid w:val="00A742D5"/>
    <w:rsid w:val="00A74D18"/>
    <w:rsid w:val="00A82010"/>
    <w:rsid w:val="00A83714"/>
    <w:rsid w:val="00A92117"/>
    <w:rsid w:val="00A94163"/>
    <w:rsid w:val="00A9443E"/>
    <w:rsid w:val="00A94ECF"/>
    <w:rsid w:val="00AA245B"/>
    <w:rsid w:val="00AA2AA9"/>
    <w:rsid w:val="00AA3DC8"/>
    <w:rsid w:val="00AA73C0"/>
    <w:rsid w:val="00AB0D89"/>
    <w:rsid w:val="00AB63E3"/>
    <w:rsid w:val="00AB6990"/>
    <w:rsid w:val="00AC1090"/>
    <w:rsid w:val="00AC175C"/>
    <w:rsid w:val="00AC1ED1"/>
    <w:rsid w:val="00AC4465"/>
    <w:rsid w:val="00AC4D68"/>
    <w:rsid w:val="00AC51AC"/>
    <w:rsid w:val="00AD72BE"/>
    <w:rsid w:val="00AE2845"/>
    <w:rsid w:val="00AE359E"/>
    <w:rsid w:val="00AE7EF8"/>
    <w:rsid w:val="00AF0ABB"/>
    <w:rsid w:val="00AF0EE7"/>
    <w:rsid w:val="00AF2D37"/>
    <w:rsid w:val="00AF443F"/>
    <w:rsid w:val="00AF4D6F"/>
    <w:rsid w:val="00B027AE"/>
    <w:rsid w:val="00B040BB"/>
    <w:rsid w:val="00B1153E"/>
    <w:rsid w:val="00B12D69"/>
    <w:rsid w:val="00B1304F"/>
    <w:rsid w:val="00B176CF"/>
    <w:rsid w:val="00B2040C"/>
    <w:rsid w:val="00B21E64"/>
    <w:rsid w:val="00B22E75"/>
    <w:rsid w:val="00B23109"/>
    <w:rsid w:val="00B25D09"/>
    <w:rsid w:val="00B25E27"/>
    <w:rsid w:val="00B3106E"/>
    <w:rsid w:val="00B31CEA"/>
    <w:rsid w:val="00B350E6"/>
    <w:rsid w:val="00B407F0"/>
    <w:rsid w:val="00B4270F"/>
    <w:rsid w:val="00B45591"/>
    <w:rsid w:val="00B4700D"/>
    <w:rsid w:val="00B5021A"/>
    <w:rsid w:val="00B51AD9"/>
    <w:rsid w:val="00B526C3"/>
    <w:rsid w:val="00B54A2A"/>
    <w:rsid w:val="00B574C2"/>
    <w:rsid w:val="00B57D01"/>
    <w:rsid w:val="00B60977"/>
    <w:rsid w:val="00B62567"/>
    <w:rsid w:val="00B638BB"/>
    <w:rsid w:val="00B64076"/>
    <w:rsid w:val="00B65953"/>
    <w:rsid w:val="00B659E3"/>
    <w:rsid w:val="00B703C6"/>
    <w:rsid w:val="00B73177"/>
    <w:rsid w:val="00B767DD"/>
    <w:rsid w:val="00B76C03"/>
    <w:rsid w:val="00B8130B"/>
    <w:rsid w:val="00B8306C"/>
    <w:rsid w:val="00B83604"/>
    <w:rsid w:val="00B83BD9"/>
    <w:rsid w:val="00B855E8"/>
    <w:rsid w:val="00B85F90"/>
    <w:rsid w:val="00B9116C"/>
    <w:rsid w:val="00B93376"/>
    <w:rsid w:val="00B97923"/>
    <w:rsid w:val="00BA26D2"/>
    <w:rsid w:val="00BA2DF2"/>
    <w:rsid w:val="00BA42FC"/>
    <w:rsid w:val="00BA63D9"/>
    <w:rsid w:val="00BA6B6C"/>
    <w:rsid w:val="00BA6E57"/>
    <w:rsid w:val="00BA7220"/>
    <w:rsid w:val="00BB1BF2"/>
    <w:rsid w:val="00BB4148"/>
    <w:rsid w:val="00BB5A7F"/>
    <w:rsid w:val="00BB5CA5"/>
    <w:rsid w:val="00BC0282"/>
    <w:rsid w:val="00BC0418"/>
    <w:rsid w:val="00BC2857"/>
    <w:rsid w:val="00BC3324"/>
    <w:rsid w:val="00BC6EEA"/>
    <w:rsid w:val="00BD3B8A"/>
    <w:rsid w:val="00BD68AD"/>
    <w:rsid w:val="00BE0213"/>
    <w:rsid w:val="00BE3445"/>
    <w:rsid w:val="00BE4EA4"/>
    <w:rsid w:val="00BE6E68"/>
    <w:rsid w:val="00BF05E4"/>
    <w:rsid w:val="00BF084C"/>
    <w:rsid w:val="00BF1046"/>
    <w:rsid w:val="00BF3541"/>
    <w:rsid w:val="00BF725E"/>
    <w:rsid w:val="00BF78D9"/>
    <w:rsid w:val="00C069E5"/>
    <w:rsid w:val="00C07688"/>
    <w:rsid w:val="00C12F70"/>
    <w:rsid w:val="00C1507E"/>
    <w:rsid w:val="00C227DC"/>
    <w:rsid w:val="00C31306"/>
    <w:rsid w:val="00C3157D"/>
    <w:rsid w:val="00C351D0"/>
    <w:rsid w:val="00C36F76"/>
    <w:rsid w:val="00C41FBB"/>
    <w:rsid w:val="00C45285"/>
    <w:rsid w:val="00C469AD"/>
    <w:rsid w:val="00C46D37"/>
    <w:rsid w:val="00C51539"/>
    <w:rsid w:val="00C55E20"/>
    <w:rsid w:val="00C6005B"/>
    <w:rsid w:val="00C62A41"/>
    <w:rsid w:val="00C62ACA"/>
    <w:rsid w:val="00C64245"/>
    <w:rsid w:val="00C64881"/>
    <w:rsid w:val="00C73FF7"/>
    <w:rsid w:val="00C775BC"/>
    <w:rsid w:val="00C8156F"/>
    <w:rsid w:val="00C82EE7"/>
    <w:rsid w:val="00C84125"/>
    <w:rsid w:val="00C841A0"/>
    <w:rsid w:val="00C86012"/>
    <w:rsid w:val="00C87002"/>
    <w:rsid w:val="00C90037"/>
    <w:rsid w:val="00C90D5F"/>
    <w:rsid w:val="00CA2D17"/>
    <w:rsid w:val="00CA31E6"/>
    <w:rsid w:val="00CA4509"/>
    <w:rsid w:val="00CA5402"/>
    <w:rsid w:val="00CA7DF2"/>
    <w:rsid w:val="00CB0BB7"/>
    <w:rsid w:val="00CB1467"/>
    <w:rsid w:val="00CB46C9"/>
    <w:rsid w:val="00CB4E87"/>
    <w:rsid w:val="00CB7A5C"/>
    <w:rsid w:val="00CC38F6"/>
    <w:rsid w:val="00CC3CA4"/>
    <w:rsid w:val="00CC7F6C"/>
    <w:rsid w:val="00CD3B6E"/>
    <w:rsid w:val="00CD788E"/>
    <w:rsid w:val="00CD7C99"/>
    <w:rsid w:val="00CE098E"/>
    <w:rsid w:val="00CE1546"/>
    <w:rsid w:val="00CE23D6"/>
    <w:rsid w:val="00CE48C9"/>
    <w:rsid w:val="00CE686F"/>
    <w:rsid w:val="00CF2652"/>
    <w:rsid w:val="00CF29A3"/>
    <w:rsid w:val="00CF61F3"/>
    <w:rsid w:val="00D00596"/>
    <w:rsid w:val="00D1090A"/>
    <w:rsid w:val="00D114AF"/>
    <w:rsid w:val="00D136D2"/>
    <w:rsid w:val="00D14688"/>
    <w:rsid w:val="00D160B9"/>
    <w:rsid w:val="00D228A3"/>
    <w:rsid w:val="00D22DF0"/>
    <w:rsid w:val="00D22F65"/>
    <w:rsid w:val="00D25CC2"/>
    <w:rsid w:val="00D265DC"/>
    <w:rsid w:val="00D26F86"/>
    <w:rsid w:val="00D308F0"/>
    <w:rsid w:val="00D318B3"/>
    <w:rsid w:val="00D31D8B"/>
    <w:rsid w:val="00D31F2D"/>
    <w:rsid w:val="00D3400B"/>
    <w:rsid w:val="00D37150"/>
    <w:rsid w:val="00D40E1E"/>
    <w:rsid w:val="00D42F0D"/>
    <w:rsid w:val="00D442E3"/>
    <w:rsid w:val="00D47CC3"/>
    <w:rsid w:val="00D50037"/>
    <w:rsid w:val="00D50F35"/>
    <w:rsid w:val="00D51536"/>
    <w:rsid w:val="00D5308E"/>
    <w:rsid w:val="00D5673E"/>
    <w:rsid w:val="00D711A6"/>
    <w:rsid w:val="00D74E97"/>
    <w:rsid w:val="00D7521A"/>
    <w:rsid w:val="00D80B24"/>
    <w:rsid w:val="00D81BF5"/>
    <w:rsid w:val="00D913C9"/>
    <w:rsid w:val="00D91B0C"/>
    <w:rsid w:val="00D9566F"/>
    <w:rsid w:val="00D95F73"/>
    <w:rsid w:val="00D96C05"/>
    <w:rsid w:val="00D97988"/>
    <w:rsid w:val="00DA145A"/>
    <w:rsid w:val="00DA164C"/>
    <w:rsid w:val="00DA4268"/>
    <w:rsid w:val="00DA757E"/>
    <w:rsid w:val="00DA7E18"/>
    <w:rsid w:val="00DB062F"/>
    <w:rsid w:val="00DB12AE"/>
    <w:rsid w:val="00DB47E9"/>
    <w:rsid w:val="00DB5B75"/>
    <w:rsid w:val="00DB7D0B"/>
    <w:rsid w:val="00DC049C"/>
    <w:rsid w:val="00DC0632"/>
    <w:rsid w:val="00DC6ECB"/>
    <w:rsid w:val="00DD10D5"/>
    <w:rsid w:val="00DD2CAB"/>
    <w:rsid w:val="00DE7155"/>
    <w:rsid w:val="00DE7EF7"/>
    <w:rsid w:val="00DF123B"/>
    <w:rsid w:val="00DF1DBB"/>
    <w:rsid w:val="00DF4C40"/>
    <w:rsid w:val="00E002DE"/>
    <w:rsid w:val="00E04B1B"/>
    <w:rsid w:val="00E05D46"/>
    <w:rsid w:val="00E1702D"/>
    <w:rsid w:val="00E20A03"/>
    <w:rsid w:val="00E24E93"/>
    <w:rsid w:val="00E25EFB"/>
    <w:rsid w:val="00E2685B"/>
    <w:rsid w:val="00E26989"/>
    <w:rsid w:val="00E26C34"/>
    <w:rsid w:val="00E27E02"/>
    <w:rsid w:val="00E30B53"/>
    <w:rsid w:val="00E3299E"/>
    <w:rsid w:val="00E33090"/>
    <w:rsid w:val="00E332CD"/>
    <w:rsid w:val="00E33674"/>
    <w:rsid w:val="00E37567"/>
    <w:rsid w:val="00E37916"/>
    <w:rsid w:val="00E40205"/>
    <w:rsid w:val="00E41F06"/>
    <w:rsid w:val="00E439AD"/>
    <w:rsid w:val="00E47801"/>
    <w:rsid w:val="00E50EFB"/>
    <w:rsid w:val="00E51A5F"/>
    <w:rsid w:val="00E528E8"/>
    <w:rsid w:val="00E60B83"/>
    <w:rsid w:val="00E63274"/>
    <w:rsid w:val="00E64ADE"/>
    <w:rsid w:val="00E71C85"/>
    <w:rsid w:val="00E7235F"/>
    <w:rsid w:val="00E75C12"/>
    <w:rsid w:val="00E84D73"/>
    <w:rsid w:val="00E85F2E"/>
    <w:rsid w:val="00E86F01"/>
    <w:rsid w:val="00E9118E"/>
    <w:rsid w:val="00E91253"/>
    <w:rsid w:val="00E91C30"/>
    <w:rsid w:val="00E91C62"/>
    <w:rsid w:val="00E93193"/>
    <w:rsid w:val="00E940D9"/>
    <w:rsid w:val="00EA17FD"/>
    <w:rsid w:val="00EA20C7"/>
    <w:rsid w:val="00EA3ED6"/>
    <w:rsid w:val="00EA4C64"/>
    <w:rsid w:val="00EA68CB"/>
    <w:rsid w:val="00EA74B6"/>
    <w:rsid w:val="00EB14F7"/>
    <w:rsid w:val="00EB312A"/>
    <w:rsid w:val="00EB6615"/>
    <w:rsid w:val="00EB7D1B"/>
    <w:rsid w:val="00EC0A60"/>
    <w:rsid w:val="00EC0FF6"/>
    <w:rsid w:val="00EC4209"/>
    <w:rsid w:val="00EC5101"/>
    <w:rsid w:val="00ED0747"/>
    <w:rsid w:val="00EE3713"/>
    <w:rsid w:val="00EE39E3"/>
    <w:rsid w:val="00EF20B0"/>
    <w:rsid w:val="00EF62EF"/>
    <w:rsid w:val="00EF769A"/>
    <w:rsid w:val="00EF79C0"/>
    <w:rsid w:val="00F01497"/>
    <w:rsid w:val="00F031D4"/>
    <w:rsid w:val="00F04E7B"/>
    <w:rsid w:val="00F05433"/>
    <w:rsid w:val="00F0575A"/>
    <w:rsid w:val="00F05DCC"/>
    <w:rsid w:val="00F07616"/>
    <w:rsid w:val="00F0772F"/>
    <w:rsid w:val="00F077C5"/>
    <w:rsid w:val="00F07D65"/>
    <w:rsid w:val="00F1346E"/>
    <w:rsid w:val="00F142BB"/>
    <w:rsid w:val="00F17513"/>
    <w:rsid w:val="00F20D36"/>
    <w:rsid w:val="00F21AD0"/>
    <w:rsid w:val="00F249AF"/>
    <w:rsid w:val="00F25743"/>
    <w:rsid w:val="00F260F0"/>
    <w:rsid w:val="00F26196"/>
    <w:rsid w:val="00F26826"/>
    <w:rsid w:val="00F32FE7"/>
    <w:rsid w:val="00F330BB"/>
    <w:rsid w:val="00F33931"/>
    <w:rsid w:val="00F33E9B"/>
    <w:rsid w:val="00F36BAA"/>
    <w:rsid w:val="00F408B4"/>
    <w:rsid w:val="00F4322E"/>
    <w:rsid w:val="00F433FF"/>
    <w:rsid w:val="00F44891"/>
    <w:rsid w:val="00F50F75"/>
    <w:rsid w:val="00F535D1"/>
    <w:rsid w:val="00F55215"/>
    <w:rsid w:val="00F559AC"/>
    <w:rsid w:val="00F56A85"/>
    <w:rsid w:val="00F56BD1"/>
    <w:rsid w:val="00F60BCF"/>
    <w:rsid w:val="00F62E15"/>
    <w:rsid w:val="00F63BA5"/>
    <w:rsid w:val="00F644CE"/>
    <w:rsid w:val="00F65D29"/>
    <w:rsid w:val="00F70711"/>
    <w:rsid w:val="00F72852"/>
    <w:rsid w:val="00F72DD2"/>
    <w:rsid w:val="00F73075"/>
    <w:rsid w:val="00F73917"/>
    <w:rsid w:val="00F73A7F"/>
    <w:rsid w:val="00F76E0A"/>
    <w:rsid w:val="00F825F3"/>
    <w:rsid w:val="00F84CEF"/>
    <w:rsid w:val="00F85769"/>
    <w:rsid w:val="00F95B0D"/>
    <w:rsid w:val="00F961CD"/>
    <w:rsid w:val="00F96879"/>
    <w:rsid w:val="00F97E6F"/>
    <w:rsid w:val="00FA10A2"/>
    <w:rsid w:val="00FA1360"/>
    <w:rsid w:val="00FA2A33"/>
    <w:rsid w:val="00FA6FF1"/>
    <w:rsid w:val="00FB33E9"/>
    <w:rsid w:val="00FB4E1F"/>
    <w:rsid w:val="00FB4FDF"/>
    <w:rsid w:val="00FB71F5"/>
    <w:rsid w:val="00FC167B"/>
    <w:rsid w:val="00FC3B40"/>
    <w:rsid w:val="00FC430D"/>
    <w:rsid w:val="00FC6C41"/>
    <w:rsid w:val="00FD1138"/>
    <w:rsid w:val="00FD11BA"/>
    <w:rsid w:val="00FD1600"/>
    <w:rsid w:val="00FD3058"/>
    <w:rsid w:val="00FD46C1"/>
    <w:rsid w:val="00FE10BC"/>
    <w:rsid w:val="00FE726E"/>
    <w:rsid w:val="00FF1F00"/>
    <w:rsid w:val="00FF25F7"/>
    <w:rsid w:val="00FF3935"/>
    <w:rsid w:val="00FF4733"/>
    <w:rsid w:val="00FF7083"/>
    <w:rsid w:val="00FF71EA"/>
    <w:rsid w:val="00FF7E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F86"/>
  </w:style>
  <w:style w:type="paragraph" w:styleId="Heading1">
    <w:name w:val="heading 1"/>
    <w:basedOn w:val="Normal"/>
    <w:next w:val="Normal"/>
    <w:link w:val="Heading1Char"/>
    <w:uiPriority w:val="9"/>
    <w:qFormat/>
    <w:rsid w:val="001E02A6"/>
    <w:pPr>
      <w:keepNext/>
      <w:keepLines/>
      <w:spacing w:before="840" w:after="1080"/>
      <w:jc w:val="center"/>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1E02A6"/>
    <w:pPr>
      <w:keepNext/>
      <w:keepLines/>
      <w:spacing w:before="840" w:after="36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DB5B75"/>
    <w:pPr>
      <w:keepNext/>
      <w:keepLines/>
      <w:spacing w:before="480" w:after="240"/>
      <w:outlineLvl w:val="2"/>
    </w:pPr>
    <w:rPr>
      <w:rFonts w:eastAsiaTheme="majorEastAsia" w:cstheme="majorBidi"/>
      <w:b/>
      <w:bCs/>
      <w:color w:val="4F81BD" w:themeColor="accent1"/>
      <w:sz w:val="26"/>
    </w:rPr>
  </w:style>
  <w:style w:type="paragraph" w:styleId="Heading4">
    <w:name w:val="heading 4"/>
    <w:basedOn w:val="Normal"/>
    <w:next w:val="Normal"/>
    <w:link w:val="Heading4Char"/>
    <w:uiPriority w:val="9"/>
    <w:unhideWhenUsed/>
    <w:qFormat/>
    <w:rsid w:val="008D281E"/>
    <w:pPr>
      <w:keepNext/>
      <w:keepLines/>
      <w:spacing w:before="24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A3DC8"/>
    <w:pPr>
      <w:keepNext/>
      <w:keepLines/>
      <w:spacing w:before="200" w:after="0"/>
      <w:outlineLvl w:val="4"/>
    </w:pPr>
    <w:rPr>
      <w:rFonts w:asciiTheme="majorHAnsi" w:eastAsiaTheme="majorEastAsia" w:hAnsiTheme="majorHAnsi" w:cstheme="majorBidi"/>
      <w:i/>
      <w:color w:val="4F81BD" w:themeColor="accent1"/>
    </w:rPr>
  </w:style>
  <w:style w:type="paragraph" w:styleId="Heading6">
    <w:name w:val="heading 6"/>
    <w:basedOn w:val="Normal"/>
    <w:next w:val="Normal"/>
    <w:link w:val="Heading6Char"/>
    <w:uiPriority w:val="9"/>
    <w:unhideWhenUsed/>
    <w:qFormat/>
    <w:rsid w:val="00CB0B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A3DC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2A6"/>
    <w:rPr>
      <w:rFonts w:eastAsiaTheme="majorEastAsia" w:cstheme="majorBidi"/>
      <w:b/>
      <w:bCs/>
      <w:color w:val="365F91" w:themeColor="accent1" w:themeShade="BF"/>
      <w:sz w:val="40"/>
      <w:szCs w:val="28"/>
    </w:rPr>
  </w:style>
  <w:style w:type="character" w:customStyle="1" w:styleId="Heading2Char">
    <w:name w:val="Heading 2 Char"/>
    <w:basedOn w:val="DefaultParagraphFont"/>
    <w:link w:val="Heading2"/>
    <w:uiPriority w:val="9"/>
    <w:rsid w:val="001E02A6"/>
    <w:rPr>
      <w:rFonts w:eastAsiaTheme="majorEastAsia" w:cstheme="majorBidi"/>
      <w:b/>
      <w:bCs/>
      <w:color w:val="4F81BD" w:themeColor="accent1"/>
      <w:sz w:val="32"/>
      <w:szCs w:val="26"/>
    </w:rPr>
  </w:style>
  <w:style w:type="character" w:customStyle="1" w:styleId="Heading3Char">
    <w:name w:val="Heading 3 Char"/>
    <w:basedOn w:val="DefaultParagraphFont"/>
    <w:link w:val="Heading3"/>
    <w:uiPriority w:val="9"/>
    <w:rsid w:val="00DB5B75"/>
    <w:rPr>
      <w:rFonts w:eastAsiaTheme="majorEastAsia" w:cstheme="majorBidi"/>
      <w:b/>
      <w:bCs/>
      <w:color w:val="4F81BD" w:themeColor="accent1"/>
      <w:sz w:val="26"/>
    </w:rPr>
  </w:style>
  <w:style w:type="character" w:customStyle="1" w:styleId="Heading4Char">
    <w:name w:val="Heading 4 Char"/>
    <w:basedOn w:val="DefaultParagraphFont"/>
    <w:link w:val="Heading4"/>
    <w:uiPriority w:val="9"/>
    <w:rsid w:val="008D28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A3DC8"/>
    <w:rPr>
      <w:rFonts w:asciiTheme="majorHAnsi" w:eastAsiaTheme="majorEastAsia" w:hAnsiTheme="majorHAnsi" w:cstheme="majorBidi"/>
      <w:i/>
      <w:color w:val="4F81BD" w:themeColor="accent1"/>
    </w:rPr>
  </w:style>
  <w:style w:type="character" w:customStyle="1" w:styleId="Heading6Char">
    <w:name w:val="Heading 6 Char"/>
    <w:basedOn w:val="DefaultParagraphFont"/>
    <w:link w:val="Heading6"/>
    <w:uiPriority w:val="9"/>
    <w:rsid w:val="00CB0B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A3DC8"/>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8A67A7"/>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8A67A7"/>
    <w:rPr>
      <w:sz w:val="20"/>
    </w:rPr>
  </w:style>
  <w:style w:type="paragraph" w:styleId="Footer">
    <w:name w:val="footer"/>
    <w:basedOn w:val="Normal"/>
    <w:link w:val="FooterChar"/>
    <w:uiPriority w:val="99"/>
    <w:unhideWhenUsed/>
    <w:rsid w:val="00D81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BF5"/>
  </w:style>
  <w:style w:type="paragraph" w:styleId="BalloonText">
    <w:name w:val="Balloon Text"/>
    <w:basedOn w:val="Normal"/>
    <w:link w:val="BalloonTextChar"/>
    <w:uiPriority w:val="99"/>
    <w:semiHidden/>
    <w:unhideWhenUsed/>
    <w:rsid w:val="00D81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BF5"/>
    <w:rPr>
      <w:rFonts w:ascii="Tahoma" w:hAnsi="Tahoma" w:cs="Tahoma"/>
      <w:sz w:val="16"/>
      <w:szCs w:val="16"/>
    </w:rPr>
  </w:style>
  <w:style w:type="paragraph" w:styleId="TOCHeading">
    <w:name w:val="TOC Heading"/>
    <w:basedOn w:val="Heading1"/>
    <w:next w:val="Normal"/>
    <w:uiPriority w:val="39"/>
    <w:unhideWhenUsed/>
    <w:qFormat/>
    <w:rsid w:val="00D81BF5"/>
    <w:pPr>
      <w:outlineLvl w:val="9"/>
    </w:pPr>
  </w:style>
  <w:style w:type="paragraph" w:styleId="TOC2">
    <w:name w:val="toc 2"/>
    <w:basedOn w:val="Normal"/>
    <w:next w:val="Normal"/>
    <w:autoRedefine/>
    <w:uiPriority w:val="39"/>
    <w:unhideWhenUsed/>
    <w:qFormat/>
    <w:rsid w:val="00A5408B"/>
    <w:pPr>
      <w:tabs>
        <w:tab w:val="right" w:leader="dot" w:pos="9350"/>
      </w:tabs>
      <w:spacing w:after="0"/>
      <w:ind w:left="432"/>
    </w:pPr>
  </w:style>
  <w:style w:type="paragraph" w:styleId="TOC1">
    <w:name w:val="toc 1"/>
    <w:basedOn w:val="Normal"/>
    <w:next w:val="Normal"/>
    <w:autoRedefine/>
    <w:uiPriority w:val="39"/>
    <w:unhideWhenUsed/>
    <w:qFormat/>
    <w:rsid w:val="00604357"/>
    <w:pPr>
      <w:spacing w:after="0"/>
    </w:pPr>
    <w:rPr>
      <w:sz w:val="26"/>
    </w:rPr>
  </w:style>
  <w:style w:type="paragraph" w:styleId="TOC3">
    <w:name w:val="toc 3"/>
    <w:basedOn w:val="Normal"/>
    <w:next w:val="Normal"/>
    <w:autoRedefine/>
    <w:uiPriority w:val="39"/>
    <w:unhideWhenUsed/>
    <w:qFormat/>
    <w:rsid w:val="00D81BF5"/>
    <w:pPr>
      <w:spacing w:after="100"/>
      <w:ind w:left="440"/>
    </w:pPr>
  </w:style>
  <w:style w:type="character" w:styleId="Hyperlink">
    <w:name w:val="Hyperlink"/>
    <w:basedOn w:val="DefaultParagraphFont"/>
    <w:uiPriority w:val="99"/>
    <w:unhideWhenUsed/>
    <w:rsid w:val="008623B8"/>
    <w:rPr>
      <w:color w:val="0000FF" w:themeColor="hyperlink"/>
      <w:u w:val="single"/>
    </w:rPr>
  </w:style>
  <w:style w:type="paragraph" w:styleId="Subtitle">
    <w:name w:val="Subtitle"/>
    <w:basedOn w:val="Normal"/>
    <w:next w:val="Normal"/>
    <w:link w:val="SubtitleChar"/>
    <w:uiPriority w:val="11"/>
    <w:qFormat/>
    <w:rsid w:val="00262F85"/>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2F85"/>
    <w:rPr>
      <w:rFonts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62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3B8"/>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797D80"/>
    <w:rPr>
      <w:i/>
      <w:iCs/>
      <w:color w:val="808080" w:themeColor="text1" w:themeTint="7F"/>
    </w:rPr>
  </w:style>
  <w:style w:type="character" w:styleId="IntenseEmphasis">
    <w:name w:val="Intense Emphasis"/>
    <w:basedOn w:val="DefaultParagraphFont"/>
    <w:uiPriority w:val="21"/>
    <w:qFormat/>
    <w:rsid w:val="00797D80"/>
    <w:rPr>
      <w:b/>
      <w:bCs/>
      <w:i/>
      <w:iCs/>
      <w:color w:val="4F81BD" w:themeColor="accent1"/>
    </w:rPr>
  </w:style>
  <w:style w:type="character" w:styleId="Emphasis">
    <w:name w:val="Emphasis"/>
    <w:basedOn w:val="DefaultParagraphFont"/>
    <w:uiPriority w:val="20"/>
    <w:qFormat/>
    <w:rsid w:val="00797D80"/>
    <w:rPr>
      <w:i/>
      <w:iCs/>
    </w:rPr>
  </w:style>
  <w:style w:type="paragraph" w:styleId="ListParagraph">
    <w:name w:val="List Paragraph"/>
    <w:basedOn w:val="Normal"/>
    <w:uiPriority w:val="34"/>
    <w:qFormat/>
    <w:rsid w:val="00002A54"/>
    <w:pPr>
      <w:ind w:left="720"/>
      <w:contextualSpacing/>
    </w:pPr>
  </w:style>
  <w:style w:type="paragraph" w:customStyle="1" w:styleId="Default">
    <w:name w:val="Default"/>
    <w:rsid w:val="002C0C2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B622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1">
    <w:name w:val="m1"/>
    <w:basedOn w:val="DefaultParagraphFont"/>
    <w:rsid w:val="00F644CE"/>
    <w:rPr>
      <w:color w:val="0000FF"/>
    </w:rPr>
  </w:style>
  <w:style w:type="character" w:customStyle="1" w:styleId="t1">
    <w:name w:val="t1"/>
    <w:basedOn w:val="DefaultParagraphFont"/>
    <w:rsid w:val="00F644CE"/>
    <w:rPr>
      <w:color w:val="990000"/>
    </w:rPr>
  </w:style>
  <w:style w:type="character" w:customStyle="1" w:styleId="b1">
    <w:name w:val="b1"/>
    <w:basedOn w:val="DefaultParagraphFont"/>
    <w:rsid w:val="00F644CE"/>
    <w:rPr>
      <w:rFonts w:ascii="Courier New" w:hAnsi="Courier New" w:cs="Courier New" w:hint="default"/>
      <w:b/>
      <w:bCs/>
      <w:strike w:val="0"/>
      <w:dstrike w:val="0"/>
      <w:color w:val="FF0000"/>
      <w:u w:val="none"/>
      <w:effect w:val="none"/>
    </w:rPr>
  </w:style>
  <w:style w:type="paragraph" w:customStyle="1" w:styleId="HangIndent">
    <w:name w:val="HangIndent"/>
    <w:basedOn w:val="Normal"/>
    <w:link w:val="HangIndentChar"/>
    <w:qFormat/>
    <w:rsid w:val="00165A83"/>
    <w:pPr>
      <w:ind w:left="1440" w:hanging="720"/>
    </w:pPr>
    <w:rPr>
      <w:rFonts w:cstheme="minorHAnsi"/>
      <w:bCs/>
      <w:iCs/>
      <w:color w:val="000000"/>
    </w:rPr>
  </w:style>
  <w:style w:type="character" w:customStyle="1" w:styleId="HangIndentChar">
    <w:name w:val="HangIndent Char"/>
    <w:basedOn w:val="DefaultParagraphFont"/>
    <w:link w:val="HangIndent"/>
    <w:rsid w:val="00165A83"/>
    <w:rPr>
      <w:rFonts w:cstheme="minorHAnsi"/>
      <w:bCs/>
      <w:iCs/>
      <w:color w:val="000000"/>
    </w:rPr>
  </w:style>
  <w:style w:type="paragraph" w:styleId="NoSpacing">
    <w:name w:val="No Spacing"/>
    <w:link w:val="NoSpacingChar"/>
    <w:uiPriority w:val="1"/>
    <w:qFormat/>
    <w:rsid w:val="00165A83"/>
    <w:pPr>
      <w:spacing w:after="0" w:line="240" w:lineRule="auto"/>
    </w:pPr>
  </w:style>
  <w:style w:type="character" w:customStyle="1" w:styleId="NoSpacingChar">
    <w:name w:val="No Spacing Char"/>
    <w:basedOn w:val="DefaultParagraphFont"/>
    <w:link w:val="NoSpacing"/>
    <w:uiPriority w:val="1"/>
    <w:rsid w:val="00165A83"/>
  </w:style>
  <w:style w:type="paragraph" w:customStyle="1" w:styleId="IndentedNoSpacing">
    <w:name w:val="IndentedNoSpacing"/>
    <w:basedOn w:val="NoSpacing"/>
    <w:link w:val="IndentedNoSpacingChar"/>
    <w:qFormat/>
    <w:rsid w:val="00165A83"/>
    <w:pPr>
      <w:ind w:left="720"/>
    </w:pPr>
    <w:rPr>
      <w:rFonts w:cstheme="minorHAnsi"/>
      <w:color w:val="000000"/>
    </w:rPr>
  </w:style>
  <w:style w:type="character" w:customStyle="1" w:styleId="IndentedNoSpacingChar">
    <w:name w:val="IndentedNoSpacing Char"/>
    <w:basedOn w:val="NoSpacingChar"/>
    <w:link w:val="IndentedNoSpacing"/>
    <w:rsid w:val="00165A83"/>
    <w:rPr>
      <w:rFonts w:cstheme="minorHAnsi"/>
      <w:color w:val="000000"/>
    </w:rPr>
  </w:style>
  <w:style w:type="paragraph" w:customStyle="1" w:styleId="Indented2NoSpacing">
    <w:name w:val="Indented2NoSpacing"/>
    <w:basedOn w:val="IndentedNoSpacing"/>
    <w:link w:val="Indented2NoSpacingChar"/>
    <w:qFormat/>
    <w:rsid w:val="00165A83"/>
    <w:pPr>
      <w:ind w:left="1440"/>
    </w:pPr>
  </w:style>
  <w:style w:type="character" w:customStyle="1" w:styleId="Indented2NoSpacingChar">
    <w:name w:val="Indented2NoSpacing Char"/>
    <w:basedOn w:val="IndentedNoSpacingChar"/>
    <w:link w:val="Indented2NoSpacing"/>
    <w:rsid w:val="00165A83"/>
    <w:rPr>
      <w:rFonts w:cstheme="minorHAnsi"/>
      <w:color w:val="000000"/>
    </w:rPr>
  </w:style>
  <w:style w:type="character" w:customStyle="1" w:styleId="IndentedChar">
    <w:name w:val="Indented Char"/>
    <w:basedOn w:val="NoSpacingChar"/>
    <w:rsid w:val="00165A83"/>
  </w:style>
  <w:style w:type="paragraph" w:customStyle="1" w:styleId="Indented">
    <w:name w:val="Indented"/>
    <w:basedOn w:val="Normal"/>
    <w:link w:val="IndentedChar1"/>
    <w:qFormat/>
    <w:rsid w:val="004606B3"/>
    <w:pPr>
      <w:ind w:left="720"/>
    </w:pPr>
  </w:style>
  <w:style w:type="character" w:customStyle="1" w:styleId="IndentedChar1">
    <w:name w:val="Indented Char1"/>
    <w:basedOn w:val="DefaultParagraphFont"/>
    <w:link w:val="Indented"/>
    <w:rsid w:val="004606B3"/>
  </w:style>
  <w:style w:type="character" w:customStyle="1" w:styleId="Code">
    <w:name w:val="Code"/>
    <w:basedOn w:val="DefaultParagraphFont"/>
    <w:uiPriority w:val="1"/>
    <w:qFormat/>
    <w:rsid w:val="00B31CEA"/>
    <w:rPr>
      <w:rFonts w:ascii="Courier New" w:hAnsi="Courier New" w:cs="Courier New"/>
    </w:rPr>
  </w:style>
  <w:style w:type="paragraph" w:styleId="Caption">
    <w:name w:val="caption"/>
    <w:basedOn w:val="Normal"/>
    <w:next w:val="Normal"/>
    <w:uiPriority w:val="35"/>
    <w:qFormat/>
    <w:rsid w:val="00710C40"/>
    <w:pPr>
      <w:spacing w:after="0" w:line="240" w:lineRule="auto"/>
    </w:pPr>
    <w:rPr>
      <w:rFonts w:ascii="Times New Roman" w:eastAsia="Times New Roman" w:hAnsi="Times New Roman" w:cs="Times New Roman"/>
      <w:b/>
      <w:bCs/>
      <w:sz w:val="20"/>
      <w:szCs w:val="20"/>
    </w:rPr>
  </w:style>
  <w:style w:type="character" w:customStyle="1" w:styleId="label3">
    <w:name w:val="label3"/>
    <w:basedOn w:val="DefaultParagraphFont"/>
    <w:rsid w:val="00AE359E"/>
    <w:rPr>
      <w:rFonts w:ascii="Tahoma" w:hAnsi="Tahoma" w:cs="Tahoma" w:hint="default"/>
      <w:color w:val="000000"/>
      <w:sz w:val="17"/>
      <w:szCs w:val="17"/>
    </w:rPr>
  </w:style>
  <w:style w:type="character" w:styleId="Strong">
    <w:name w:val="Strong"/>
    <w:basedOn w:val="DefaultParagraphFont"/>
    <w:qFormat/>
    <w:rsid w:val="00694F26"/>
    <w:rPr>
      <w:b/>
      <w:bCs/>
    </w:rPr>
  </w:style>
  <w:style w:type="character" w:styleId="FollowedHyperlink">
    <w:name w:val="FollowedHyperlink"/>
    <w:basedOn w:val="DefaultParagraphFont"/>
    <w:uiPriority w:val="99"/>
    <w:semiHidden/>
    <w:unhideWhenUsed/>
    <w:rsid w:val="00FF1F00"/>
    <w:rPr>
      <w:color w:val="800080" w:themeColor="followedHyperlink"/>
      <w:u w:val="single"/>
    </w:rPr>
  </w:style>
  <w:style w:type="paragraph" w:styleId="NormalWeb">
    <w:name w:val="Normal (Web)"/>
    <w:basedOn w:val="Normal"/>
    <w:uiPriority w:val="99"/>
    <w:semiHidden/>
    <w:unhideWhenUsed/>
    <w:rsid w:val="007A374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7094B"/>
    <w:pPr>
      <w:spacing w:line="240" w:lineRule="auto"/>
    </w:pPr>
    <w:rPr>
      <w:sz w:val="20"/>
      <w:szCs w:val="20"/>
    </w:rPr>
  </w:style>
  <w:style w:type="character" w:customStyle="1" w:styleId="CommentTextChar">
    <w:name w:val="Comment Text Char"/>
    <w:basedOn w:val="DefaultParagraphFont"/>
    <w:link w:val="CommentText"/>
    <w:uiPriority w:val="99"/>
    <w:rsid w:val="0007094B"/>
    <w:rPr>
      <w:sz w:val="20"/>
      <w:szCs w:val="20"/>
    </w:rPr>
  </w:style>
  <w:style w:type="paragraph" w:styleId="TOC4">
    <w:name w:val="toc 4"/>
    <w:basedOn w:val="Normal"/>
    <w:next w:val="Normal"/>
    <w:autoRedefine/>
    <w:uiPriority w:val="39"/>
    <w:unhideWhenUsed/>
    <w:rsid w:val="00262605"/>
    <w:pPr>
      <w:spacing w:after="100"/>
      <w:ind w:left="660"/>
    </w:pPr>
  </w:style>
  <w:style w:type="paragraph" w:styleId="TOC5">
    <w:name w:val="toc 5"/>
    <w:basedOn w:val="Normal"/>
    <w:next w:val="Normal"/>
    <w:autoRedefine/>
    <w:uiPriority w:val="39"/>
    <w:unhideWhenUsed/>
    <w:rsid w:val="00262605"/>
    <w:pPr>
      <w:spacing w:after="100"/>
      <w:ind w:left="880"/>
    </w:pPr>
  </w:style>
  <w:style w:type="paragraph" w:styleId="TOC6">
    <w:name w:val="toc 6"/>
    <w:basedOn w:val="Normal"/>
    <w:next w:val="Normal"/>
    <w:autoRedefine/>
    <w:uiPriority w:val="39"/>
    <w:unhideWhenUsed/>
    <w:rsid w:val="00262605"/>
    <w:pPr>
      <w:spacing w:after="100"/>
      <w:ind w:left="1100"/>
    </w:pPr>
  </w:style>
  <w:style w:type="paragraph" w:styleId="TOC7">
    <w:name w:val="toc 7"/>
    <w:basedOn w:val="Normal"/>
    <w:next w:val="Normal"/>
    <w:autoRedefine/>
    <w:uiPriority w:val="39"/>
    <w:unhideWhenUsed/>
    <w:rsid w:val="00262605"/>
    <w:pPr>
      <w:spacing w:after="100"/>
      <w:ind w:left="1320"/>
    </w:pPr>
  </w:style>
  <w:style w:type="paragraph" w:styleId="TOC8">
    <w:name w:val="toc 8"/>
    <w:basedOn w:val="Normal"/>
    <w:next w:val="Normal"/>
    <w:autoRedefine/>
    <w:uiPriority w:val="39"/>
    <w:unhideWhenUsed/>
    <w:rsid w:val="00262605"/>
    <w:pPr>
      <w:spacing w:after="100"/>
      <w:ind w:left="1540"/>
    </w:pPr>
  </w:style>
  <w:style w:type="paragraph" w:styleId="TOC9">
    <w:name w:val="toc 9"/>
    <w:basedOn w:val="Normal"/>
    <w:next w:val="Normal"/>
    <w:autoRedefine/>
    <w:uiPriority w:val="39"/>
    <w:unhideWhenUsed/>
    <w:rsid w:val="00262605"/>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E02A6"/>
    <w:pPr>
      <w:keepNext/>
      <w:keepLines/>
      <w:spacing w:before="840" w:after="1080"/>
      <w:jc w:val="center"/>
      <w:outlineLvl w:val="0"/>
    </w:pPr>
    <w:rPr>
      <w:rFonts w:eastAsiaTheme="majorEastAsia"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1E02A6"/>
    <w:pPr>
      <w:keepNext/>
      <w:keepLines/>
      <w:spacing w:before="840" w:after="360"/>
      <w:outlineLvl w:val="1"/>
    </w:pPr>
    <w:rPr>
      <w:rFonts w:eastAsiaTheme="majorEastAsia" w:cstheme="majorBidi"/>
      <w:b/>
      <w:bCs/>
      <w:color w:val="4F81BD" w:themeColor="accent1"/>
      <w:sz w:val="32"/>
      <w:szCs w:val="26"/>
    </w:rPr>
  </w:style>
  <w:style w:type="paragraph" w:styleId="Heading3">
    <w:name w:val="heading 3"/>
    <w:basedOn w:val="Normal"/>
    <w:next w:val="Normal"/>
    <w:link w:val="Heading3Char"/>
    <w:uiPriority w:val="9"/>
    <w:unhideWhenUsed/>
    <w:qFormat/>
    <w:rsid w:val="00DB5B75"/>
    <w:pPr>
      <w:keepNext/>
      <w:keepLines/>
      <w:spacing w:before="480" w:after="240"/>
      <w:outlineLvl w:val="2"/>
    </w:pPr>
    <w:rPr>
      <w:rFonts w:eastAsiaTheme="majorEastAsia" w:cstheme="majorBidi"/>
      <w:b/>
      <w:bCs/>
      <w:color w:val="4F81BD" w:themeColor="accent1"/>
      <w:sz w:val="26"/>
    </w:rPr>
  </w:style>
  <w:style w:type="paragraph" w:styleId="Heading4">
    <w:name w:val="heading 4"/>
    <w:basedOn w:val="Normal"/>
    <w:next w:val="Normal"/>
    <w:link w:val="Heading4Char"/>
    <w:uiPriority w:val="9"/>
    <w:unhideWhenUsed/>
    <w:qFormat/>
    <w:rsid w:val="008D281E"/>
    <w:pPr>
      <w:keepNext/>
      <w:keepLines/>
      <w:spacing w:before="24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A3DC8"/>
    <w:pPr>
      <w:keepNext/>
      <w:keepLines/>
      <w:spacing w:before="200" w:after="0"/>
      <w:outlineLvl w:val="4"/>
    </w:pPr>
    <w:rPr>
      <w:rFonts w:asciiTheme="majorHAnsi" w:eastAsiaTheme="majorEastAsia" w:hAnsiTheme="majorHAnsi" w:cstheme="majorBidi"/>
      <w:i/>
      <w:color w:val="4F81BD" w:themeColor="accent1"/>
    </w:rPr>
  </w:style>
  <w:style w:type="paragraph" w:styleId="Heading6">
    <w:name w:val="heading 6"/>
    <w:basedOn w:val="Normal"/>
    <w:next w:val="Normal"/>
    <w:link w:val="Heading6Char"/>
    <w:uiPriority w:val="9"/>
    <w:unhideWhenUsed/>
    <w:qFormat/>
    <w:rsid w:val="00CB0B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A3DC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2A6"/>
    <w:rPr>
      <w:rFonts w:eastAsiaTheme="majorEastAsia" w:cstheme="majorBidi"/>
      <w:b/>
      <w:bCs/>
      <w:color w:val="365F91" w:themeColor="accent1" w:themeShade="BF"/>
      <w:sz w:val="40"/>
      <w:szCs w:val="28"/>
    </w:rPr>
  </w:style>
  <w:style w:type="character" w:customStyle="1" w:styleId="Heading2Char">
    <w:name w:val="Heading 2 Char"/>
    <w:basedOn w:val="DefaultParagraphFont"/>
    <w:link w:val="Heading2"/>
    <w:uiPriority w:val="9"/>
    <w:rsid w:val="001E02A6"/>
    <w:rPr>
      <w:rFonts w:eastAsiaTheme="majorEastAsia" w:cstheme="majorBidi"/>
      <w:b/>
      <w:bCs/>
      <w:color w:val="4F81BD" w:themeColor="accent1"/>
      <w:sz w:val="32"/>
      <w:szCs w:val="26"/>
    </w:rPr>
  </w:style>
  <w:style w:type="character" w:customStyle="1" w:styleId="Heading3Char">
    <w:name w:val="Heading 3 Char"/>
    <w:basedOn w:val="DefaultParagraphFont"/>
    <w:link w:val="Heading3"/>
    <w:uiPriority w:val="9"/>
    <w:rsid w:val="00DB5B75"/>
    <w:rPr>
      <w:rFonts w:eastAsiaTheme="majorEastAsia" w:cstheme="majorBidi"/>
      <w:b/>
      <w:bCs/>
      <w:color w:val="4F81BD" w:themeColor="accent1"/>
      <w:sz w:val="26"/>
    </w:rPr>
  </w:style>
  <w:style w:type="character" w:customStyle="1" w:styleId="Heading4Char">
    <w:name w:val="Heading 4 Char"/>
    <w:basedOn w:val="DefaultParagraphFont"/>
    <w:link w:val="Heading4"/>
    <w:uiPriority w:val="9"/>
    <w:rsid w:val="008D281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A3DC8"/>
    <w:rPr>
      <w:rFonts w:asciiTheme="majorHAnsi" w:eastAsiaTheme="majorEastAsia" w:hAnsiTheme="majorHAnsi" w:cstheme="majorBidi"/>
      <w:i/>
      <w:color w:val="4F81BD" w:themeColor="accent1"/>
    </w:rPr>
  </w:style>
  <w:style w:type="character" w:customStyle="1" w:styleId="Heading6Char">
    <w:name w:val="Heading 6 Char"/>
    <w:basedOn w:val="DefaultParagraphFont"/>
    <w:link w:val="Heading6"/>
    <w:uiPriority w:val="9"/>
    <w:rsid w:val="00CB0BB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A3DC8"/>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8A67A7"/>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8A67A7"/>
    <w:rPr>
      <w:sz w:val="20"/>
    </w:rPr>
  </w:style>
  <w:style w:type="paragraph" w:styleId="Footer">
    <w:name w:val="footer"/>
    <w:basedOn w:val="Normal"/>
    <w:link w:val="FooterChar"/>
    <w:uiPriority w:val="99"/>
    <w:unhideWhenUsed/>
    <w:rsid w:val="00D81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BF5"/>
  </w:style>
  <w:style w:type="paragraph" w:styleId="BalloonText">
    <w:name w:val="Balloon Text"/>
    <w:basedOn w:val="Normal"/>
    <w:link w:val="BalloonTextChar"/>
    <w:uiPriority w:val="99"/>
    <w:semiHidden/>
    <w:unhideWhenUsed/>
    <w:rsid w:val="00D81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BF5"/>
    <w:rPr>
      <w:rFonts w:ascii="Tahoma" w:hAnsi="Tahoma" w:cs="Tahoma"/>
      <w:sz w:val="16"/>
      <w:szCs w:val="16"/>
    </w:rPr>
  </w:style>
  <w:style w:type="paragraph" w:styleId="TOCHeading">
    <w:name w:val="TOC Heading"/>
    <w:basedOn w:val="Heading1"/>
    <w:next w:val="Normal"/>
    <w:uiPriority w:val="39"/>
    <w:unhideWhenUsed/>
    <w:qFormat/>
    <w:rsid w:val="00D81BF5"/>
    <w:pPr>
      <w:outlineLvl w:val="9"/>
    </w:pPr>
  </w:style>
  <w:style w:type="paragraph" w:styleId="TOC2">
    <w:name w:val="toc 2"/>
    <w:basedOn w:val="Normal"/>
    <w:next w:val="Normal"/>
    <w:autoRedefine/>
    <w:uiPriority w:val="39"/>
    <w:unhideWhenUsed/>
    <w:qFormat/>
    <w:rsid w:val="00A5408B"/>
    <w:pPr>
      <w:tabs>
        <w:tab w:val="right" w:leader="dot" w:pos="9350"/>
      </w:tabs>
      <w:spacing w:after="0"/>
      <w:ind w:left="432"/>
    </w:pPr>
  </w:style>
  <w:style w:type="paragraph" w:styleId="TOC1">
    <w:name w:val="toc 1"/>
    <w:basedOn w:val="Normal"/>
    <w:next w:val="Normal"/>
    <w:autoRedefine/>
    <w:uiPriority w:val="39"/>
    <w:unhideWhenUsed/>
    <w:qFormat/>
    <w:rsid w:val="00604357"/>
    <w:pPr>
      <w:spacing w:after="0"/>
    </w:pPr>
    <w:rPr>
      <w:sz w:val="26"/>
    </w:rPr>
  </w:style>
  <w:style w:type="paragraph" w:styleId="TOC3">
    <w:name w:val="toc 3"/>
    <w:basedOn w:val="Normal"/>
    <w:next w:val="Normal"/>
    <w:autoRedefine/>
    <w:uiPriority w:val="39"/>
    <w:unhideWhenUsed/>
    <w:qFormat/>
    <w:rsid w:val="00D81BF5"/>
    <w:pPr>
      <w:spacing w:after="100"/>
      <w:ind w:left="440"/>
    </w:pPr>
  </w:style>
  <w:style w:type="character" w:styleId="Hyperlink">
    <w:name w:val="Hyperlink"/>
    <w:basedOn w:val="DefaultParagraphFont"/>
    <w:uiPriority w:val="99"/>
    <w:unhideWhenUsed/>
    <w:rsid w:val="008623B8"/>
    <w:rPr>
      <w:color w:val="0000FF" w:themeColor="hyperlink"/>
      <w:u w:val="single"/>
    </w:rPr>
  </w:style>
  <w:style w:type="paragraph" w:styleId="Subtitle">
    <w:name w:val="Subtitle"/>
    <w:basedOn w:val="Normal"/>
    <w:next w:val="Normal"/>
    <w:link w:val="SubtitleChar"/>
    <w:uiPriority w:val="11"/>
    <w:qFormat/>
    <w:rsid w:val="00262F85"/>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62F85"/>
    <w:rPr>
      <w:rFonts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62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3B8"/>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797D80"/>
    <w:rPr>
      <w:i/>
      <w:iCs/>
      <w:color w:val="808080" w:themeColor="text1" w:themeTint="7F"/>
    </w:rPr>
  </w:style>
  <w:style w:type="character" w:styleId="IntenseEmphasis">
    <w:name w:val="Intense Emphasis"/>
    <w:basedOn w:val="DefaultParagraphFont"/>
    <w:uiPriority w:val="21"/>
    <w:qFormat/>
    <w:rsid w:val="00797D80"/>
    <w:rPr>
      <w:b/>
      <w:bCs/>
      <w:i/>
      <w:iCs/>
      <w:color w:val="4F81BD" w:themeColor="accent1"/>
    </w:rPr>
  </w:style>
  <w:style w:type="character" w:styleId="Emphasis">
    <w:name w:val="Emphasis"/>
    <w:basedOn w:val="DefaultParagraphFont"/>
    <w:uiPriority w:val="20"/>
    <w:qFormat/>
    <w:rsid w:val="00797D80"/>
    <w:rPr>
      <w:i/>
      <w:iCs/>
    </w:rPr>
  </w:style>
  <w:style w:type="paragraph" w:styleId="ListParagraph">
    <w:name w:val="List Paragraph"/>
    <w:basedOn w:val="Normal"/>
    <w:uiPriority w:val="34"/>
    <w:qFormat/>
    <w:rsid w:val="00002A54"/>
    <w:pPr>
      <w:ind w:left="720"/>
      <w:contextualSpacing/>
    </w:pPr>
  </w:style>
  <w:style w:type="paragraph" w:customStyle="1" w:styleId="Default">
    <w:name w:val="Default"/>
    <w:rsid w:val="002C0C2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B622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1">
    <w:name w:val="m1"/>
    <w:basedOn w:val="DefaultParagraphFont"/>
    <w:rsid w:val="00F644CE"/>
    <w:rPr>
      <w:color w:val="0000FF"/>
    </w:rPr>
  </w:style>
  <w:style w:type="character" w:customStyle="1" w:styleId="t1">
    <w:name w:val="t1"/>
    <w:basedOn w:val="DefaultParagraphFont"/>
    <w:rsid w:val="00F644CE"/>
    <w:rPr>
      <w:color w:val="990000"/>
    </w:rPr>
  </w:style>
  <w:style w:type="character" w:customStyle="1" w:styleId="b1">
    <w:name w:val="b1"/>
    <w:basedOn w:val="DefaultParagraphFont"/>
    <w:rsid w:val="00F644CE"/>
    <w:rPr>
      <w:rFonts w:ascii="Courier New" w:hAnsi="Courier New" w:cs="Courier New" w:hint="default"/>
      <w:b/>
      <w:bCs/>
      <w:strike w:val="0"/>
      <w:dstrike w:val="0"/>
      <w:color w:val="FF0000"/>
      <w:u w:val="none"/>
      <w:effect w:val="none"/>
    </w:rPr>
  </w:style>
  <w:style w:type="paragraph" w:customStyle="1" w:styleId="HangIndent">
    <w:name w:val="HangIndent"/>
    <w:basedOn w:val="Normal"/>
    <w:link w:val="HangIndentChar"/>
    <w:qFormat/>
    <w:rsid w:val="00165A83"/>
    <w:pPr>
      <w:ind w:left="1440" w:hanging="720"/>
    </w:pPr>
    <w:rPr>
      <w:rFonts w:cstheme="minorHAnsi"/>
      <w:bCs/>
      <w:iCs/>
      <w:color w:val="000000"/>
    </w:rPr>
  </w:style>
  <w:style w:type="character" w:customStyle="1" w:styleId="HangIndentChar">
    <w:name w:val="HangIndent Char"/>
    <w:basedOn w:val="DefaultParagraphFont"/>
    <w:link w:val="HangIndent"/>
    <w:rsid w:val="00165A83"/>
    <w:rPr>
      <w:rFonts w:cstheme="minorHAnsi"/>
      <w:bCs/>
      <w:iCs/>
      <w:color w:val="000000"/>
    </w:rPr>
  </w:style>
  <w:style w:type="paragraph" w:styleId="NoSpacing">
    <w:name w:val="No Spacing"/>
    <w:link w:val="NoSpacingChar"/>
    <w:uiPriority w:val="1"/>
    <w:qFormat/>
    <w:rsid w:val="00165A83"/>
    <w:pPr>
      <w:spacing w:after="0" w:line="240" w:lineRule="auto"/>
    </w:pPr>
  </w:style>
  <w:style w:type="character" w:customStyle="1" w:styleId="NoSpacingChar">
    <w:name w:val="No Spacing Char"/>
    <w:basedOn w:val="DefaultParagraphFont"/>
    <w:link w:val="NoSpacing"/>
    <w:uiPriority w:val="1"/>
    <w:rsid w:val="00165A83"/>
  </w:style>
  <w:style w:type="paragraph" w:customStyle="1" w:styleId="IndentedNoSpacing">
    <w:name w:val="IndentedNoSpacing"/>
    <w:basedOn w:val="NoSpacing"/>
    <w:link w:val="IndentedNoSpacingChar"/>
    <w:qFormat/>
    <w:rsid w:val="00165A83"/>
    <w:pPr>
      <w:ind w:left="720"/>
    </w:pPr>
    <w:rPr>
      <w:rFonts w:cstheme="minorHAnsi"/>
      <w:color w:val="000000"/>
    </w:rPr>
  </w:style>
  <w:style w:type="character" w:customStyle="1" w:styleId="IndentedNoSpacingChar">
    <w:name w:val="IndentedNoSpacing Char"/>
    <w:basedOn w:val="NoSpacingChar"/>
    <w:link w:val="IndentedNoSpacing"/>
    <w:rsid w:val="00165A83"/>
    <w:rPr>
      <w:rFonts w:cstheme="minorHAnsi"/>
      <w:color w:val="000000"/>
    </w:rPr>
  </w:style>
  <w:style w:type="paragraph" w:customStyle="1" w:styleId="Indented2NoSpacing">
    <w:name w:val="Indented2NoSpacing"/>
    <w:basedOn w:val="IndentedNoSpacing"/>
    <w:link w:val="Indented2NoSpacingChar"/>
    <w:qFormat/>
    <w:rsid w:val="00165A83"/>
    <w:pPr>
      <w:ind w:left="1440"/>
    </w:pPr>
  </w:style>
  <w:style w:type="character" w:customStyle="1" w:styleId="Indented2NoSpacingChar">
    <w:name w:val="Indented2NoSpacing Char"/>
    <w:basedOn w:val="IndentedNoSpacingChar"/>
    <w:link w:val="Indented2NoSpacing"/>
    <w:rsid w:val="00165A83"/>
    <w:rPr>
      <w:rFonts w:cstheme="minorHAnsi"/>
      <w:color w:val="000000"/>
    </w:rPr>
  </w:style>
  <w:style w:type="character" w:customStyle="1" w:styleId="IndentedChar">
    <w:name w:val="Indented Char"/>
    <w:basedOn w:val="NoSpacingChar"/>
    <w:rsid w:val="00165A83"/>
  </w:style>
  <w:style w:type="paragraph" w:customStyle="1" w:styleId="Indented">
    <w:name w:val="Indented"/>
    <w:basedOn w:val="Normal"/>
    <w:link w:val="IndentedChar1"/>
    <w:qFormat/>
    <w:rsid w:val="004606B3"/>
    <w:pPr>
      <w:ind w:left="720"/>
    </w:pPr>
  </w:style>
  <w:style w:type="character" w:customStyle="1" w:styleId="IndentedChar1">
    <w:name w:val="Indented Char1"/>
    <w:basedOn w:val="DefaultParagraphFont"/>
    <w:link w:val="Indented"/>
    <w:rsid w:val="004606B3"/>
  </w:style>
  <w:style w:type="character" w:customStyle="1" w:styleId="Code">
    <w:name w:val="Code"/>
    <w:basedOn w:val="DefaultParagraphFont"/>
    <w:uiPriority w:val="1"/>
    <w:qFormat/>
    <w:rsid w:val="00B31CEA"/>
    <w:rPr>
      <w:rFonts w:ascii="Courier New" w:hAnsi="Courier New" w:cs="Courier New"/>
    </w:rPr>
  </w:style>
  <w:style w:type="paragraph" w:styleId="Caption">
    <w:name w:val="caption"/>
    <w:basedOn w:val="Normal"/>
    <w:next w:val="Normal"/>
    <w:uiPriority w:val="35"/>
    <w:qFormat/>
    <w:rsid w:val="00710C40"/>
    <w:pPr>
      <w:spacing w:after="0" w:line="240" w:lineRule="auto"/>
    </w:pPr>
    <w:rPr>
      <w:rFonts w:ascii="Times New Roman" w:eastAsia="Times New Roman" w:hAnsi="Times New Roman" w:cs="Times New Roman"/>
      <w:b/>
      <w:bCs/>
      <w:sz w:val="20"/>
      <w:szCs w:val="20"/>
    </w:rPr>
  </w:style>
  <w:style w:type="character" w:customStyle="1" w:styleId="label3">
    <w:name w:val="label3"/>
    <w:basedOn w:val="DefaultParagraphFont"/>
    <w:rsid w:val="00AE359E"/>
    <w:rPr>
      <w:rFonts w:ascii="Tahoma" w:hAnsi="Tahoma" w:cs="Tahoma" w:hint="default"/>
      <w:color w:val="000000"/>
      <w:sz w:val="17"/>
      <w:szCs w:val="17"/>
    </w:rPr>
  </w:style>
  <w:style w:type="character" w:styleId="Strong">
    <w:name w:val="Strong"/>
    <w:basedOn w:val="DefaultParagraphFont"/>
    <w:qFormat/>
    <w:rsid w:val="00694F26"/>
    <w:rPr>
      <w:b/>
      <w:bCs/>
    </w:rPr>
  </w:style>
  <w:style w:type="character" w:styleId="FollowedHyperlink">
    <w:name w:val="FollowedHyperlink"/>
    <w:basedOn w:val="DefaultParagraphFont"/>
    <w:uiPriority w:val="99"/>
    <w:semiHidden/>
    <w:unhideWhenUsed/>
    <w:rsid w:val="00FF1F00"/>
    <w:rPr>
      <w:color w:val="800080" w:themeColor="followedHyperlink"/>
      <w:u w:val="single"/>
    </w:rPr>
  </w:style>
  <w:style w:type="paragraph" w:styleId="NormalWeb">
    <w:name w:val="Normal (Web)"/>
    <w:basedOn w:val="Normal"/>
    <w:uiPriority w:val="99"/>
    <w:semiHidden/>
    <w:unhideWhenUsed/>
    <w:rsid w:val="007A374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7094B"/>
    <w:pPr>
      <w:spacing w:line="240" w:lineRule="auto"/>
    </w:pPr>
    <w:rPr>
      <w:sz w:val="20"/>
      <w:szCs w:val="20"/>
    </w:rPr>
  </w:style>
  <w:style w:type="character" w:customStyle="1" w:styleId="CommentTextChar">
    <w:name w:val="Comment Text Char"/>
    <w:basedOn w:val="DefaultParagraphFont"/>
    <w:link w:val="CommentText"/>
    <w:uiPriority w:val="99"/>
    <w:rsid w:val="0007094B"/>
    <w:rPr>
      <w:sz w:val="20"/>
      <w:szCs w:val="20"/>
    </w:rPr>
  </w:style>
  <w:style w:type="paragraph" w:styleId="TOC4">
    <w:name w:val="toc 4"/>
    <w:basedOn w:val="Normal"/>
    <w:next w:val="Normal"/>
    <w:autoRedefine/>
    <w:uiPriority w:val="39"/>
    <w:unhideWhenUsed/>
    <w:rsid w:val="00262605"/>
    <w:pPr>
      <w:spacing w:after="100"/>
      <w:ind w:left="660"/>
    </w:pPr>
  </w:style>
  <w:style w:type="paragraph" w:styleId="TOC5">
    <w:name w:val="toc 5"/>
    <w:basedOn w:val="Normal"/>
    <w:next w:val="Normal"/>
    <w:autoRedefine/>
    <w:uiPriority w:val="39"/>
    <w:unhideWhenUsed/>
    <w:rsid w:val="00262605"/>
    <w:pPr>
      <w:spacing w:after="100"/>
      <w:ind w:left="880"/>
    </w:pPr>
  </w:style>
  <w:style w:type="paragraph" w:styleId="TOC6">
    <w:name w:val="toc 6"/>
    <w:basedOn w:val="Normal"/>
    <w:next w:val="Normal"/>
    <w:autoRedefine/>
    <w:uiPriority w:val="39"/>
    <w:unhideWhenUsed/>
    <w:rsid w:val="00262605"/>
    <w:pPr>
      <w:spacing w:after="100"/>
      <w:ind w:left="1100"/>
    </w:pPr>
  </w:style>
  <w:style w:type="paragraph" w:styleId="TOC7">
    <w:name w:val="toc 7"/>
    <w:basedOn w:val="Normal"/>
    <w:next w:val="Normal"/>
    <w:autoRedefine/>
    <w:uiPriority w:val="39"/>
    <w:unhideWhenUsed/>
    <w:rsid w:val="00262605"/>
    <w:pPr>
      <w:spacing w:after="100"/>
      <w:ind w:left="1320"/>
    </w:pPr>
  </w:style>
  <w:style w:type="paragraph" w:styleId="TOC8">
    <w:name w:val="toc 8"/>
    <w:basedOn w:val="Normal"/>
    <w:next w:val="Normal"/>
    <w:autoRedefine/>
    <w:uiPriority w:val="39"/>
    <w:unhideWhenUsed/>
    <w:rsid w:val="00262605"/>
    <w:pPr>
      <w:spacing w:after="100"/>
      <w:ind w:left="1540"/>
    </w:pPr>
  </w:style>
  <w:style w:type="paragraph" w:styleId="TOC9">
    <w:name w:val="toc 9"/>
    <w:basedOn w:val="Normal"/>
    <w:next w:val="Normal"/>
    <w:autoRedefine/>
    <w:uiPriority w:val="39"/>
    <w:unhideWhenUsed/>
    <w:rsid w:val="00262605"/>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23329">
      <w:bodyDiv w:val="1"/>
      <w:marLeft w:val="0"/>
      <w:marRight w:val="0"/>
      <w:marTop w:val="0"/>
      <w:marBottom w:val="0"/>
      <w:divBdr>
        <w:top w:val="none" w:sz="0" w:space="0" w:color="auto"/>
        <w:left w:val="none" w:sz="0" w:space="0" w:color="auto"/>
        <w:bottom w:val="none" w:sz="0" w:space="0" w:color="auto"/>
        <w:right w:val="none" w:sz="0" w:space="0" w:color="auto"/>
      </w:divBdr>
      <w:divsChild>
        <w:div w:id="321853670">
          <w:marLeft w:val="0"/>
          <w:marRight w:val="0"/>
          <w:marTop w:val="0"/>
          <w:marBottom w:val="0"/>
          <w:divBdr>
            <w:top w:val="none" w:sz="0" w:space="0" w:color="auto"/>
            <w:left w:val="none" w:sz="0" w:space="0" w:color="auto"/>
            <w:bottom w:val="none" w:sz="0" w:space="0" w:color="auto"/>
            <w:right w:val="none" w:sz="0" w:space="0" w:color="auto"/>
          </w:divBdr>
          <w:divsChild>
            <w:div w:id="41827850">
              <w:marLeft w:val="0"/>
              <w:marRight w:val="0"/>
              <w:marTop w:val="0"/>
              <w:marBottom w:val="0"/>
              <w:divBdr>
                <w:top w:val="none" w:sz="0" w:space="0" w:color="auto"/>
                <w:left w:val="none" w:sz="0" w:space="0" w:color="auto"/>
                <w:bottom w:val="none" w:sz="0" w:space="0" w:color="auto"/>
                <w:right w:val="none" w:sz="0" w:space="0" w:color="auto"/>
              </w:divBdr>
              <w:divsChild>
                <w:div w:id="1161045208">
                  <w:marLeft w:val="0"/>
                  <w:marRight w:val="0"/>
                  <w:marTop w:val="0"/>
                  <w:marBottom w:val="0"/>
                  <w:divBdr>
                    <w:top w:val="none" w:sz="0" w:space="0" w:color="auto"/>
                    <w:left w:val="none" w:sz="0" w:space="0" w:color="auto"/>
                    <w:bottom w:val="none" w:sz="0" w:space="0" w:color="auto"/>
                    <w:right w:val="none" w:sz="0" w:space="0" w:color="auto"/>
                  </w:divBdr>
                  <w:divsChild>
                    <w:div w:id="7431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24913">
          <w:marLeft w:val="0"/>
          <w:marRight w:val="0"/>
          <w:marTop w:val="0"/>
          <w:marBottom w:val="0"/>
          <w:divBdr>
            <w:top w:val="none" w:sz="0" w:space="0" w:color="auto"/>
            <w:left w:val="none" w:sz="0" w:space="0" w:color="auto"/>
            <w:bottom w:val="none" w:sz="0" w:space="0" w:color="auto"/>
            <w:right w:val="none" w:sz="0" w:space="0" w:color="auto"/>
          </w:divBdr>
          <w:divsChild>
            <w:div w:id="1364791042">
              <w:marLeft w:val="0"/>
              <w:marRight w:val="0"/>
              <w:marTop w:val="0"/>
              <w:marBottom w:val="0"/>
              <w:divBdr>
                <w:top w:val="none" w:sz="0" w:space="0" w:color="auto"/>
                <w:left w:val="none" w:sz="0" w:space="0" w:color="auto"/>
                <w:bottom w:val="none" w:sz="0" w:space="0" w:color="auto"/>
                <w:right w:val="none" w:sz="0" w:space="0" w:color="auto"/>
              </w:divBdr>
              <w:divsChild>
                <w:div w:id="1959992778">
                  <w:marLeft w:val="0"/>
                  <w:marRight w:val="0"/>
                  <w:marTop w:val="0"/>
                  <w:marBottom w:val="0"/>
                  <w:divBdr>
                    <w:top w:val="none" w:sz="0" w:space="0" w:color="auto"/>
                    <w:left w:val="none" w:sz="0" w:space="0" w:color="auto"/>
                    <w:bottom w:val="none" w:sz="0" w:space="0" w:color="auto"/>
                    <w:right w:val="none" w:sz="0" w:space="0" w:color="auto"/>
                  </w:divBdr>
                  <w:divsChild>
                    <w:div w:id="6961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9084">
          <w:marLeft w:val="0"/>
          <w:marRight w:val="0"/>
          <w:marTop w:val="0"/>
          <w:marBottom w:val="0"/>
          <w:divBdr>
            <w:top w:val="none" w:sz="0" w:space="0" w:color="auto"/>
            <w:left w:val="none" w:sz="0" w:space="0" w:color="auto"/>
            <w:bottom w:val="none" w:sz="0" w:space="0" w:color="auto"/>
            <w:right w:val="none" w:sz="0" w:space="0" w:color="auto"/>
          </w:divBdr>
          <w:divsChild>
            <w:div w:id="454448542">
              <w:marLeft w:val="0"/>
              <w:marRight w:val="0"/>
              <w:marTop w:val="0"/>
              <w:marBottom w:val="0"/>
              <w:divBdr>
                <w:top w:val="none" w:sz="0" w:space="0" w:color="auto"/>
                <w:left w:val="none" w:sz="0" w:space="0" w:color="auto"/>
                <w:bottom w:val="none" w:sz="0" w:space="0" w:color="auto"/>
                <w:right w:val="none" w:sz="0" w:space="0" w:color="auto"/>
              </w:divBdr>
              <w:divsChild>
                <w:div w:id="886377460">
                  <w:marLeft w:val="0"/>
                  <w:marRight w:val="0"/>
                  <w:marTop w:val="0"/>
                  <w:marBottom w:val="0"/>
                  <w:divBdr>
                    <w:top w:val="none" w:sz="0" w:space="0" w:color="auto"/>
                    <w:left w:val="none" w:sz="0" w:space="0" w:color="auto"/>
                    <w:bottom w:val="none" w:sz="0" w:space="0" w:color="auto"/>
                    <w:right w:val="none" w:sz="0" w:space="0" w:color="auto"/>
                  </w:divBdr>
                  <w:divsChild>
                    <w:div w:id="14468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9757">
          <w:marLeft w:val="0"/>
          <w:marRight w:val="0"/>
          <w:marTop w:val="0"/>
          <w:marBottom w:val="0"/>
          <w:divBdr>
            <w:top w:val="none" w:sz="0" w:space="0" w:color="auto"/>
            <w:left w:val="none" w:sz="0" w:space="0" w:color="auto"/>
            <w:bottom w:val="none" w:sz="0" w:space="0" w:color="auto"/>
            <w:right w:val="none" w:sz="0" w:space="0" w:color="auto"/>
          </w:divBdr>
          <w:divsChild>
            <w:div w:id="128861615">
              <w:marLeft w:val="0"/>
              <w:marRight w:val="0"/>
              <w:marTop w:val="0"/>
              <w:marBottom w:val="0"/>
              <w:divBdr>
                <w:top w:val="none" w:sz="0" w:space="0" w:color="auto"/>
                <w:left w:val="none" w:sz="0" w:space="0" w:color="auto"/>
                <w:bottom w:val="none" w:sz="0" w:space="0" w:color="auto"/>
                <w:right w:val="none" w:sz="0" w:space="0" w:color="auto"/>
              </w:divBdr>
              <w:divsChild>
                <w:div w:id="1009259411">
                  <w:marLeft w:val="0"/>
                  <w:marRight w:val="0"/>
                  <w:marTop w:val="0"/>
                  <w:marBottom w:val="0"/>
                  <w:divBdr>
                    <w:top w:val="none" w:sz="0" w:space="0" w:color="auto"/>
                    <w:left w:val="none" w:sz="0" w:space="0" w:color="auto"/>
                    <w:bottom w:val="none" w:sz="0" w:space="0" w:color="auto"/>
                    <w:right w:val="none" w:sz="0" w:space="0" w:color="auto"/>
                  </w:divBdr>
                  <w:divsChild>
                    <w:div w:id="11544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646">
          <w:marLeft w:val="0"/>
          <w:marRight w:val="0"/>
          <w:marTop w:val="0"/>
          <w:marBottom w:val="0"/>
          <w:divBdr>
            <w:top w:val="none" w:sz="0" w:space="0" w:color="auto"/>
            <w:left w:val="none" w:sz="0" w:space="0" w:color="auto"/>
            <w:bottom w:val="none" w:sz="0" w:space="0" w:color="auto"/>
            <w:right w:val="none" w:sz="0" w:space="0" w:color="auto"/>
          </w:divBdr>
          <w:divsChild>
            <w:div w:id="1212114992">
              <w:marLeft w:val="0"/>
              <w:marRight w:val="0"/>
              <w:marTop w:val="0"/>
              <w:marBottom w:val="0"/>
              <w:divBdr>
                <w:top w:val="none" w:sz="0" w:space="0" w:color="auto"/>
                <w:left w:val="none" w:sz="0" w:space="0" w:color="auto"/>
                <w:bottom w:val="none" w:sz="0" w:space="0" w:color="auto"/>
                <w:right w:val="none" w:sz="0" w:space="0" w:color="auto"/>
              </w:divBdr>
              <w:divsChild>
                <w:div w:id="1596019299">
                  <w:marLeft w:val="0"/>
                  <w:marRight w:val="0"/>
                  <w:marTop w:val="0"/>
                  <w:marBottom w:val="0"/>
                  <w:divBdr>
                    <w:top w:val="none" w:sz="0" w:space="0" w:color="auto"/>
                    <w:left w:val="none" w:sz="0" w:space="0" w:color="auto"/>
                    <w:bottom w:val="none" w:sz="0" w:space="0" w:color="auto"/>
                    <w:right w:val="none" w:sz="0" w:space="0" w:color="auto"/>
                  </w:divBdr>
                  <w:divsChild>
                    <w:div w:id="11796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0776">
          <w:marLeft w:val="0"/>
          <w:marRight w:val="0"/>
          <w:marTop w:val="0"/>
          <w:marBottom w:val="0"/>
          <w:divBdr>
            <w:top w:val="none" w:sz="0" w:space="0" w:color="auto"/>
            <w:left w:val="none" w:sz="0" w:space="0" w:color="auto"/>
            <w:bottom w:val="none" w:sz="0" w:space="0" w:color="auto"/>
            <w:right w:val="none" w:sz="0" w:space="0" w:color="auto"/>
          </w:divBdr>
          <w:divsChild>
            <w:div w:id="1616214288">
              <w:marLeft w:val="0"/>
              <w:marRight w:val="0"/>
              <w:marTop w:val="0"/>
              <w:marBottom w:val="0"/>
              <w:divBdr>
                <w:top w:val="none" w:sz="0" w:space="0" w:color="auto"/>
                <w:left w:val="none" w:sz="0" w:space="0" w:color="auto"/>
                <w:bottom w:val="none" w:sz="0" w:space="0" w:color="auto"/>
                <w:right w:val="none" w:sz="0" w:space="0" w:color="auto"/>
              </w:divBdr>
              <w:divsChild>
                <w:div w:id="1160147685">
                  <w:marLeft w:val="0"/>
                  <w:marRight w:val="0"/>
                  <w:marTop w:val="0"/>
                  <w:marBottom w:val="0"/>
                  <w:divBdr>
                    <w:top w:val="none" w:sz="0" w:space="0" w:color="auto"/>
                    <w:left w:val="none" w:sz="0" w:space="0" w:color="auto"/>
                    <w:bottom w:val="none" w:sz="0" w:space="0" w:color="auto"/>
                    <w:right w:val="none" w:sz="0" w:space="0" w:color="auto"/>
                  </w:divBdr>
                  <w:divsChild>
                    <w:div w:id="715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3540">
          <w:marLeft w:val="0"/>
          <w:marRight w:val="0"/>
          <w:marTop w:val="0"/>
          <w:marBottom w:val="0"/>
          <w:divBdr>
            <w:top w:val="none" w:sz="0" w:space="0" w:color="auto"/>
            <w:left w:val="none" w:sz="0" w:space="0" w:color="auto"/>
            <w:bottom w:val="none" w:sz="0" w:space="0" w:color="auto"/>
            <w:right w:val="none" w:sz="0" w:space="0" w:color="auto"/>
          </w:divBdr>
          <w:divsChild>
            <w:div w:id="1371032890">
              <w:marLeft w:val="0"/>
              <w:marRight w:val="0"/>
              <w:marTop w:val="0"/>
              <w:marBottom w:val="0"/>
              <w:divBdr>
                <w:top w:val="none" w:sz="0" w:space="0" w:color="auto"/>
                <w:left w:val="none" w:sz="0" w:space="0" w:color="auto"/>
                <w:bottom w:val="none" w:sz="0" w:space="0" w:color="auto"/>
                <w:right w:val="none" w:sz="0" w:space="0" w:color="auto"/>
              </w:divBdr>
              <w:divsChild>
                <w:div w:id="1578784322">
                  <w:marLeft w:val="0"/>
                  <w:marRight w:val="0"/>
                  <w:marTop w:val="0"/>
                  <w:marBottom w:val="0"/>
                  <w:divBdr>
                    <w:top w:val="none" w:sz="0" w:space="0" w:color="auto"/>
                    <w:left w:val="none" w:sz="0" w:space="0" w:color="auto"/>
                    <w:bottom w:val="none" w:sz="0" w:space="0" w:color="auto"/>
                    <w:right w:val="none" w:sz="0" w:space="0" w:color="auto"/>
                  </w:divBdr>
                  <w:divsChild>
                    <w:div w:id="15350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140">
          <w:marLeft w:val="0"/>
          <w:marRight w:val="0"/>
          <w:marTop w:val="0"/>
          <w:marBottom w:val="0"/>
          <w:divBdr>
            <w:top w:val="none" w:sz="0" w:space="0" w:color="auto"/>
            <w:left w:val="none" w:sz="0" w:space="0" w:color="auto"/>
            <w:bottom w:val="none" w:sz="0" w:space="0" w:color="auto"/>
            <w:right w:val="none" w:sz="0" w:space="0" w:color="auto"/>
          </w:divBdr>
          <w:divsChild>
            <w:div w:id="178080755">
              <w:marLeft w:val="0"/>
              <w:marRight w:val="0"/>
              <w:marTop w:val="0"/>
              <w:marBottom w:val="0"/>
              <w:divBdr>
                <w:top w:val="none" w:sz="0" w:space="0" w:color="auto"/>
                <w:left w:val="none" w:sz="0" w:space="0" w:color="auto"/>
                <w:bottom w:val="none" w:sz="0" w:space="0" w:color="auto"/>
                <w:right w:val="none" w:sz="0" w:space="0" w:color="auto"/>
              </w:divBdr>
              <w:divsChild>
                <w:div w:id="505093419">
                  <w:marLeft w:val="0"/>
                  <w:marRight w:val="0"/>
                  <w:marTop w:val="0"/>
                  <w:marBottom w:val="0"/>
                  <w:divBdr>
                    <w:top w:val="none" w:sz="0" w:space="0" w:color="auto"/>
                    <w:left w:val="none" w:sz="0" w:space="0" w:color="auto"/>
                    <w:bottom w:val="none" w:sz="0" w:space="0" w:color="auto"/>
                    <w:right w:val="none" w:sz="0" w:space="0" w:color="auto"/>
                  </w:divBdr>
                  <w:divsChild>
                    <w:div w:id="19744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6490">
          <w:marLeft w:val="0"/>
          <w:marRight w:val="0"/>
          <w:marTop w:val="0"/>
          <w:marBottom w:val="0"/>
          <w:divBdr>
            <w:top w:val="none" w:sz="0" w:space="0" w:color="auto"/>
            <w:left w:val="none" w:sz="0" w:space="0" w:color="auto"/>
            <w:bottom w:val="none" w:sz="0" w:space="0" w:color="auto"/>
            <w:right w:val="none" w:sz="0" w:space="0" w:color="auto"/>
          </w:divBdr>
          <w:divsChild>
            <w:div w:id="427433982">
              <w:marLeft w:val="0"/>
              <w:marRight w:val="0"/>
              <w:marTop w:val="0"/>
              <w:marBottom w:val="0"/>
              <w:divBdr>
                <w:top w:val="none" w:sz="0" w:space="0" w:color="auto"/>
                <w:left w:val="none" w:sz="0" w:space="0" w:color="auto"/>
                <w:bottom w:val="none" w:sz="0" w:space="0" w:color="auto"/>
                <w:right w:val="none" w:sz="0" w:space="0" w:color="auto"/>
              </w:divBdr>
              <w:divsChild>
                <w:div w:id="1167358221">
                  <w:marLeft w:val="0"/>
                  <w:marRight w:val="0"/>
                  <w:marTop w:val="0"/>
                  <w:marBottom w:val="0"/>
                  <w:divBdr>
                    <w:top w:val="none" w:sz="0" w:space="0" w:color="auto"/>
                    <w:left w:val="none" w:sz="0" w:space="0" w:color="auto"/>
                    <w:bottom w:val="none" w:sz="0" w:space="0" w:color="auto"/>
                    <w:right w:val="none" w:sz="0" w:space="0" w:color="auto"/>
                  </w:divBdr>
                  <w:divsChild>
                    <w:div w:id="768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58298">
          <w:marLeft w:val="0"/>
          <w:marRight w:val="0"/>
          <w:marTop w:val="0"/>
          <w:marBottom w:val="0"/>
          <w:divBdr>
            <w:top w:val="none" w:sz="0" w:space="0" w:color="auto"/>
            <w:left w:val="none" w:sz="0" w:space="0" w:color="auto"/>
            <w:bottom w:val="none" w:sz="0" w:space="0" w:color="auto"/>
            <w:right w:val="none" w:sz="0" w:space="0" w:color="auto"/>
          </w:divBdr>
          <w:divsChild>
            <w:div w:id="1278022583">
              <w:marLeft w:val="0"/>
              <w:marRight w:val="0"/>
              <w:marTop w:val="0"/>
              <w:marBottom w:val="0"/>
              <w:divBdr>
                <w:top w:val="none" w:sz="0" w:space="0" w:color="auto"/>
                <w:left w:val="none" w:sz="0" w:space="0" w:color="auto"/>
                <w:bottom w:val="none" w:sz="0" w:space="0" w:color="auto"/>
                <w:right w:val="none" w:sz="0" w:space="0" w:color="auto"/>
              </w:divBdr>
              <w:divsChild>
                <w:div w:id="1591815173">
                  <w:marLeft w:val="0"/>
                  <w:marRight w:val="0"/>
                  <w:marTop w:val="0"/>
                  <w:marBottom w:val="0"/>
                  <w:divBdr>
                    <w:top w:val="none" w:sz="0" w:space="0" w:color="auto"/>
                    <w:left w:val="none" w:sz="0" w:space="0" w:color="auto"/>
                    <w:bottom w:val="none" w:sz="0" w:space="0" w:color="auto"/>
                    <w:right w:val="none" w:sz="0" w:space="0" w:color="auto"/>
                  </w:divBdr>
                  <w:divsChild>
                    <w:div w:id="358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7131">
          <w:marLeft w:val="0"/>
          <w:marRight w:val="0"/>
          <w:marTop w:val="0"/>
          <w:marBottom w:val="0"/>
          <w:divBdr>
            <w:top w:val="none" w:sz="0" w:space="0" w:color="auto"/>
            <w:left w:val="none" w:sz="0" w:space="0" w:color="auto"/>
            <w:bottom w:val="none" w:sz="0" w:space="0" w:color="auto"/>
            <w:right w:val="none" w:sz="0" w:space="0" w:color="auto"/>
          </w:divBdr>
          <w:divsChild>
            <w:div w:id="914243264">
              <w:marLeft w:val="0"/>
              <w:marRight w:val="0"/>
              <w:marTop w:val="0"/>
              <w:marBottom w:val="0"/>
              <w:divBdr>
                <w:top w:val="none" w:sz="0" w:space="0" w:color="auto"/>
                <w:left w:val="none" w:sz="0" w:space="0" w:color="auto"/>
                <w:bottom w:val="none" w:sz="0" w:space="0" w:color="auto"/>
                <w:right w:val="none" w:sz="0" w:space="0" w:color="auto"/>
              </w:divBdr>
              <w:divsChild>
                <w:div w:id="217591436">
                  <w:marLeft w:val="0"/>
                  <w:marRight w:val="0"/>
                  <w:marTop w:val="0"/>
                  <w:marBottom w:val="0"/>
                  <w:divBdr>
                    <w:top w:val="none" w:sz="0" w:space="0" w:color="auto"/>
                    <w:left w:val="none" w:sz="0" w:space="0" w:color="auto"/>
                    <w:bottom w:val="none" w:sz="0" w:space="0" w:color="auto"/>
                    <w:right w:val="none" w:sz="0" w:space="0" w:color="auto"/>
                  </w:divBdr>
                  <w:divsChild>
                    <w:div w:id="1571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823">
          <w:marLeft w:val="0"/>
          <w:marRight w:val="0"/>
          <w:marTop w:val="0"/>
          <w:marBottom w:val="0"/>
          <w:divBdr>
            <w:top w:val="none" w:sz="0" w:space="0" w:color="auto"/>
            <w:left w:val="none" w:sz="0" w:space="0" w:color="auto"/>
            <w:bottom w:val="none" w:sz="0" w:space="0" w:color="auto"/>
            <w:right w:val="none" w:sz="0" w:space="0" w:color="auto"/>
          </w:divBdr>
          <w:divsChild>
            <w:div w:id="591552254">
              <w:marLeft w:val="0"/>
              <w:marRight w:val="0"/>
              <w:marTop w:val="0"/>
              <w:marBottom w:val="0"/>
              <w:divBdr>
                <w:top w:val="none" w:sz="0" w:space="0" w:color="auto"/>
                <w:left w:val="none" w:sz="0" w:space="0" w:color="auto"/>
                <w:bottom w:val="none" w:sz="0" w:space="0" w:color="auto"/>
                <w:right w:val="none" w:sz="0" w:space="0" w:color="auto"/>
              </w:divBdr>
              <w:divsChild>
                <w:div w:id="2059670103">
                  <w:marLeft w:val="0"/>
                  <w:marRight w:val="0"/>
                  <w:marTop w:val="0"/>
                  <w:marBottom w:val="0"/>
                  <w:divBdr>
                    <w:top w:val="none" w:sz="0" w:space="0" w:color="auto"/>
                    <w:left w:val="none" w:sz="0" w:space="0" w:color="auto"/>
                    <w:bottom w:val="none" w:sz="0" w:space="0" w:color="auto"/>
                    <w:right w:val="none" w:sz="0" w:space="0" w:color="auto"/>
                  </w:divBdr>
                  <w:divsChild>
                    <w:div w:id="2713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9756">
          <w:marLeft w:val="0"/>
          <w:marRight w:val="0"/>
          <w:marTop w:val="0"/>
          <w:marBottom w:val="0"/>
          <w:divBdr>
            <w:top w:val="none" w:sz="0" w:space="0" w:color="auto"/>
            <w:left w:val="none" w:sz="0" w:space="0" w:color="auto"/>
            <w:bottom w:val="none" w:sz="0" w:space="0" w:color="auto"/>
            <w:right w:val="none" w:sz="0" w:space="0" w:color="auto"/>
          </w:divBdr>
          <w:divsChild>
            <w:div w:id="1906210689">
              <w:marLeft w:val="0"/>
              <w:marRight w:val="0"/>
              <w:marTop w:val="0"/>
              <w:marBottom w:val="0"/>
              <w:divBdr>
                <w:top w:val="none" w:sz="0" w:space="0" w:color="auto"/>
                <w:left w:val="none" w:sz="0" w:space="0" w:color="auto"/>
                <w:bottom w:val="none" w:sz="0" w:space="0" w:color="auto"/>
                <w:right w:val="none" w:sz="0" w:space="0" w:color="auto"/>
              </w:divBdr>
              <w:divsChild>
                <w:div w:id="2024433641">
                  <w:marLeft w:val="0"/>
                  <w:marRight w:val="0"/>
                  <w:marTop w:val="0"/>
                  <w:marBottom w:val="0"/>
                  <w:divBdr>
                    <w:top w:val="none" w:sz="0" w:space="0" w:color="auto"/>
                    <w:left w:val="none" w:sz="0" w:space="0" w:color="auto"/>
                    <w:bottom w:val="none" w:sz="0" w:space="0" w:color="auto"/>
                    <w:right w:val="none" w:sz="0" w:space="0" w:color="auto"/>
                  </w:divBdr>
                  <w:divsChild>
                    <w:div w:id="4316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46310">
      <w:bodyDiv w:val="1"/>
      <w:marLeft w:val="30"/>
      <w:marRight w:val="30"/>
      <w:marTop w:val="0"/>
      <w:marBottom w:val="0"/>
      <w:divBdr>
        <w:top w:val="none" w:sz="0" w:space="0" w:color="auto"/>
        <w:left w:val="none" w:sz="0" w:space="0" w:color="auto"/>
        <w:bottom w:val="none" w:sz="0" w:space="0" w:color="auto"/>
        <w:right w:val="none" w:sz="0" w:space="0" w:color="auto"/>
      </w:divBdr>
      <w:divsChild>
        <w:div w:id="1286815145">
          <w:marLeft w:val="0"/>
          <w:marRight w:val="0"/>
          <w:marTop w:val="0"/>
          <w:marBottom w:val="0"/>
          <w:divBdr>
            <w:top w:val="none" w:sz="0" w:space="0" w:color="auto"/>
            <w:left w:val="none" w:sz="0" w:space="0" w:color="auto"/>
            <w:bottom w:val="none" w:sz="0" w:space="0" w:color="auto"/>
            <w:right w:val="none" w:sz="0" w:space="0" w:color="auto"/>
          </w:divBdr>
          <w:divsChild>
            <w:div w:id="1069421274">
              <w:marLeft w:val="0"/>
              <w:marRight w:val="0"/>
              <w:marTop w:val="0"/>
              <w:marBottom w:val="0"/>
              <w:divBdr>
                <w:top w:val="none" w:sz="0" w:space="0" w:color="auto"/>
                <w:left w:val="none" w:sz="0" w:space="0" w:color="auto"/>
                <w:bottom w:val="none" w:sz="0" w:space="0" w:color="auto"/>
                <w:right w:val="none" w:sz="0" w:space="0" w:color="auto"/>
              </w:divBdr>
              <w:divsChild>
                <w:div w:id="422264875">
                  <w:marLeft w:val="180"/>
                  <w:marRight w:val="0"/>
                  <w:marTop w:val="0"/>
                  <w:marBottom w:val="0"/>
                  <w:divBdr>
                    <w:top w:val="none" w:sz="0" w:space="0" w:color="auto"/>
                    <w:left w:val="none" w:sz="0" w:space="0" w:color="auto"/>
                    <w:bottom w:val="none" w:sz="0" w:space="0" w:color="auto"/>
                    <w:right w:val="none" w:sz="0" w:space="0" w:color="auto"/>
                  </w:divBdr>
                  <w:divsChild>
                    <w:div w:id="5517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13210">
      <w:bodyDiv w:val="1"/>
      <w:marLeft w:val="0"/>
      <w:marRight w:val="0"/>
      <w:marTop w:val="0"/>
      <w:marBottom w:val="0"/>
      <w:divBdr>
        <w:top w:val="none" w:sz="0" w:space="0" w:color="auto"/>
        <w:left w:val="none" w:sz="0" w:space="0" w:color="auto"/>
        <w:bottom w:val="none" w:sz="0" w:space="0" w:color="auto"/>
        <w:right w:val="none" w:sz="0" w:space="0" w:color="auto"/>
      </w:divBdr>
    </w:div>
    <w:div w:id="1537890936">
      <w:bodyDiv w:val="1"/>
      <w:marLeft w:val="0"/>
      <w:marRight w:val="0"/>
      <w:marTop w:val="0"/>
      <w:marBottom w:val="0"/>
      <w:divBdr>
        <w:top w:val="none" w:sz="0" w:space="0" w:color="auto"/>
        <w:left w:val="none" w:sz="0" w:space="0" w:color="auto"/>
        <w:bottom w:val="none" w:sz="0" w:space="0" w:color="auto"/>
        <w:right w:val="none" w:sz="0" w:space="0" w:color="auto"/>
      </w:divBdr>
    </w:div>
    <w:div w:id="1759518344">
      <w:bodyDiv w:val="1"/>
      <w:marLeft w:val="30"/>
      <w:marRight w:val="30"/>
      <w:marTop w:val="0"/>
      <w:marBottom w:val="0"/>
      <w:divBdr>
        <w:top w:val="none" w:sz="0" w:space="0" w:color="auto"/>
        <w:left w:val="none" w:sz="0" w:space="0" w:color="auto"/>
        <w:bottom w:val="none" w:sz="0" w:space="0" w:color="auto"/>
        <w:right w:val="none" w:sz="0" w:space="0" w:color="auto"/>
      </w:divBdr>
      <w:divsChild>
        <w:div w:id="1561742791">
          <w:marLeft w:val="0"/>
          <w:marRight w:val="0"/>
          <w:marTop w:val="0"/>
          <w:marBottom w:val="0"/>
          <w:divBdr>
            <w:top w:val="none" w:sz="0" w:space="0" w:color="auto"/>
            <w:left w:val="none" w:sz="0" w:space="0" w:color="auto"/>
            <w:bottom w:val="none" w:sz="0" w:space="0" w:color="auto"/>
            <w:right w:val="none" w:sz="0" w:space="0" w:color="auto"/>
          </w:divBdr>
          <w:divsChild>
            <w:div w:id="1241603858">
              <w:marLeft w:val="0"/>
              <w:marRight w:val="0"/>
              <w:marTop w:val="0"/>
              <w:marBottom w:val="0"/>
              <w:divBdr>
                <w:top w:val="none" w:sz="0" w:space="0" w:color="auto"/>
                <w:left w:val="none" w:sz="0" w:space="0" w:color="auto"/>
                <w:bottom w:val="none" w:sz="0" w:space="0" w:color="auto"/>
                <w:right w:val="none" w:sz="0" w:space="0" w:color="auto"/>
              </w:divBdr>
              <w:divsChild>
                <w:div w:id="1800486761">
                  <w:marLeft w:val="180"/>
                  <w:marRight w:val="0"/>
                  <w:marTop w:val="0"/>
                  <w:marBottom w:val="0"/>
                  <w:divBdr>
                    <w:top w:val="none" w:sz="0" w:space="0" w:color="auto"/>
                    <w:left w:val="none" w:sz="0" w:space="0" w:color="auto"/>
                    <w:bottom w:val="none" w:sz="0" w:space="0" w:color="auto"/>
                    <w:right w:val="none" w:sz="0" w:space="0" w:color="auto"/>
                  </w:divBdr>
                  <w:divsChild>
                    <w:div w:id="3008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02650">
      <w:bodyDiv w:val="1"/>
      <w:marLeft w:val="30"/>
      <w:marRight w:val="30"/>
      <w:marTop w:val="0"/>
      <w:marBottom w:val="0"/>
      <w:divBdr>
        <w:top w:val="none" w:sz="0" w:space="0" w:color="auto"/>
        <w:left w:val="none" w:sz="0" w:space="0" w:color="auto"/>
        <w:bottom w:val="none" w:sz="0" w:space="0" w:color="auto"/>
        <w:right w:val="none" w:sz="0" w:space="0" w:color="auto"/>
      </w:divBdr>
      <w:divsChild>
        <w:div w:id="1274553229">
          <w:marLeft w:val="0"/>
          <w:marRight w:val="0"/>
          <w:marTop w:val="0"/>
          <w:marBottom w:val="0"/>
          <w:divBdr>
            <w:top w:val="none" w:sz="0" w:space="0" w:color="auto"/>
            <w:left w:val="none" w:sz="0" w:space="0" w:color="auto"/>
            <w:bottom w:val="none" w:sz="0" w:space="0" w:color="auto"/>
            <w:right w:val="none" w:sz="0" w:space="0" w:color="auto"/>
          </w:divBdr>
          <w:divsChild>
            <w:div w:id="870924855">
              <w:marLeft w:val="0"/>
              <w:marRight w:val="0"/>
              <w:marTop w:val="0"/>
              <w:marBottom w:val="0"/>
              <w:divBdr>
                <w:top w:val="none" w:sz="0" w:space="0" w:color="auto"/>
                <w:left w:val="none" w:sz="0" w:space="0" w:color="auto"/>
                <w:bottom w:val="none" w:sz="0" w:space="0" w:color="auto"/>
                <w:right w:val="none" w:sz="0" w:space="0" w:color="auto"/>
              </w:divBdr>
              <w:divsChild>
                <w:div w:id="41902769">
                  <w:marLeft w:val="180"/>
                  <w:marRight w:val="0"/>
                  <w:marTop w:val="0"/>
                  <w:marBottom w:val="0"/>
                  <w:divBdr>
                    <w:top w:val="none" w:sz="0" w:space="0" w:color="auto"/>
                    <w:left w:val="none" w:sz="0" w:space="0" w:color="auto"/>
                    <w:bottom w:val="none" w:sz="0" w:space="0" w:color="auto"/>
                    <w:right w:val="none" w:sz="0" w:space="0" w:color="auto"/>
                  </w:divBdr>
                  <w:divsChild>
                    <w:div w:id="11423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eader" Target="header5.xml"/><Relationship Id="rId42" Type="http://schemas.openxmlformats.org/officeDocument/2006/relationships/hyperlink" Target="http://technet.microsoft.com/en-us/sysinternals/bb963907.aspx" TargetMode="External"/><Relationship Id="rId63" Type="http://schemas.openxmlformats.org/officeDocument/2006/relationships/header" Target="header7.xml"/><Relationship Id="rId84" Type="http://schemas.openxmlformats.org/officeDocument/2006/relationships/image" Target="media/image55.png"/><Relationship Id="rId138" Type="http://schemas.openxmlformats.org/officeDocument/2006/relationships/image" Target="media/image103.png"/><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51.png"/><Relationship Id="rId128" Type="http://schemas.openxmlformats.org/officeDocument/2006/relationships/image" Target="media/image95.png"/><Relationship Id="rId149" Type="http://schemas.openxmlformats.org/officeDocument/2006/relationships/header" Target="header16.xml"/><Relationship Id="rId5" Type="http://schemas.openxmlformats.org/officeDocument/2006/relationships/settings" Target="settings.xml"/><Relationship Id="rId95" Type="http://schemas.openxmlformats.org/officeDocument/2006/relationships/image" Target="media/image65.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0.png"/><Relationship Id="rId139" Type="http://schemas.openxmlformats.org/officeDocument/2006/relationships/image" Target="media/image104.png"/><Relationship Id="rId80" Type="http://schemas.openxmlformats.org/officeDocument/2006/relationships/hyperlink" Target="mailto:faxnumber/name/company/tracking/billing@fax.yourdomain.com" TargetMode="External"/><Relationship Id="rId85" Type="http://schemas.openxmlformats.org/officeDocument/2006/relationships/image" Target="media/image56.png"/><Relationship Id="rId150" Type="http://schemas.openxmlformats.org/officeDocument/2006/relationships/header" Target="header17.xml"/><Relationship Id="rId12" Type="http://schemas.openxmlformats.org/officeDocument/2006/relationships/header" Target="header2.xml"/><Relationship Id="rId17" Type="http://schemas.openxmlformats.org/officeDocument/2006/relationships/image" Target="media/image3.emf"/><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image" Target="media/image38.png"/><Relationship Id="rId103" Type="http://schemas.openxmlformats.org/officeDocument/2006/relationships/image" Target="media/image73.emf"/><Relationship Id="rId108" Type="http://schemas.openxmlformats.org/officeDocument/2006/relationships/image" Target="media/image77.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5.png"/><Relationship Id="rId70" Type="http://schemas.openxmlformats.org/officeDocument/2006/relationships/image" Target="media/image47.png"/><Relationship Id="rId75" Type="http://schemas.openxmlformats.org/officeDocument/2006/relationships/hyperlink" Target="http://www.faxcore.com/downloads/software/fc2007/docs/FaxCore2007User_%20Manualv1.3.pdf" TargetMode="External"/><Relationship Id="rId91" Type="http://schemas.openxmlformats.org/officeDocument/2006/relationships/hyperlink" Target="http://faxcoreserver/_debug/testencrypt.aspx" TargetMode="External"/><Relationship Id="rId96" Type="http://schemas.openxmlformats.org/officeDocument/2006/relationships/image" Target="media/image66.emf"/><Relationship Id="rId140" Type="http://schemas.openxmlformats.org/officeDocument/2006/relationships/image" Target="media/image105.png"/><Relationship Id="rId14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0.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header" Target="header8.xml"/><Relationship Id="rId81" Type="http://schemas.openxmlformats.org/officeDocument/2006/relationships/hyperlink" Target="mailto:[FAX:Name@Number@Company)%20(e.g.%20[FAX:Tom%20Linhard@+1-720-870-4141@FaxCore]" TargetMode="External"/><Relationship Id="rId86" Type="http://schemas.openxmlformats.org/officeDocument/2006/relationships/image" Target="media/image57.png"/><Relationship Id="rId130" Type="http://schemas.openxmlformats.org/officeDocument/2006/relationships/image" Target="media/image97.png"/><Relationship Id="rId135" Type="http://schemas.openxmlformats.org/officeDocument/2006/relationships/header" Target="header12.xml"/><Relationship Id="rId151" Type="http://schemas.openxmlformats.org/officeDocument/2006/relationships/header" Target="header18.xml"/><Relationship Id="rId13" Type="http://schemas.openxmlformats.org/officeDocument/2006/relationships/hyperlink" Target="mailto:support@faxcore.com" TargetMode="External"/><Relationship Id="rId18" Type="http://schemas.openxmlformats.org/officeDocument/2006/relationships/oleObject" Target="embeddings/oleObject1.bin"/><Relationship Id="rId39" Type="http://schemas.openxmlformats.org/officeDocument/2006/relationships/image" Target="media/image21.png"/><Relationship Id="rId109" Type="http://schemas.openxmlformats.org/officeDocument/2006/relationships/image" Target="media/image78.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faxcore.com/downloads/software/fc2007/docs/FaxCore2007User_%20Manualv1.3.pdf" TargetMode="External"/><Relationship Id="rId97" Type="http://schemas.openxmlformats.org/officeDocument/2006/relationships/image" Target="media/image67.emf"/><Relationship Id="rId104" Type="http://schemas.openxmlformats.org/officeDocument/2006/relationships/image" Target="media/image74.png"/><Relationship Id="rId120" Type="http://schemas.openxmlformats.org/officeDocument/2006/relationships/image" Target="media/image89.png"/><Relationship Id="rId125" Type="http://schemas.openxmlformats.org/officeDocument/2006/relationships/image" Target="media/image92.png"/><Relationship Id="rId141" Type="http://schemas.openxmlformats.org/officeDocument/2006/relationships/image" Target="media/image106.png"/><Relationship Id="rId146"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58.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8.png"/><Relationship Id="rId136" Type="http://schemas.openxmlformats.org/officeDocument/2006/relationships/image" Target="media/image101.png"/><Relationship Id="rId61" Type="http://schemas.openxmlformats.org/officeDocument/2006/relationships/image" Target="media/image40.png"/><Relationship Id="rId82" Type="http://schemas.openxmlformats.org/officeDocument/2006/relationships/image" Target="media/image53.png"/><Relationship Id="rId152" Type="http://schemas.openxmlformats.org/officeDocument/2006/relationships/header" Target="header19.xml"/><Relationship Id="rId19" Type="http://schemas.openxmlformats.org/officeDocument/2006/relationships/header" Target="header4.xml"/><Relationship Id="rId14" Type="http://schemas.openxmlformats.org/officeDocument/2006/relationships/hyperlink" Target="mailto:support@faxcore.com.m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2.png"/><Relationship Id="rId100" Type="http://schemas.openxmlformats.org/officeDocument/2006/relationships/image" Target="media/image70.emf"/><Relationship Id="rId105" Type="http://schemas.openxmlformats.org/officeDocument/2006/relationships/image" Target="media/image75.png"/><Relationship Id="rId126" Type="http://schemas.openxmlformats.org/officeDocument/2006/relationships/image" Target="media/image93.png"/><Relationship Id="rId14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9.png"/><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header" Target="header10.xml"/><Relationship Id="rId142"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image" Target="media/image85.png"/><Relationship Id="rId137" Type="http://schemas.openxmlformats.org/officeDocument/2006/relationships/image" Target="media/image102.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0.png"/><Relationship Id="rId132" Type="http://schemas.openxmlformats.org/officeDocument/2006/relationships/image" Target="media/image99.png"/><Relationship Id="rId153"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hyperlink" Target="mailto:jdoe@contoso.com" TargetMode="External"/><Relationship Id="rId106" Type="http://schemas.openxmlformats.org/officeDocument/2006/relationships/image" Target="media/image76.png"/><Relationship Id="rId127" Type="http://schemas.openxmlformats.org/officeDocument/2006/relationships/image" Target="media/image94.png"/><Relationship Id="rId10" Type="http://schemas.openxmlformats.org/officeDocument/2006/relationships/header" Target="header1.xm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50.png"/><Relationship Id="rId78" Type="http://schemas.openxmlformats.org/officeDocument/2006/relationships/hyperlink" Target="mailto:faxnumber@fax.yourdomainname.com" TargetMode="External"/><Relationship Id="rId94" Type="http://schemas.openxmlformats.org/officeDocument/2006/relationships/image" Target="media/image64.emf"/><Relationship Id="rId99" Type="http://schemas.openxmlformats.org/officeDocument/2006/relationships/image" Target="media/image69.png"/><Relationship Id="rId101" Type="http://schemas.openxmlformats.org/officeDocument/2006/relationships/image" Target="media/image71.emf"/><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tiff"/><Relationship Id="rId26" Type="http://schemas.openxmlformats.org/officeDocument/2006/relationships/image" Target="media/image9.png"/><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0.png"/><Relationship Id="rId112" Type="http://schemas.openxmlformats.org/officeDocument/2006/relationships/image" Target="media/image81.png"/><Relationship Id="rId133" Type="http://schemas.openxmlformats.org/officeDocument/2006/relationships/header" Target="header11.xml"/><Relationship Id="rId154" Type="http://schemas.openxmlformats.org/officeDocument/2006/relationships/theme" Target="theme/theme1.xml"/><Relationship Id="rId16" Type="http://schemas.openxmlformats.org/officeDocument/2006/relationships/image" Target="media/image2.png"/><Relationship Id="rId37" Type="http://schemas.openxmlformats.org/officeDocument/2006/relationships/header" Target="header6.xml"/><Relationship Id="rId58" Type="http://schemas.openxmlformats.org/officeDocument/2006/relationships/hyperlink" Target="ftp://ftp.contoso.com" TargetMode="External"/><Relationship Id="rId79" Type="http://schemas.openxmlformats.org/officeDocument/2006/relationships/hyperlink" Target="mailto:+1-720-870-4141@fax.faxcore.com" TargetMode="External"/><Relationship Id="rId102" Type="http://schemas.openxmlformats.org/officeDocument/2006/relationships/image" Target="media/image72.emf"/><Relationship Id="rId123" Type="http://schemas.openxmlformats.org/officeDocument/2006/relationships/hyperlink" Target="http://www.faxcore.com/downloads/software/fc2007/docs/FaxCore2007User_%20Manualv1.3.pdf" TargetMode="External"/><Relationship Id="rId144" Type="http://schemas.openxmlformats.org/officeDocument/2006/relationships/image" Target="media/image109.png"/><Relationship Id="rId90"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7750D-C581-4B1D-A0DA-39530190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7421</TotalTime>
  <Pages>137</Pages>
  <Words>19947</Words>
  <Characters>113701</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FaxCore 2007 PCL Print Spooler</vt:lpstr>
    </vt:vector>
  </TitlesOfParts>
  <Company>Rev 08.0804</Company>
  <LinksUpToDate>false</LinksUpToDate>
  <CharactersWithSpaces>133382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FaxCore 2007 PCL Print Spooler</dc:title>
  <dc:creator>Steven</dc:creator>
  <cp:lastModifiedBy>Jeremy Tan</cp:lastModifiedBy>
  <cp:revision>136</cp:revision>
  <cp:lastPrinted>2012-02-01T08:41:00Z</cp:lastPrinted>
  <dcterms:created xsi:type="dcterms:W3CDTF">2012-01-19T09:05:00Z</dcterms:created>
  <dcterms:modified xsi:type="dcterms:W3CDTF">2012-04-25T03:36:00Z</dcterms:modified>
  <cp:version>1.1</cp:version>
</cp:coreProperties>
</file>